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014C" w:rsidRPr="0023014C" w:rsidRDefault="0023014C" w:rsidP="0023014C">
      <w:pPr>
        <w:widowControl w:val="0"/>
        <w:spacing w:after="0" w:line="240" w:lineRule="auto"/>
        <w:jc w:val="both"/>
        <w:rPr>
          <w:rFonts w:ascii="Times New Roman" w:eastAsia="Times New Roman" w:hAnsi="Times New Roman" w:cs="Times New Roman"/>
          <w:b/>
          <w:spacing w:val="80"/>
          <w:sz w:val="36"/>
          <w:szCs w:val="36"/>
          <w:lang w:eastAsia="ru-RU"/>
        </w:rPr>
      </w:pPr>
      <w:r w:rsidRPr="0023014C">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1664335</wp:posOffset>
                </wp:positionH>
                <wp:positionV relativeFrom="paragraph">
                  <wp:posOffset>114300</wp:posOffset>
                </wp:positionV>
                <wp:extent cx="4164965" cy="0"/>
                <wp:effectExtent l="39370" t="43815" r="43815" b="4191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64965" cy="0"/>
                        </a:xfrm>
                        <a:prstGeom prst="line">
                          <a:avLst/>
                        </a:prstGeom>
                        <a:noFill/>
                        <a:ln w="76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00D91F" id="Прямая соединительная линия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05pt,9pt" to="459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" strokeweight="6pt"/>
            </w:pict>
          </mc:Fallback>
        </mc:AlternateContent>
      </w:r>
      <w:r w:rsidRPr="0023014C">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1664335</wp:posOffset>
                </wp:positionH>
                <wp:positionV relativeFrom="paragraph">
                  <wp:posOffset>228600</wp:posOffset>
                </wp:positionV>
                <wp:extent cx="4164965" cy="0"/>
                <wp:effectExtent l="10795" t="5715" r="5715" b="1333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649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DAFE03" id="Прямая соединительная линия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05pt,18pt" to="459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"/>
            </w:pict>
          </mc:Fallback>
        </mc:AlternateContent>
      </w:r>
      <w:r w:rsidRPr="0023014C">
        <w:rPr>
          <w:rFonts w:ascii="Times New Roman" w:eastAsia="Times New Roman" w:hAnsi="Times New Roman" w:cs="Times New Roman"/>
          <w:b/>
          <w:spacing w:val="80"/>
          <w:sz w:val="36"/>
          <w:szCs w:val="36"/>
          <w:lang w:eastAsia="ru-RU"/>
        </w:rPr>
        <w:t>Глава 6</w:t>
      </w:r>
    </w:p>
    <w:p w:rsidR="0023014C" w:rsidRPr="0023014C" w:rsidRDefault="0023014C" w:rsidP="0023014C">
      <w:pPr>
        <w:widowControl w:val="0"/>
        <w:spacing w:after="0" w:line="240" w:lineRule="auto"/>
        <w:jc w:val="both"/>
        <w:rPr>
          <w:rFonts w:ascii="Times New Roman" w:eastAsia="Times New Roman" w:hAnsi="Times New Roman" w:cs="Times New Roman"/>
          <w:b/>
          <w:spacing w:val="80"/>
          <w:sz w:val="28"/>
          <w:szCs w:val="28"/>
          <w:lang w:eastAsia="ru-RU"/>
        </w:rPr>
      </w:pPr>
    </w:p>
    <w:p w:rsidR="0023014C" w:rsidRPr="0023014C" w:rsidRDefault="0023014C" w:rsidP="0023014C">
      <w:pPr>
        <w:keepNext/>
        <w:widowControl w:val="0"/>
        <w:spacing w:after="0" w:line="240" w:lineRule="auto"/>
        <w:jc w:val="both"/>
        <w:outlineLvl w:val="0"/>
        <w:rPr>
          <w:rFonts w:ascii="Times New Roman" w:eastAsia="Times New Roman" w:hAnsi="Times New Roman" w:cs="Times New Roman"/>
          <w:b/>
          <w:spacing w:val="80"/>
          <w:sz w:val="32"/>
          <w:szCs w:val="32"/>
          <w:lang w:eastAsia="ru-RU"/>
        </w:rPr>
      </w:pPr>
      <w:r w:rsidRPr="0023014C">
        <w:rPr>
          <w:rFonts w:ascii="Times New Roman" w:eastAsia="Times New Roman" w:hAnsi="Times New Roman" w:cs="Times New Roman"/>
          <w:b/>
          <w:spacing w:val="80"/>
          <w:sz w:val="32"/>
          <w:szCs w:val="32"/>
          <w:lang w:eastAsia="ru-RU"/>
        </w:rPr>
        <w:t xml:space="preserve">УЧЕТ ГОТОВОЙ ПРОДУКЦИИ </w:t>
      </w:r>
    </w:p>
    <w:p w:rsidR="0023014C" w:rsidRPr="0023014C" w:rsidRDefault="0023014C" w:rsidP="0023014C">
      <w:pPr>
        <w:keepNext/>
        <w:widowControl w:val="0"/>
        <w:spacing w:after="0" w:line="240" w:lineRule="auto"/>
        <w:jc w:val="both"/>
        <w:outlineLvl w:val="0"/>
        <w:rPr>
          <w:rFonts w:ascii="Times New Roman" w:eastAsia="Times New Roman" w:hAnsi="Times New Roman" w:cs="Times New Roman"/>
          <w:b/>
          <w:spacing w:val="80"/>
          <w:sz w:val="32"/>
          <w:szCs w:val="32"/>
          <w:lang w:eastAsia="ru-RU"/>
        </w:rPr>
      </w:pPr>
      <w:r w:rsidRPr="0023014C">
        <w:rPr>
          <w:rFonts w:ascii="Times New Roman" w:eastAsia="Times New Roman" w:hAnsi="Times New Roman" w:cs="Times New Roman"/>
          <w:b/>
          <w:spacing w:val="80"/>
          <w:sz w:val="32"/>
          <w:szCs w:val="32"/>
          <w:lang w:eastAsia="ru-RU"/>
        </w:rPr>
        <w:t>И ЕЕ ПРОДАЖИ</w:t>
      </w:r>
    </w:p>
    <w:p w:rsidR="0023014C" w:rsidRPr="0023014C" w:rsidRDefault="0023014C" w:rsidP="0023014C">
      <w:pPr>
        <w:widowControl w:val="0"/>
        <w:spacing w:after="0" w:line="240" w:lineRule="auto"/>
        <w:rPr>
          <w:rFonts w:ascii="Times New Roman" w:eastAsia="Times New Roman" w:hAnsi="Times New Roman" w:cs="Times New Roman"/>
          <w:sz w:val="28"/>
          <w:szCs w:val="28"/>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b/>
          <w:spacing w:val="80"/>
          <w:sz w:val="28"/>
          <w:szCs w:val="28"/>
          <w:lang w:eastAsia="ru-RU"/>
        </w:rPr>
      </w:pPr>
      <w:r w:rsidRPr="0023014C">
        <w:rPr>
          <w:rFonts w:ascii="Times New Roman" w:eastAsia="Times New Roman" w:hAnsi="Times New Roman" w:cs="Times New Roman"/>
          <w:b/>
          <w:spacing w:val="80"/>
          <w:sz w:val="28"/>
          <w:szCs w:val="28"/>
          <w:lang w:eastAsia="ru-RU"/>
        </w:rPr>
        <w:t>6.1 Готовая продукция и ее оценка</w:t>
      </w:r>
    </w:p>
    <w:p w:rsidR="0023014C" w:rsidRPr="0023014C" w:rsidRDefault="0023014C" w:rsidP="0023014C">
      <w:pPr>
        <w:widowControl w:val="0"/>
        <w:spacing w:after="0" w:line="240" w:lineRule="auto"/>
        <w:jc w:val="both"/>
        <w:rPr>
          <w:rFonts w:ascii="Times New Roman" w:eastAsia="Times New Roman" w:hAnsi="Times New Roman" w:cs="Times New Roman"/>
          <w:b/>
          <w:sz w:val="28"/>
          <w:szCs w:val="28"/>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b/>
          <w:sz w:val="28"/>
          <w:szCs w:val="28"/>
          <w:lang w:eastAsia="ru-RU"/>
        </w:rPr>
        <w:t>Готовая продукция</w:t>
      </w:r>
      <w:r w:rsidRPr="0023014C">
        <w:rPr>
          <w:rFonts w:ascii="Times New Roman" w:eastAsia="Times New Roman" w:hAnsi="Times New Roman" w:cs="Times New Roman"/>
          <w:sz w:val="28"/>
          <w:szCs w:val="28"/>
          <w:lang w:eastAsia="ru-RU"/>
        </w:rPr>
        <w:t xml:space="preserve"> является частью материально-производственных запасов, предназначенных для продажи. </w:t>
      </w:r>
    </w:p>
    <w:p w:rsidR="0023014C" w:rsidRPr="0023014C" w:rsidRDefault="0023014C" w:rsidP="00B9493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Основным документом, регламентирующим учет готовой продукции, является Положение по бухгалтерскому учету «Учет материально-производственных запасов», ПБУ 5/01.</w:t>
      </w:r>
    </w:p>
    <w:p w:rsidR="0023014C" w:rsidRPr="0023014C" w:rsidRDefault="0023014C" w:rsidP="00B9493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 xml:space="preserve">Для того </w:t>
      </w:r>
      <w:r w:rsidRPr="0023014C">
        <w:rPr>
          <w:rFonts w:ascii="Times New Roman" w:eastAsia="Times New Roman" w:hAnsi="Times New Roman" w:cs="Times New Roman"/>
          <w:b/>
          <w:sz w:val="28"/>
          <w:szCs w:val="28"/>
          <w:lang w:eastAsia="ru-RU"/>
        </w:rPr>
        <w:t>чтобы</w:t>
      </w:r>
      <w:r w:rsidRPr="0023014C">
        <w:rPr>
          <w:rFonts w:ascii="Times New Roman" w:eastAsia="Times New Roman" w:hAnsi="Times New Roman" w:cs="Times New Roman"/>
          <w:sz w:val="28"/>
          <w:szCs w:val="28"/>
          <w:lang w:eastAsia="ru-RU"/>
        </w:rPr>
        <w:t xml:space="preserve"> те или иные </w:t>
      </w:r>
      <w:r w:rsidRPr="0023014C">
        <w:rPr>
          <w:rFonts w:ascii="Times New Roman" w:eastAsia="Times New Roman" w:hAnsi="Times New Roman" w:cs="Times New Roman"/>
          <w:b/>
          <w:sz w:val="28"/>
          <w:szCs w:val="28"/>
          <w:lang w:eastAsia="ru-RU"/>
        </w:rPr>
        <w:t>изделия можно было отнести к готовой продукции, необходимо одновременное соблюдение нескольких условий</w:t>
      </w:r>
      <w:r w:rsidRPr="0023014C">
        <w:rPr>
          <w:rFonts w:ascii="Times New Roman" w:eastAsia="Times New Roman" w:hAnsi="Times New Roman" w:cs="Times New Roman"/>
          <w:sz w:val="28"/>
          <w:szCs w:val="28"/>
          <w:lang w:eastAsia="ru-RU"/>
        </w:rPr>
        <w:t>:</w:t>
      </w:r>
    </w:p>
    <w:p w:rsidR="0023014C" w:rsidRPr="0023014C" w:rsidRDefault="0023014C" w:rsidP="009832BA">
      <w:pPr>
        <w:widowControl w:val="0"/>
        <w:numPr>
          <w:ilvl w:val="0"/>
          <w:numId w:val="3"/>
        </w:numPr>
        <w:spacing w:after="0" w:line="240" w:lineRule="auto"/>
        <w:ind w:left="0" w:firstLine="0"/>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полное окончание в отношении этих изделий производственного процесса (в том числе обработки, сборки, комплектации);</w:t>
      </w:r>
    </w:p>
    <w:p w:rsidR="0023014C" w:rsidRPr="0023014C" w:rsidRDefault="0023014C" w:rsidP="009832BA">
      <w:pPr>
        <w:widowControl w:val="0"/>
        <w:numPr>
          <w:ilvl w:val="0"/>
          <w:numId w:val="3"/>
        </w:numPr>
        <w:spacing w:after="0" w:line="240" w:lineRule="auto"/>
        <w:ind w:left="0" w:firstLine="0"/>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проведение по этим изделиям проверки на соответствие утвержденным стандартам и (или) техническим условиям (условиям договора);</w:t>
      </w:r>
    </w:p>
    <w:p w:rsidR="0023014C" w:rsidRPr="0023014C" w:rsidRDefault="0023014C" w:rsidP="009832BA">
      <w:pPr>
        <w:widowControl w:val="0"/>
        <w:numPr>
          <w:ilvl w:val="0"/>
          <w:numId w:val="3"/>
        </w:numPr>
        <w:spacing w:after="0" w:line="240" w:lineRule="auto"/>
        <w:ind w:left="0" w:firstLine="0"/>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оформление приемо-сдаточной документации, подтверждающей завершение в отношении этих изделий производственного процесса и процесса проверки.</w:t>
      </w:r>
    </w:p>
    <w:p w:rsidR="0023014C" w:rsidRPr="0023014C" w:rsidRDefault="0023014C" w:rsidP="00B9493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Как правило, готовая продукция сдается в подотчет материально-ответственному лицу. Поступление из производства готовой продукции оформляется накладными, спецификациями, приемными актами и другими первичными документами. В них указаны код, наименование продукции, единица измерения, количество, подразделение производства, сдающее продукцию, и склад, ее принимающий. В бухгалтерии на основании первичных документов ведут накопительные ведомости выпуска готовой продукции за месяц. Необходимая информация справочного характера формируется заранее в номенклатурах-ценниках, справочниках по плательщикам и грузополучателям.</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b/>
          <w:sz w:val="28"/>
          <w:szCs w:val="28"/>
          <w:lang w:eastAsia="ru-RU"/>
        </w:rPr>
        <w:t xml:space="preserve">Оценка готовой продукции </w:t>
      </w:r>
      <w:r w:rsidRPr="0023014C">
        <w:rPr>
          <w:rFonts w:ascii="Times New Roman" w:eastAsia="Times New Roman" w:hAnsi="Times New Roman" w:cs="Times New Roman"/>
          <w:sz w:val="28"/>
          <w:szCs w:val="28"/>
          <w:lang w:eastAsia="ru-RU"/>
        </w:rPr>
        <w:t>ведется по двум направлениям:</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 оценка готовой продукции при ее поступлении из производства;</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 оценка отгруженной продукции.</w:t>
      </w:r>
    </w:p>
    <w:p w:rsidR="0023014C" w:rsidRPr="0023014C" w:rsidRDefault="0023014C" w:rsidP="0023014C">
      <w:pPr>
        <w:widowControl w:val="0"/>
        <w:spacing w:after="0" w:line="240" w:lineRule="auto"/>
        <w:jc w:val="both"/>
        <w:rPr>
          <w:rFonts w:ascii="Times New Roman" w:eastAsia="Times New Roman" w:hAnsi="Times New Roman" w:cs="Times New Roman"/>
          <w:b/>
          <w:spacing w:val="80"/>
          <w:sz w:val="28"/>
          <w:szCs w:val="28"/>
          <w:lang w:eastAsia="ru-RU"/>
        </w:rPr>
      </w:pPr>
      <w:r w:rsidRPr="0023014C">
        <w:rPr>
          <w:rFonts w:ascii="Times New Roman" w:eastAsia="Times New Roman" w:hAnsi="Times New Roman" w:cs="Times New Roman"/>
          <w:sz w:val="28"/>
          <w:szCs w:val="28"/>
          <w:lang w:eastAsia="ru-RU"/>
        </w:rPr>
        <w:t xml:space="preserve">В соответствии с п. 59 Положения по ведению бухгалтерского учета и отчетности в РФ, </w:t>
      </w:r>
      <w:r w:rsidRPr="0023014C">
        <w:rPr>
          <w:rFonts w:ascii="Times New Roman" w:eastAsia="Times New Roman" w:hAnsi="Times New Roman" w:cs="Times New Roman"/>
          <w:b/>
          <w:sz w:val="28"/>
          <w:szCs w:val="28"/>
          <w:lang w:eastAsia="ru-RU"/>
        </w:rPr>
        <w:t>готовая продукция отражается в бухгалтерском балансе по фактической или нормативной (плановой) производственной себестоимости</w:t>
      </w:r>
      <w:r w:rsidRPr="0023014C">
        <w:rPr>
          <w:rFonts w:ascii="Times New Roman" w:eastAsia="Times New Roman" w:hAnsi="Times New Roman" w:cs="Times New Roman"/>
          <w:sz w:val="28"/>
          <w:szCs w:val="28"/>
          <w:lang w:eastAsia="ru-RU"/>
        </w:rPr>
        <w:t xml:space="preserve">, включающей затраты, связанные с использованием в процессе производства основных средств, сырья, материалов, топлива, энергии, трудовых ресурсов и другие затраты на производство продукции </w:t>
      </w:r>
      <w:r w:rsidRPr="0023014C">
        <w:rPr>
          <w:rFonts w:ascii="Times New Roman" w:eastAsia="Times New Roman" w:hAnsi="Times New Roman" w:cs="Times New Roman"/>
          <w:b/>
          <w:sz w:val="28"/>
          <w:szCs w:val="28"/>
          <w:lang w:eastAsia="ru-RU"/>
        </w:rPr>
        <w:t>либо по прямым статьям затрат.</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 xml:space="preserve">Поскольку фактическую себестоимость выпуска продукции можно исчислить в конце месяца по данным </w:t>
      </w:r>
      <w:r w:rsidRPr="0023014C">
        <w:rPr>
          <w:rFonts w:ascii="Times New Roman" w:eastAsia="Times New Roman" w:hAnsi="Times New Roman" w:cs="Times New Roman"/>
          <w:b/>
          <w:sz w:val="28"/>
          <w:szCs w:val="28"/>
          <w:lang w:eastAsia="ru-RU"/>
        </w:rPr>
        <w:t>аналитического учета</w:t>
      </w:r>
      <w:r w:rsidRPr="0023014C">
        <w:rPr>
          <w:rFonts w:ascii="Times New Roman" w:eastAsia="Times New Roman" w:hAnsi="Times New Roman" w:cs="Times New Roman"/>
          <w:sz w:val="28"/>
          <w:szCs w:val="28"/>
          <w:lang w:eastAsia="ru-RU"/>
        </w:rPr>
        <w:t xml:space="preserve">, а сдается она на склад или </w:t>
      </w:r>
      <w:r w:rsidRPr="0023014C">
        <w:rPr>
          <w:rFonts w:ascii="Times New Roman" w:eastAsia="Times New Roman" w:hAnsi="Times New Roman" w:cs="Times New Roman"/>
          <w:sz w:val="28"/>
          <w:szCs w:val="28"/>
          <w:lang w:eastAsia="ru-RU"/>
        </w:rPr>
        <w:lastRenderedPageBreak/>
        <w:t xml:space="preserve">заказчику в течение всего отчетного периода, возникает необходимость ее </w:t>
      </w:r>
      <w:r w:rsidRPr="0023014C">
        <w:rPr>
          <w:rFonts w:ascii="Times New Roman" w:eastAsia="Times New Roman" w:hAnsi="Times New Roman" w:cs="Times New Roman"/>
          <w:b/>
          <w:sz w:val="28"/>
          <w:szCs w:val="28"/>
          <w:lang w:eastAsia="ru-RU"/>
        </w:rPr>
        <w:t>оценки по учетным ценам</w:t>
      </w:r>
      <w:r w:rsidRPr="0023014C">
        <w:rPr>
          <w:rFonts w:ascii="Times New Roman" w:eastAsia="Times New Roman" w:hAnsi="Times New Roman" w:cs="Times New Roman"/>
          <w:sz w:val="28"/>
          <w:szCs w:val="28"/>
          <w:lang w:eastAsia="ru-RU"/>
        </w:rPr>
        <w:t xml:space="preserve"> (нормативной (плановой) себестоимости, отпускным ценам и т.п.) с выделением отклонений фактической производственной себестоимости продукции от ее стоимости по учетным ценам.</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 xml:space="preserve">В соответствии с п. 61 Положения по ведению бухгалтерского учета и отчетности в РФ </w:t>
      </w:r>
      <w:r w:rsidRPr="0023014C">
        <w:rPr>
          <w:rFonts w:ascii="Times New Roman" w:eastAsia="Times New Roman" w:hAnsi="Times New Roman" w:cs="Times New Roman"/>
          <w:b/>
          <w:sz w:val="28"/>
          <w:szCs w:val="28"/>
          <w:lang w:eastAsia="ru-RU"/>
        </w:rPr>
        <w:t>отгруженная продукция отражается в бухгалтерском балансе по фактической или нормативной (плановой) полной себестоимости</w:t>
      </w:r>
      <w:r w:rsidRPr="0023014C">
        <w:rPr>
          <w:rFonts w:ascii="Times New Roman" w:eastAsia="Times New Roman" w:hAnsi="Times New Roman" w:cs="Times New Roman"/>
          <w:sz w:val="28"/>
          <w:szCs w:val="28"/>
          <w:lang w:eastAsia="ru-RU"/>
        </w:rPr>
        <w:t>, включающей наряду с производственной себестоимостью затраты, связанные с реализацией (сбытом) продукции, возмещаемых договорной (контрактной) ценой.</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spacing w:val="80"/>
          <w:sz w:val="28"/>
          <w:szCs w:val="28"/>
          <w:lang w:eastAsia="ru-RU"/>
        </w:rPr>
      </w:pPr>
      <w:r w:rsidRPr="0023014C">
        <w:rPr>
          <w:rFonts w:ascii="Times New Roman" w:eastAsia="Times New Roman" w:hAnsi="Times New Roman" w:cs="Times New Roman"/>
          <w:b/>
          <w:spacing w:val="80"/>
          <w:sz w:val="28"/>
          <w:szCs w:val="28"/>
          <w:lang w:eastAsia="ru-RU"/>
        </w:rPr>
        <w:t>6.2Синтетический учет готовой продукции</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b/>
          <w:sz w:val="28"/>
          <w:szCs w:val="28"/>
          <w:lang w:eastAsia="ru-RU"/>
        </w:rPr>
      </w:pPr>
      <w:r w:rsidRPr="0023014C">
        <w:rPr>
          <w:rFonts w:ascii="Times New Roman" w:eastAsia="Times New Roman" w:hAnsi="Times New Roman" w:cs="Times New Roman"/>
          <w:sz w:val="28"/>
          <w:szCs w:val="28"/>
          <w:lang w:eastAsia="ru-RU"/>
        </w:rPr>
        <w:t xml:space="preserve">Синтетический </w:t>
      </w:r>
      <w:r w:rsidRPr="0023014C">
        <w:rPr>
          <w:rFonts w:ascii="Times New Roman" w:eastAsia="Times New Roman" w:hAnsi="Times New Roman" w:cs="Times New Roman"/>
          <w:b/>
          <w:sz w:val="28"/>
          <w:szCs w:val="28"/>
          <w:lang w:eastAsia="ru-RU"/>
        </w:rPr>
        <w:t>учет готовой продукции</w:t>
      </w:r>
      <w:r w:rsidRPr="0023014C">
        <w:rPr>
          <w:rFonts w:ascii="Times New Roman" w:eastAsia="Times New Roman" w:hAnsi="Times New Roman" w:cs="Times New Roman"/>
          <w:sz w:val="28"/>
          <w:szCs w:val="28"/>
          <w:lang w:eastAsia="ru-RU"/>
        </w:rPr>
        <w:t xml:space="preserve"> может осуществляться </w:t>
      </w:r>
      <w:r w:rsidRPr="0023014C">
        <w:rPr>
          <w:rFonts w:ascii="Times New Roman" w:eastAsia="Times New Roman" w:hAnsi="Times New Roman" w:cs="Times New Roman"/>
          <w:b/>
          <w:sz w:val="28"/>
          <w:szCs w:val="28"/>
          <w:lang w:eastAsia="ru-RU"/>
        </w:rPr>
        <w:t>в двух вариантах:</w:t>
      </w:r>
    </w:p>
    <w:p w:rsidR="0023014C" w:rsidRPr="0023014C" w:rsidRDefault="0023014C" w:rsidP="0023014C">
      <w:pPr>
        <w:widowControl w:val="0"/>
        <w:numPr>
          <w:ilvl w:val="0"/>
          <w:numId w:val="1"/>
        </w:numPr>
        <w:spacing w:after="0" w:line="240" w:lineRule="auto"/>
        <w:ind w:firstLine="720"/>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без использования счета 40 «Выпуск продукции (работ, услуг)»;</w:t>
      </w:r>
    </w:p>
    <w:p w:rsidR="0023014C" w:rsidRPr="0023014C" w:rsidRDefault="0023014C" w:rsidP="0023014C">
      <w:pPr>
        <w:widowControl w:val="0"/>
        <w:numPr>
          <w:ilvl w:val="0"/>
          <w:numId w:val="1"/>
        </w:numPr>
        <w:spacing w:after="0" w:line="240" w:lineRule="auto"/>
        <w:ind w:firstLine="720"/>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с использованием счета 40 «Выпуск продукции (работ, услуг)».</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Выбор одного из методов принадлежит организации и должен быть закреплен в учетной политике.</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b/>
          <w:sz w:val="28"/>
          <w:szCs w:val="28"/>
          <w:lang w:eastAsia="ru-RU"/>
        </w:rPr>
        <w:t xml:space="preserve">При первом варианте, </w:t>
      </w:r>
      <w:r w:rsidRPr="0023014C">
        <w:rPr>
          <w:rFonts w:ascii="Times New Roman" w:eastAsia="Times New Roman" w:hAnsi="Times New Roman" w:cs="Times New Roman"/>
          <w:sz w:val="28"/>
          <w:szCs w:val="28"/>
          <w:lang w:eastAsia="ru-RU"/>
        </w:rPr>
        <w:t xml:space="preserve">являющимся традиционным для учетной политики организаций, готовая продукция учитывается на </w:t>
      </w:r>
      <w:r w:rsidRPr="0023014C">
        <w:rPr>
          <w:rFonts w:ascii="Times New Roman" w:eastAsia="Times New Roman" w:hAnsi="Times New Roman" w:cs="Times New Roman"/>
          <w:b/>
          <w:sz w:val="28"/>
          <w:szCs w:val="28"/>
          <w:lang w:eastAsia="ru-RU"/>
        </w:rPr>
        <w:t>счете 43 «Готовая продукция»</w:t>
      </w:r>
      <w:r w:rsidRPr="0023014C">
        <w:rPr>
          <w:rFonts w:ascii="Times New Roman" w:eastAsia="Times New Roman" w:hAnsi="Times New Roman" w:cs="Times New Roman"/>
          <w:sz w:val="28"/>
          <w:szCs w:val="28"/>
          <w:lang w:eastAsia="ru-RU"/>
        </w:rPr>
        <w:t xml:space="preserve"> по фактической производственной себестоимости. План счетов</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 xml:space="preserve">Если в приказе об учетной политике закреплен </w:t>
      </w:r>
      <w:r w:rsidRPr="0023014C">
        <w:rPr>
          <w:rFonts w:ascii="Times New Roman" w:eastAsia="Times New Roman" w:hAnsi="Times New Roman" w:cs="Times New Roman"/>
          <w:b/>
          <w:sz w:val="28"/>
          <w:szCs w:val="28"/>
          <w:lang w:eastAsia="ru-RU"/>
        </w:rPr>
        <w:t xml:space="preserve">способ учета готовой продукции по фактической производственной себестоимости, </w:t>
      </w:r>
      <w:r w:rsidRPr="0023014C">
        <w:rPr>
          <w:rFonts w:ascii="Times New Roman" w:eastAsia="Times New Roman" w:hAnsi="Times New Roman" w:cs="Times New Roman"/>
          <w:sz w:val="28"/>
          <w:szCs w:val="28"/>
          <w:lang w:eastAsia="ru-RU"/>
        </w:rPr>
        <w:t>то схема счета 43 «Готовая продукция» имеет следующий вид:</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4676"/>
        <w:gridCol w:w="4679"/>
      </w:tblGrid>
      <w:tr w:rsidR="0023014C" w:rsidRPr="0023014C" w:rsidTr="00650C0B">
        <w:tc>
          <w:tcPr>
            <w:tcW w:w="9576" w:type="dxa"/>
            <w:gridSpan w:val="2"/>
            <w:tcBorders>
              <w:top w:val="single" w:sz="4" w:space="0" w:color="auto"/>
              <w:left w:val="nil"/>
              <w:bottom w:val="single" w:sz="4" w:space="0" w:color="auto"/>
              <w:right w:val="nil"/>
            </w:tcBorders>
          </w:tcPr>
          <w:p w:rsidR="0023014C" w:rsidRPr="0023014C" w:rsidRDefault="0023014C" w:rsidP="0023014C">
            <w:pPr>
              <w:widowControl w:val="0"/>
              <w:spacing w:after="0" w:line="240" w:lineRule="auto"/>
              <w:jc w:val="center"/>
              <w:rPr>
                <w:rFonts w:ascii="Times New Roman" w:eastAsia="Times New Roman" w:hAnsi="Times New Roman" w:cs="Times New Roman"/>
                <w:b/>
                <w:sz w:val="24"/>
                <w:szCs w:val="24"/>
                <w:lang w:eastAsia="ru-RU"/>
              </w:rPr>
            </w:pPr>
            <w:r w:rsidRPr="0023014C">
              <w:rPr>
                <w:rFonts w:ascii="Times New Roman" w:eastAsia="Times New Roman" w:hAnsi="Times New Roman" w:cs="Times New Roman"/>
                <w:b/>
                <w:sz w:val="24"/>
                <w:szCs w:val="24"/>
                <w:lang w:eastAsia="ru-RU"/>
              </w:rPr>
              <w:t xml:space="preserve">Счет 43 «Готовая продукция»                                           </w:t>
            </w:r>
          </w:p>
          <w:p w:rsidR="0023014C" w:rsidRPr="0023014C" w:rsidRDefault="0023014C" w:rsidP="0023014C">
            <w:pPr>
              <w:widowControl w:val="0"/>
              <w:spacing w:after="0" w:line="240" w:lineRule="auto"/>
              <w:jc w:val="center"/>
              <w:rPr>
                <w:rFonts w:ascii="Times New Roman" w:eastAsia="Times New Roman" w:hAnsi="Times New Roman" w:cs="Times New Roman"/>
                <w:b/>
                <w:sz w:val="24"/>
                <w:szCs w:val="24"/>
                <w:lang w:eastAsia="ru-RU"/>
              </w:rPr>
            </w:pPr>
            <w:r w:rsidRPr="0023014C">
              <w:rPr>
                <w:rFonts w:ascii="Times New Roman" w:eastAsia="Times New Roman" w:hAnsi="Times New Roman" w:cs="Times New Roman"/>
                <w:b/>
                <w:sz w:val="24"/>
                <w:szCs w:val="24"/>
                <w:lang w:eastAsia="ru-RU"/>
              </w:rPr>
              <w:t>Д-т                                                                                                                                К-т</w:t>
            </w:r>
          </w:p>
        </w:tc>
      </w:tr>
      <w:tr w:rsidR="0023014C" w:rsidRPr="0023014C" w:rsidTr="00650C0B">
        <w:tc>
          <w:tcPr>
            <w:tcW w:w="4787" w:type="dxa"/>
            <w:tcBorders>
              <w:top w:val="single" w:sz="4" w:space="0" w:color="auto"/>
              <w:left w:val="nil"/>
              <w:bottom w:val="single" w:sz="4" w:space="0" w:color="auto"/>
              <w:right w:val="single" w:sz="4" w:space="0" w:color="auto"/>
            </w:tcBorders>
          </w:tcPr>
          <w:p w:rsidR="0023014C" w:rsidRPr="0023014C" w:rsidRDefault="0023014C" w:rsidP="0023014C">
            <w:pPr>
              <w:widowControl w:val="0"/>
              <w:spacing w:after="0" w:line="240" w:lineRule="auto"/>
              <w:jc w:val="both"/>
              <w:rPr>
                <w:rFonts w:ascii="Times New Roman" w:eastAsia="Times New Roman" w:hAnsi="Times New Roman" w:cs="Times New Roman"/>
                <w:sz w:val="24"/>
                <w:szCs w:val="24"/>
                <w:lang w:eastAsia="ru-RU"/>
              </w:rPr>
            </w:pPr>
            <w:r w:rsidRPr="0023014C">
              <w:rPr>
                <w:rFonts w:ascii="Times New Roman" w:eastAsia="Times New Roman" w:hAnsi="Times New Roman" w:cs="Times New Roman"/>
                <w:b/>
                <w:sz w:val="24"/>
                <w:szCs w:val="24"/>
                <w:lang w:eastAsia="ru-RU"/>
              </w:rPr>
              <w:t>Сн</w:t>
            </w:r>
            <w:r w:rsidRPr="0023014C">
              <w:rPr>
                <w:rFonts w:ascii="Times New Roman" w:eastAsia="Times New Roman" w:hAnsi="Times New Roman" w:cs="Times New Roman"/>
                <w:sz w:val="24"/>
                <w:szCs w:val="24"/>
                <w:lang w:eastAsia="ru-RU"/>
              </w:rPr>
              <w:t xml:space="preserve"> – фактическая производственная себестоимость остатка готовой продукции на складах предприятия на начало отчетного периода.</w:t>
            </w:r>
          </w:p>
          <w:p w:rsidR="0023014C" w:rsidRPr="0023014C" w:rsidRDefault="0023014C" w:rsidP="0023014C">
            <w:pPr>
              <w:widowControl w:val="0"/>
              <w:spacing w:after="0" w:line="240" w:lineRule="auto"/>
              <w:jc w:val="both"/>
              <w:rPr>
                <w:rFonts w:ascii="Times New Roman" w:eastAsia="Times New Roman" w:hAnsi="Times New Roman" w:cs="Times New Roman"/>
                <w:b/>
                <w:sz w:val="24"/>
                <w:szCs w:val="24"/>
                <w:lang w:eastAsia="ru-RU"/>
              </w:rPr>
            </w:pPr>
            <w:r w:rsidRPr="0023014C">
              <w:rPr>
                <w:rFonts w:ascii="Times New Roman" w:eastAsia="Times New Roman" w:hAnsi="Times New Roman" w:cs="Times New Roman"/>
                <w:spacing w:val="-6"/>
                <w:sz w:val="24"/>
                <w:szCs w:val="24"/>
                <w:lang w:eastAsia="ru-RU"/>
              </w:rPr>
              <w:t xml:space="preserve">Принята в отчетном периоде к учету готовая продукция по фактической производственной себестоимости в корреспонденции с кредитом счетов </w:t>
            </w:r>
            <w:r w:rsidRPr="0023014C">
              <w:rPr>
                <w:rFonts w:ascii="Times New Roman" w:eastAsia="Times New Roman" w:hAnsi="Times New Roman" w:cs="Times New Roman"/>
                <w:b/>
                <w:spacing w:val="-6"/>
                <w:sz w:val="24"/>
                <w:szCs w:val="24"/>
                <w:lang w:eastAsia="ru-RU"/>
              </w:rPr>
              <w:t>20, 23, 28, 29 и др.</w:t>
            </w:r>
          </w:p>
          <w:p w:rsidR="0023014C" w:rsidRPr="0023014C" w:rsidRDefault="0023014C" w:rsidP="0023014C">
            <w:pPr>
              <w:widowControl w:val="0"/>
              <w:spacing w:after="0" w:line="240" w:lineRule="auto"/>
              <w:jc w:val="both"/>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b/>
                <w:sz w:val="24"/>
                <w:szCs w:val="24"/>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sz w:val="24"/>
                <w:szCs w:val="24"/>
                <w:lang w:eastAsia="ru-RU"/>
              </w:rPr>
            </w:pPr>
            <w:r w:rsidRPr="0023014C">
              <w:rPr>
                <w:rFonts w:ascii="Times New Roman" w:eastAsia="Times New Roman" w:hAnsi="Times New Roman" w:cs="Times New Roman"/>
                <w:b/>
                <w:sz w:val="24"/>
                <w:szCs w:val="24"/>
                <w:lang w:eastAsia="ru-RU"/>
              </w:rPr>
              <w:t>Ск</w:t>
            </w:r>
            <w:r w:rsidRPr="0023014C">
              <w:rPr>
                <w:rFonts w:ascii="Times New Roman" w:eastAsia="Times New Roman" w:hAnsi="Times New Roman" w:cs="Times New Roman"/>
                <w:sz w:val="24"/>
                <w:szCs w:val="24"/>
                <w:lang w:eastAsia="ru-RU"/>
              </w:rPr>
              <w:t xml:space="preserve"> – фактическая производственная себестоимость остатка готовой продукции на складах предприятия на конец отчетного периода</w:t>
            </w:r>
          </w:p>
        </w:tc>
        <w:tc>
          <w:tcPr>
            <w:tcW w:w="4789" w:type="dxa"/>
            <w:tcBorders>
              <w:top w:val="single" w:sz="4" w:space="0" w:color="auto"/>
              <w:left w:val="single" w:sz="4" w:space="0" w:color="auto"/>
              <w:bottom w:val="single" w:sz="4" w:space="0" w:color="auto"/>
              <w:right w:val="nil"/>
            </w:tcBorders>
          </w:tcPr>
          <w:p w:rsidR="0023014C" w:rsidRPr="0023014C" w:rsidRDefault="0023014C" w:rsidP="0023014C">
            <w:pPr>
              <w:widowControl w:val="0"/>
              <w:spacing w:after="0" w:line="240" w:lineRule="auto"/>
              <w:jc w:val="both"/>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Списана стоимость отгруженной (отпущенной) готовой продукции в оценке по фактической производственной себестоимости в корреспонденции с дебетом счетов:</w:t>
            </w:r>
          </w:p>
          <w:p w:rsidR="0023014C" w:rsidRPr="0023014C" w:rsidRDefault="0023014C" w:rsidP="0023014C">
            <w:pPr>
              <w:widowControl w:val="0"/>
              <w:spacing w:after="0" w:line="240" w:lineRule="auto"/>
              <w:jc w:val="both"/>
              <w:rPr>
                <w:rFonts w:ascii="Times New Roman" w:eastAsia="Times New Roman" w:hAnsi="Times New Roman" w:cs="Times New Roman"/>
                <w:sz w:val="24"/>
                <w:szCs w:val="24"/>
                <w:lang w:eastAsia="ru-RU"/>
              </w:rPr>
            </w:pPr>
            <w:r w:rsidRPr="0023014C">
              <w:rPr>
                <w:rFonts w:ascii="Times New Roman" w:eastAsia="Times New Roman" w:hAnsi="Times New Roman" w:cs="Times New Roman"/>
                <w:b/>
                <w:sz w:val="24"/>
                <w:szCs w:val="24"/>
                <w:lang w:eastAsia="ru-RU"/>
              </w:rPr>
              <w:t>45</w:t>
            </w:r>
            <w:r w:rsidRPr="0023014C">
              <w:rPr>
                <w:rFonts w:ascii="Times New Roman" w:eastAsia="Times New Roman" w:hAnsi="Times New Roman" w:cs="Times New Roman"/>
                <w:sz w:val="24"/>
                <w:szCs w:val="24"/>
                <w:lang w:eastAsia="ru-RU"/>
              </w:rPr>
              <w:t xml:space="preserve"> – в тех случаях, когда допускается использование счета 45, например, отпуск продукции другой организации для продажи на комиссионных началах;</w:t>
            </w:r>
          </w:p>
          <w:p w:rsidR="0023014C" w:rsidRPr="0023014C" w:rsidRDefault="0023014C" w:rsidP="0023014C">
            <w:pPr>
              <w:widowControl w:val="0"/>
              <w:spacing w:after="0" w:line="240" w:lineRule="auto"/>
              <w:jc w:val="both"/>
              <w:rPr>
                <w:rFonts w:ascii="Times New Roman" w:eastAsia="Times New Roman" w:hAnsi="Times New Roman" w:cs="Times New Roman"/>
                <w:sz w:val="24"/>
                <w:szCs w:val="24"/>
                <w:lang w:eastAsia="ru-RU"/>
              </w:rPr>
            </w:pPr>
            <w:r w:rsidRPr="0023014C">
              <w:rPr>
                <w:rFonts w:ascii="Times New Roman" w:eastAsia="Times New Roman" w:hAnsi="Times New Roman" w:cs="Times New Roman"/>
                <w:b/>
                <w:sz w:val="24"/>
                <w:szCs w:val="24"/>
                <w:lang w:eastAsia="ru-RU"/>
              </w:rPr>
              <w:t>90</w:t>
            </w:r>
            <w:r w:rsidRPr="0023014C">
              <w:rPr>
                <w:rFonts w:ascii="Times New Roman" w:eastAsia="Times New Roman" w:hAnsi="Times New Roman" w:cs="Times New Roman"/>
                <w:sz w:val="24"/>
                <w:szCs w:val="24"/>
                <w:lang w:eastAsia="ru-RU"/>
              </w:rPr>
              <w:t xml:space="preserve"> – проданная продукция </w:t>
            </w:r>
            <w:r w:rsidRPr="0023014C">
              <w:rPr>
                <w:rFonts w:ascii="Times New Roman" w:eastAsia="Times New Roman" w:hAnsi="Times New Roman" w:cs="Times New Roman"/>
                <w:b/>
                <w:sz w:val="24"/>
                <w:szCs w:val="24"/>
                <w:lang w:eastAsia="ru-RU"/>
              </w:rPr>
              <w:t>и др.</w:t>
            </w:r>
          </w:p>
        </w:tc>
      </w:tr>
    </w:tbl>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lastRenderedPageBreak/>
        <w:t>Применение варианта оценки готовой продукции по фактической производственной себестоимости целесообразно при выпуске массовой продукции небольшой номенклатуры.</w:t>
      </w:r>
    </w:p>
    <w:p w:rsidR="0023014C" w:rsidRPr="0023014C" w:rsidRDefault="0023014C" w:rsidP="0023014C">
      <w:pPr>
        <w:widowControl w:val="0"/>
        <w:spacing w:after="0" w:line="240" w:lineRule="auto"/>
        <w:jc w:val="both"/>
        <w:rPr>
          <w:rFonts w:ascii="Times New Roman" w:eastAsia="Times New Roman" w:hAnsi="Times New Roman" w:cs="Times New Roman"/>
          <w:sz w:val="20"/>
          <w:szCs w:val="28"/>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b/>
          <w:i/>
          <w:spacing w:val="80"/>
          <w:sz w:val="28"/>
          <w:szCs w:val="28"/>
          <w:lang w:eastAsia="ru-RU"/>
        </w:rPr>
        <w:t xml:space="preserve">Пример. </w:t>
      </w:r>
      <w:r w:rsidRPr="0023014C">
        <w:rPr>
          <w:rFonts w:ascii="Times New Roman" w:eastAsia="Times New Roman" w:hAnsi="Times New Roman" w:cs="Times New Roman"/>
          <w:sz w:val="28"/>
          <w:szCs w:val="28"/>
          <w:lang w:eastAsia="ru-RU"/>
        </w:rPr>
        <w:t xml:space="preserve">Фактическая себестоимость готовой продукции по данным ведомости сводного учета затрат на производство составила 2 548 тыс. руб., в том числе общехозяйственные расходы 560 тыс. руб. </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Бухгалтерский учет готовой продукции оформляется следующими проводками.</w:t>
      </w:r>
    </w:p>
    <w:p w:rsidR="0023014C" w:rsidRPr="0023014C" w:rsidRDefault="0023014C" w:rsidP="0023014C">
      <w:pPr>
        <w:widowControl w:val="0"/>
        <w:spacing w:after="0" w:line="240" w:lineRule="auto"/>
        <w:jc w:val="both"/>
        <w:rPr>
          <w:rFonts w:ascii="Times New Roman" w:eastAsia="Times New Roman" w:hAnsi="Times New Roman" w:cs="Times New Roman"/>
          <w:i/>
          <w:sz w:val="28"/>
          <w:szCs w:val="28"/>
          <w:lang w:eastAsia="ru-RU"/>
        </w:rPr>
      </w:pPr>
      <w:r w:rsidRPr="0023014C">
        <w:rPr>
          <w:rFonts w:ascii="Times New Roman" w:eastAsia="Times New Roman" w:hAnsi="Times New Roman" w:cs="Times New Roman"/>
          <w:i/>
          <w:sz w:val="28"/>
          <w:szCs w:val="28"/>
          <w:lang w:eastAsia="ru-RU"/>
        </w:rPr>
        <w:t>1. Учет готовой продукции по фактической производственной себестоимости:</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b/>
          <w:sz w:val="28"/>
          <w:szCs w:val="28"/>
          <w:lang w:eastAsia="ru-RU"/>
        </w:rPr>
        <w:t xml:space="preserve">дебет счета 43 кредит счета 20 – </w:t>
      </w:r>
      <w:r w:rsidRPr="0023014C">
        <w:rPr>
          <w:rFonts w:ascii="Times New Roman" w:eastAsia="Times New Roman" w:hAnsi="Times New Roman" w:cs="Times New Roman"/>
          <w:sz w:val="28"/>
          <w:szCs w:val="28"/>
          <w:lang w:eastAsia="ru-RU"/>
        </w:rPr>
        <w:t>2 548 тыс. руб. – отражено оприходование готовой продукции на склад по фактической производственной себестоимости.</w:t>
      </w:r>
    </w:p>
    <w:p w:rsidR="0023014C" w:rsidRPr="0023014C" w:rsidRDefault="0023014C" w:rsidP="0023014C">
      <w:pPr>
        <w:widowControl w:val="0"/>
        <w:spacing w:after="0" w:line="240" w:lineRule="auto"/>
        <w:jc w:val="both"/>
        <w:rPr>
          <w:rFonts w:ascii="Times New Roman" w:eastAsia="Times New Roman" w:hAnsi="Times New Roman" w:cs="Times New Roman"/>
          <w:i/>
          <w:sz w:val="28"/>
          <w:szCs w:val="28"/>
          <w:lang w:eastAsia="ru-RU"/>
        </w:rPr>
      </w:pPr>
      <w:r w:rsidRPr="0023014C">
        <w:rPr>
          <w:rFonts w:ascii="Times New Roman" w:eastAsia="Times New Roman" w:hAnsi="Times New Roman" w:cs="Times New Roman"/>
          <w:i/>
          <w:sz w:val="28"/>
          <w:szCs w:val="28"/>
          <w:lang w:eastAsia="ru-RU"/>
        </w:rPr>
        <w:t>2. Оценка готовой продукции по прямым статьям затрат (по сокращенной себестоимости):</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b/>
          <w:sz w:val="28"/>
          <w:szCs w:val="28"/>
          <w:lang w:eastAsia="ru-RU"/>
        </w:rPr>
        <w:t xml:space="preserve">дебет счета 43 кредит счета 20 - </w:t>
      </w:r>
      <w:r w:rsidRPr="0023014C">
        <w:rPr>
          <w:rFonts w:ascii="Times New Roman" w:eastAsia="Times New Roman" w:hAnsi="Times New Roman" w:cs="Times New Roman"/>
          <w:sz w:val="28"/>
          <w:szCs w:val="28"/>
          <w:lang w:eastAsia="ru-RU"/>
        </w:rPr>
        <w:t>1 988 тыс. руб. (2 548 – 560) - отражено оприходование готовой продукции на склад по прямым статьям затрат;</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b/>
          <w:sz w:val="28"/>
          <w:szCs w:val="28"/>
          <w:lang w:eastAsia="ru-RU"/>
        </w:rPr>
        <w:t xml:space="preserve">дебет счета 90 кредит счета 26 – </w:t>
      </w:r>
      <w:r w:rsidRPr="0023014C">
        <w:rPr>
          <w:rFonts w:ascii="Times New Roman" w:eastAsia="Times New Roman" w:hAnsi="Times New Roman" w:cs="Times New Roman"/>
          <w:sz w:val="28"/>
          <w:szCs w:val="28"/>
          <w:lang w:eastAsia="ru-RU"/>
        </w:rPr>
        <w:t>560 тыс. руб. – списаны общехозяйственные расходы.</w:t>
      </w:r>
    </w:p>
    <w:p w:rsidR="0023014C" w:rsidRPr="0023014C" w:rsidRDefault="0023014C" w:rsidP="0023014C">
      <w:pPr>
        <w:widowControl w:val="0"/>
        <w:spacing w:after="0" w:line="240" w:lineRule="auto"/>
        <w:jc w:val="both"/>
        <w:rPr>
          <w:rFonts w:ascii="Times New Roman" w:eastAsia="Times New Roman" w:hAnsi="Times New Roman" w:cs="Times New Roman"/>
          <w:szCs w:val="28"/>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 xml:space="preserve">Если в приказе об учетной политике закреплен </w:t>
      </w:r>
      <w:r w:rsidRPr="0023014C">
        <w:rPr>
          <w:rFonts w:ascii="Times New Roman" w:eastAsia="Times New Roman" w:hAnsi="Times New Roman" w:cs="Times New Roman"/>
          <w:b/>
          <w:sz w:val="28"/>
          <w:szCs w:val="28"/>
          <w:lang w:eastAsia="ru-RU"/>
        </w:rPr>
        <w:t>способ учета готовой продукции по нормативной (плановой) производственной себестоимости</w:t>
      </w:r>
      <w:r w:rsidRPr="0023014C">
        <w:rPr>
          <w:rFonts w:ascii="Times New Roman" w:eastAsia="Times New Roman" w:hAnsi="Times New Roman" w:cs="Times New Roman"/>
          <w:sz w:val="28"/>
          <w:szCs w:val="28"/>
          <w:lang w:eastAsia="ru-RU"/>
        </w:rPr>
        <w:t>, то схема счета 43 «Готовая продукция» имеет следующий вид:</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4641"/>
        <w:gridCol w:w="4645"/>
      </w:tblGrid>
      <w:tr w:rsidR="0023014C" w:rsidRPr="0023014C" w:rsidTr="00650C0B">
        <w:tc>
          <w:tcPr>
            <w:tcW w:w="9286" w:type="dxa"/>
            <w:gridSpan w:val="2"/>
            <w:tcBorders>
              <w:top w:val="single" w:sz="4" w:space="0" w:color="auto"/>
              <w:left w:val="nil"/>
              <w:bottom w:val="single" w:sz="4" w:space="0" w:color="auto"/>
              <w:right w:val="nil"/>
            </w:tcBorders>
          </w:tcPr>
          <w:p w:rsidR="0023014C" w:rsidRPr="0023014C" w:rsidRDefault="0023014C" w:rsidP="0023014C">
            <w:pPr>
              <w:widowControl w:val="0"/>
              <w:spacing w:after="0" w:line="240" w:lineRule="auto"/>
              <w:jc w:val="center"/>
              <w:rPr>
                <w:rFonts w:ascii="Times New Roman" w:eastAsia="Times New Roman" w:hAnsi="Times New Roman" w:cs="Times New Roman"/>
                <w:b/>
                <w:sz w:val="24"/>
                <w:szCs w:val="24"/>
                <w:lang w:eastAsia="ru-RU"/>
              </w:rPr>
            </w:pPr>
            <w:r w:rsidRPr="0023014C">
              <w:rPr>
                <w:rFonts w:ascii="Times New Roman" w:eastAsia="Times New Roman" w:hAnsi="Times New Roman" w:cs="Times New Roman"/>
                <w:b/>
                <w:sz w:val="24"/>
                <w:szCs w:val="24"/>
                <w:lang w:eastAsia="ru-RU"/>
              </w:rPr>
              <w:t xml:space="preserve">Счет 43 «Готовая продукция»     </w:t>
            </w:r>
          </w:p>
          <w:p w:rsidR="0023014C" w:rsidRPr="0023014C" w:rsidRDefault="0023014C" w:rsidP="0023014C">
            <w:pPr>
              <w:widowControl w:val="0"/>
              <w:spacing w:after="0" w:line="240" w:lineRule="auto"/>
              <w:rPr>
                <w:rFonts w:ascii="Times New Roman" w:eastAsia="Times New Roman" w:hAnsi="Times New Roman" w:cs="Times New Roman"/>
                <w:b/>
                <w:sz w:val="24"/>
                <w:szCs w:val="24"/>
                <w:lang w:eastAsia="ru-RU"/>
              </w:rPr>
            </w:pPr>
            <w:r w:rsidRPr="0023014C">
              <w:rPr>
                <w:rFonts w:ascii="Times New Roman" w:eastAsia="Times New Roman" w:hAnsi="Times New Roman" w:cs="Times New Roman"/>
                <w:b/>
                <w:sz w:val="24"/>
                <w:szCs w:val="24"/>
                <w:lang w:eastAsia="ru-RU"/>
              </w:rPr>
              <w:t xml:space="preserve">      Д-т                                                                                                                                  К-т</w:t>
            </w:r>
          </w:p>
        </w:tc>
      </w:tr>
      <w:tr w:rsidR="0023014C" w:rsidRPr="0023014C" w:rsidTr="00650C0B">
        <w:tc>
          <w:tcPr>
            <w:tcW w:w="4641" w:type="dxa"/>
            <w:tcBorders>
              <w:top w:val="single" w:sz="4" w:space="0" w:color="auto"/>
              <w:left w:val="nil"/>
              <w:bottom w:val="single" w:sz="4" w:space="0" w:color="auto"/>
              <w:right w:val="single" w:sz="4" w:space="0" w:color="auto"/>
            </w:tcBorders>
          </w:tcPr>
          <w:p w:rsidR="0023014C" w:rsidRPr="0023014C" w:rsidRDefault="0023014C" w:rsidP="0023014C">
            <w:pPr>
              <w:widowControl w:val="0"/>
              <w:spacing w:after="0" w:line="240" w:lineRule="auto"/>
              <w:jc w:val="both"/>
              <w:rPr>
                <w:rFonts w:ascii="Times New Roman" w:eastAsia="Times New Roman" w:hAnsi="Times New Roman" w:cs="Times New Roman"/>
                <w:sz w:val="24"/>
                <w:szCs w:val="24"/>
                <w:lang w:eastAsia="ru-RU"/>
              </w:rPr>
            </w:pPr>
            <w:r w:rsidRPr="0023014C">
              <w:rPr>
                <w:rFonts w:ascii="Times New Roman" w:eastAsia="Times New Roman" w:hAnsi="Times New Roman" w:cs="Times New Roman"/>
                <w:b/>
                <w:sz w:val="24"/>
                <w:szCs w:val="24"/>
                <w:lang w:eastAsia="ru-RU"/>
              </w:rPr>
              <w:t>Сн</w:t>
            </w:r>
            <w:r w:rsidRPr="0023014C">
              <w:rPr>
                <w:rFonts w:ascii="Times New Roman" w:eastAsia="Times New Roman" w:hAnsi="Times New Roman" w:cs="Times New Roman"/>
                <w:sz w:val="24"/>
                <w:szCs w:val="24"/>
                <w:lang w:eastAsia="ru-RU"/>
              </w:rPr>
              <w:t xml:space="preserve"> – фактическая производственная себестоимость остатка готовой продукции на складах предприятия на начало отчетного периода.</w:t>
            </w:r>
          </w:p>
          <w:p w:rsidR="0023014C" w:rsidRPr="0023014C" w:rsidRDefault="0023014C" w:rsidP="0023014C">
            <w:pPr>
              <w:widowControl w:val="0"/>
              <w:spacing w:after="0" w:line="240" w:lineRule="auto"/>
              <w:jc w:val="both"/>
              <w:rPr>
                <w:rFonts w:ascii="Times New Roman" w:eastAsia="Times New Roman" w:hAnsi="Times New Roman" w:cs="Times New Roman"/>
                <w:b/>
                <w:sz w:val="24"/>
                <w:szCs w:val="24"/>
                <w:lang w:eastAsia="ru-RU"/>
              </w:rPr>
            </w:pPr>
            <w:r w:rsidRPr="0023014C">
              <w:rPr>
                <w:rFonts w:ascii="Times New Roman" w:eastAsia="Times New Roman" w:hAnsi="Times New Roman" w:cs="Times New Roman"/>
                <w:spacing w:val="-6"/>
                <w:sz w:val="24"/>
                <w:szCs w:val="24"/>
                <w:lang w:eastAsia="ru-RU"/>
              </w:rPr>
              <w:t xml:space="preserve">Принята в отчетном периоде к учету готовая продукция по нормативной (плановой) производственной себестоимости в корреспонденции с кредитом счетов </w:t>
            </w:r>
            <w:r w:rsidRPr="0023014C">
              <w:rPr>
                <w:rFonts w:ascii="Times New Roman" w:eastAsia="Times New Roman" w:hAnsi="Times New Roman" w:cs="Times New Roman"/>
                <w:b/>
                <w:spacing w:val="-6"/>
                <w:sz w:val="24"/>
                <w:szCs w:val="24"/>
                <w:lang w:eastAsia="ru-RU"/>
              </w:rPr>
              <w:t>20, 23, 28, 29 и др.</w:t>
            </w:r>
          </w:p>
          <w:p w:rsidR="0023014C" w:rsidRPr="0023014C" w:rsidRDefault="0023014C" w:rsidP="0023014C">
            <w:pPr>
              <w:widowControl w:val="0"/>
              <w:spacing w:after="0" w:line="240" w:lineRule="auto"/>
              <w:jc w:val="both"/>
              <w:rPr>
                <w:rFonts w:ascii="Times New Roman" w:eastAsia="Times New Roman" w:hAnsi="Times New Roman" w:cs="Times New Roman"/>
                <w:b/>
                <w:sz w:val="24"/>
                <w:szCs w:val="24"/>
                <w:lang w:eastAsia="ru-RU"/>
              </w:rPr>
            </w:pPr>
            <w:r w:rsidRPr="0023014C">
              <w:rPr>
                <w:rFonts w:ascii="Times New Roman" w:eastAsia="Times New Roman" w:hAnsi="Times New Roman" w:cs="Times New Roman"/>
                <w:sz w:val="24"/>
                <w:szCs w:val="24"/>
                <w:lang w:eastAsia="ru-RU"/>
              </w:rPr>
              <w:t xml:space="preserve">Сторнируется сумма отклонений (экономии) или отражается сумма отклонений (перерасхода) фактической производственной себестоимости от нормативной (плановой) по выпущенной и сданной на склад готовой продукции в корреспонденции с кредитом счетов </w:t>
            </w:r>
            <w:r w:rsidRPr="0023014C">
              <w:rPr>
                <w:rFonts w:ascii="Times New Roman" w:eastAsia="Times New Roman" w:hAnsi="Times New Roman" w:cs="Times New Roman"/>
                <w:b/>
                <w:sz w:val="24"/>
                <w:szCs w:val="24"/>
                <w:lang w:eastAsia="ru-RU"/>
              </w:rPr>
              <w:t>20, 23, 28, 29 и др.</w:t>
            </w:r>
          </w:p>
          <w:p w:rsidR="0023014C" w:rsidRPr="0023014C" w:rsidRDefault="0023014C" w:rsidP="0023014C">
            <w:pPr>
              <w:widowControl w:val="0"/>
              <w:spacing w:after="0" w:line="240" w:lineRule="auto"/>
              <w:jc w:val="both"/>
              <w:rPr>
                <w:rFonts w:ascii="Times New Roman" w:eastAsia="Times New Roman" w:hAnsi="Times New Roman" w:cs="Times New Roman"/>
                <w:b/>
                <w:sz w:val="24"/>
                <w:szCs w:val="24"/>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sz w:val="24"/>
                <w:szCs w:val="24"/>
                <w:lang w:eastAsia="ru-RU"/>
              </w:rPr>
            </w:pPr>
            <w:r w:rsidRPr="0023014C">
              <w:rPr>
                <w:rFonts w:ascii="Times New Roman" w:eastAsia="Times New Roman" w:hAnsi="Times New Roman" w:cs="Times New Roman"/>
                <w:b/>
                <w:sz w:val="24"/>
                <w:szCs w:val="24"/>
                <w:lang w:eastAsia="ru-RU"/>
              </w:rPr>
              <w:t xml:space="preserve">Ск </w:t>
            </w:r>
            <w:r w:rsidRPr="0023014C">
              <w:rPr>
                <w:rFonts w:ascii="Times New Roman" w:eastAsia="Times New Roman" w:hAnsi="Times New Roman" w:cs="Times New Roman"/>
                <w:sz w:val="24"/>
                <w:szCs w:val="24"/>
                <w:lang w:eastAsia="ru-RU"/>
              </w:rPr>
              <w:t>– фактическая производственная себестоимость остатка готовой продукции на складах предприятия на конец отчетного периода</w:t>
            </w:r>
          </w:p>
        </w:tc>
        <w:tc>
          <w:tcPr>
            <w:tcW w:w="4645" w:type="dxa"/>
            <w:tcBorders>
              <w:top w:val="single" w:sz="4" w:space="0" w:color="auto"/>
              <w:left w:val="single" w:sz="4" w:space="0" w:color="auto"/>
              <w:bottom w:val="single" w:sz="4" w:space="0" w:color="auto"/>
              <w:right w:val="nil"/>
            </w:tcBorders>
          </w:tcPr>
          <w:p w:rsidR="0023014C" w:rsidRPr="0023014C" w:rsidRDefault="0023014C" w:rsidP="0023014C">
            <w:pPr>
              <w:widowControl w:val="0"/>
              <w:spacing w:after="0" w:line="240" w:lineRule="auto"/>
              <w:jc w:val="both"/>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b/>
                <w:sz w:val="24"/>
                <w:szCs w:val="24"/>
                <w:lang w:eastAsia="ru-RU"/>
              </w:rPr>
            </w:pPr>
            <w:r w:rsidRPr="0023014C">
              <w:rPr>
                <w:rFonts w:ascii="Times New Roman" w:eastAsia="Times New Roman" w:hAnsi="Times New Roman" w:cs="Times New Roman"/>
                <w:sz w:val="24"/>
                <w:szCs w:val="24"/>
                <w:lang w:eastAsia="ru-RU"/>
              </w:rPr>
              <w:t xml:space="preserve">Списана стоимость отгруженной (отпущенной) готовой продукции в оценке по нормативной (плановой) производственной себестоимости в корреспонденции с дебетом счетов </w:t>
            </w:r>
            <w:r w:rsidRPr="0023014C">
              <w:rPr>
                <w:rFonts w:ascii="Times New Roman" w:eastAsia="Times New Roman" w:hAnsi="Times New Roman" w:cs="Times New Roman"/>
                <w:b/>
                <w:sz w:val="24"/>
                <w:szCs w:val="24"/>
                <w:lang w:eastAsia="ru-RU"/>
              </w:rPr>
              <w:t>45, 90 и др.</w:t>
            </w:r>
          </w:p>
          <w:p w:rsidR="0023014C" w:rsidRPr="0023014C" w:rsidRDefault="0023014C" w:rsidP="0023014C">
            <w:pPr>
              <w:widowControl w:val="0"/>
              <w:spacing w:after="0" w:line="240" w:lineRule="auto"/>
              <w:jc w:val="both"/>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 xml:space="preserve">Сторнируется сумма отклонений (экономии) или отражается сумма отклонений (перерасхода) фактической производственной себестоимости от нормативной (плановой) по отгруженной в отчетном периоде продукции в корреспонденции с дебетом счетов </w:t>
            </w:r>
            <w:r w:rsidRPr="0023014C">
              <w:rPr>
                <w:rFonts w:ascii="Times New Roman" w:eastAsia="Times New Roman" w:hAnsi="Times New Roman" w:cs="Times New Roman"/>
                <w:b/>
                <w:sz w:val="24"/>
                <w:szCs w:val="24"/>
                <w:lang w:eastAsia="ru-RU"/>
              </w:rPr>
              <w:t>45, 90 и др.</w:t>
            </w:r>
            <w:r w:rsidRPr="0023014C">
              <w:rPr>
                <w:rFonts w:ascii="Times New Roman" w:eastAsia="Times New Roman" w:hAnsi="Times New Roman" w:cs="Times New Roman"/>
                <w:sz w:val="24"/>
                <w:szCs w:val="24"/>
                <w:lang w:eastAsia="ru-RU"/>
              </w:rPr>
              <w:t xml:space="preserve"> </w:t>
            </w:r>
          </w:p>
        </w:tc>
      </w:tr>
    </w:tbl>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lastRenderedPageBreak/>
        <w:t>Применение варианта оценки готовой продукции по нормативной (плановой) производственной себестоимости целесообразно на предприятиях с большой номенклатурой готовой продукции.</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При списании готовой продукции со счета 43 «Готовая продукция» сумма отклонений фактической производственной себестоимости готовой продукции от нормативной (плановой) определяется на основе процента отклонений в отгруженной (проданной) продукции, который рассчитывается по формуле:</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p>
    <w:tbl>
      <w:tblPr>
        <w:tblW w:w="9571" w:type="dxa"/>
        <w:tblLook w:val="01E0" w:firstRow="1" w:lastRow="1" w:firstColumn="1" w:lastColumn="1" w:noHBand="0" w:noVBand="0"/>
      </w:tblPr>
      <w:tblGrid>
        <w:gridCol w:w="1859"/>
        <w:gridCol w:w="509"/>
        <w:gridCol w:w="2637"/>
        <w:gridCol w:w="426"/>
        <w:gridCol w:w="2899"/>
        <w:gridCol w:w="1241"/>
      </w:tblGrid>
      <w:tr w:rsidR="0023014C" w:rsidRPr="0023014C" w:rsidTr="00650C0B">
        <w:tc>
          <w:tcPr>
            <w:tcW w:w="1859" w:type="dxa"/>
            <w:vMerge w:val="restart"/>
          </w:tcPr>
          <w:p w:rsidR="0023014C" w:rsidRPr="0023014C" w:rsidRDefault="0023014C" w:rsidP="0023014C">
            <w:pPr>
              <w:widowControl w:val="0"/>
              <w:spacing w:after="0" w:line="240" w:lineRule="auto"/>
              <w:jc w:val="both"/>
              <w:rPr>
                <w:rFonts w:ascii="Times New Roman" w:eastAsia="Times New Roman" w:hAnsi="Times New Roman" w:cs="Times New Roman"/>
                <w:i/>
                <w:szCs w:val="28"/>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i/>
                <w:szCs w:val="28"/>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i/>
                <w:szCs w:val="28"/>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i/>
                <w:szCs w:val="28"/>
                <w:lang w:eastAsia="ru-RU"/>
              </w:rPr>
            </w:pPr>
            <w:r w:rsidRPr="0023014C">
              <w:rPr>
                <w:rFonts w:ascii="Times New Roman" w:eastAsia="Times New Roman" w:hAnsi="Times New Roman" w:cs="Times New Roman"/>
                <w:i/>
                <w:szCs w:val="28"/>
                <w:lang w:eastAsia="ru-RU"/>
              </w:rPr>
              <w:t>Процент отклонений в отгруженной (проданной) продукции</w:t>
            </w:r>
          </w:p>
        </w:tc>
        <w:tc>
          <w:tcPr>
            <w:tcW w:w="509" w:type="dxa"/>
            <w:vMerge w:val="restart"/>
          </w:tcPr>
          <w:p w:rsidR="0023014C" w:rsidRPr="0023014C" w:rsidRDefault="0023014C" w:rsidP="0023014C">
            <w:pPr>
              <w:widowControl w:val="0"/>
              <w:spacing w:after="0" w:line="264" w:lineRule="auto"/>
              <w:jc w:val="both"/>
              <w:rPr>
                <w:rFonts w:ascii="Times New Roman" w:eastAsia="Times New Roman" w:hAnsi="Times New Roman" w:cs="Times New Roman"/>
                <w:i/>
                <w:szCs w:val="28"/>
                <w:lang w:eastAsia="ru-RU"/>
              </w:rPr>
            </w:pPr>
          </w:p>
          <w:p w:rsidR="0023014C" w:rsidRPr="0023014C" w:rsidRDefault="0023014C" w:rsidP="0023014C">
            <w:pPr>
              <w:widowControl w:val="0"/>
              <w:spacing w:after="0" w:line="264" w:lineRule="auto"/>
              <w:jc w:val="both"/>
              <w:rPr>
                <w:rFonts w:ascii="Times New Roman" w:eastAsia="Times New Roman" w:hAnsi="Times New Roman" w:cs="Times New Roman"/>
                <w:i/>
                <w:szCs w:val="28"/>
                <w:lang w:eastAsia="ru-RU"/>
              </w:rPr>
            </w:pPr>
          </w:p>
          <w:p w:rsidR="0023014C" w:rsidRPr="0023014C" w:rsidRDefault="0023014C" w:rsidP="0023014C">
            <w:pPr>
              <w:widowControl w:val="0"/>
              <w:spacing w:after="0" w:line="264" w:lineRule="auto"/>
              <w:jc w:val="both"/>
              <w:rPr>
                <w:rFonts w:ascii="Times New Roman" w:eastAsia="Times New Roman" w:hAnsi="Times New Roman" w:cs="Times New Roman"/>
                <w:i/>
                <w:szCs w:val="28"/>
                <w:lang w:eastAsia="ru-RU"/>
              </w:rPr>
            </w:pPr>
          </w:p>
          <w:p w:rsidR="0023014C" w:rsidRPr="0023014C" w:rsidRDefault="0023014C" w:rsidP="0023014C">
            <w:pPr>
              <w:widowControl w:val="0"/>
              <w:spacing w:after="0" w:line="336" w:lineRule="auto"/>
              <w:jc w:val="both"/>
              <w:rPr>
                <w:rFonts w:ascii="Times New Roman" w:eastAsia="Times New Roman" w:hAnsi="Times New Roman" w:cs="Times New Roman"/>
                <w:i/>
                <w:szCs w:val="28"/>
                <w:lang w:eastAsia="ru-RU"/>
              </w:rPr>
            </w:pPr>
          </w:p>
          <w:p w:rsidR="0023014C" w:rsidRPr="0023014C" w:rsidRDefault="0023014C" w:rsidP="0023014C">
            <w:pPr>
              <w:widowControl w:val="0"/>
              <w:spacing w:after="0" w:line="336" w:lineRule="auto"/>
              <w:jc w:val="both"/>
              <w:rPr>
                <w:rFonts w:ascii="Times New Roman" w:eastAsia="Times New Roman" w:hAnsi="Times New Roman" w:cs="Times New Roman"/>
                <w:i/>
                <w:szCs w:val="28"/>
                <w:lang w:eastAsia="ru-RU"/>
              </w:rPr>
            </w:pPr>
            <w:r w:rsidRPr="0023014C">
              <w:rPr>
                <w:rFonts w:ascii="Times New Roman" w:eastAsia="Times New Roman" w:hAnsi="Times New Roman" w:cs="Times New Roman"/>
                <w:i/>
                <w:szCs w:val="28"/>
                <w:lang w:eastAsia="ru-RU"/>
              </w:rPr>
              <w:t>=</w:t>
            </w:r>
          </w:p>
        </w:tc>
        <w:tc>
          <w:tcPr>
            <w:tcW w:w="2637" w:type="dxa"/>
            <w:tcBorders>
              <w:bottom w:val="single" w:sz="4" w:space="0" w:color="auto"/>
            </w:tcBorders>
          </w:tcPr>
          <w:p w:rsidR="0023014C" w:rsidRPr="0023014C" w:rsidRDefault="0023014C" w:rsidP="0023014C">
            <w:pPr>
              <w:widowControl w:val="0"/>
              <w:spacing w:after="0" w:line="240" w:lineRule="auto"/>
              <w:jc w:val="both"/>
              <w:rPr>
                <w:rFonts w:ascii="Times New Roman" w:eastAsia="Times New Roman" w:hAnsi="Times New Roman" w:cs="Times New Roman"/>
                <w:i/>
                <w:szCs w:val="28"/>
                <w:lang w:eastAsia="ru-RU"/>
              </w:rPr>
            </w:pPr>
            <w:r w:rsidRPr="0023014C">
              <w:rPr>
                <w:rFonts w:ascii="Times New Roman" w:eastAsia="Times New Roman" w:hAnsi="Times New Roman" w:cs="Times New Roman"/>
                <w:i/>
                <w:szCs w:val="28"/>
                <w:lang w:eastAsia="ru-RU"/>
              </w:rPr>
              <w:t xml:space="preserve">Сумма отклонений на остаток готовой продукции на </w:t>
            </w:r>
          </w:p>
          <w:p w:rsidR="0023014C" w:rsidRPr="0023014C" w:rsidRDefault="0023014C" w:rsidP="0023014C">
            <w:pPr>
              <w:widowControl w:val="0"/>
              <w:spacing w:after="0" w:line="240" w:lineRule="auto"/>
              <w:jc w:val="both"/>
              <w:rPr>
                <w:rFonts w:ascii="Times New Roman" w:eastAsia="Times New Roman" w:hAnsi="Times New Roman" w:cs="Times New Roman"/>
                <w:i/>
                <w:szCs w:val="28"/>
                <w:lang w:eastAsia="ru-RU"/>
              </w:rPr>
            </w:pPr>
            <w:r w:rsidRPr="0023014C">
              <w:rPr>
                <w:rFonts w:ascii="Times New Roman" w:eastAsia="Times New Roman" w:hAnsi="Times New Roman" w:cs="Times New Roman"/>
                <w:i/>
                <w:szCs w:val="28"/>
                <w:lang w:eastAsia="ru-RU"/>
              </w:rPr>
              <w:t>начало отчетного периода (месяца)</w:t>
            </w:r>
          </w:p>
        </w:tc>
        <w:tc>
          <w:tcPr>
            <w:tcW w:w="426" w:type="dxa"/>
            <w:tcBorders>
              <w:bottom w:val="single" w:sz="4" w:space="0" w:color="auto"/>
            </w:tcBorders>
          </w:tcPr>
          <w:p w:rsidR="0023014C" w:rsidRPr="0023014C" w:rsidRDefault="0023014C" w:rsidP="0023014C">
            <w:pPr>
              <w:widowControl w:val="0"/>
              <w:spacing w:after="0" w:line="240" w:lineRule="auto"/>
              <w:jc w:val="both"/>
              <w:rPr>
                <w:rFonts w:ascii="Times New Roman" w:eastAsia="Times New Roman" w:hAnsi="Times New Roman" w:cs="Times New Roman"/>
                <w:i/>
                <w:szCs w:val="28"/>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i/>
                <w:szCs w:val="28"/>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i/>
                <w:szCs w:val="28"/>
                <w:lang w:eastAsia="ru-RU"/>
              </w:rPr>
            </w:pPr>
            <w:r w:rsidRPr="0023014C">
              <w:rPr>
                <w:rFonts w:ascii="Times New Roman" w:eastAsia="Times New Roman" w:hAnsi="Times New Roman" w:cs="Times New Roman"/>
                <w:i/>
                <w:szCs w:val="28"/>
                <w:lang w:eastAsia="ru-RU"/>
              </w:rPr>
              <w:t>+</w:t>
            </w:r>
          </w:p>
          <w:p w:rsidR="0023014C" w:rsidRPr="0023014C" w:rsidRDefault="0023014C" w:rsidP="0023014C">
            <w:pPr>
              <w:widowControl w:val="0"/>
              <w:spacing w:after="0" w:line="240" w:lineRule="auto"/>
              <w:jc w:val="both"/>
              <w:rPr>
                <w:rFonts w:ascii="Times New Roman" w:eastAsia="Times New Roman" w:hAnsi="Times New Roman" w:cs="Times New Roman"/>
                <w:i/>
                <w:szCs w:val="28"/>
                <w:lang w:eastAsia="ru-RU"/>
              </w:rPr>
            </w:pPr>
          </w:p>
        </w:tc>
        <w:tc>
          <w:tcPr>
            <w:tcW w:w="2899" w:type="dxa"/>
            <w:tcBorders>
              <w:bottom w:val="single" w:sz="4" w:space="0" w:color="auto"/>
            </w:tcBorders>
          </w:tcPr>
          <w:p w:rsidR="0023014C" w:rsidRPr="0023014C" w:rsidRDefault="0023014C" w:rsidP="0023014C">
            <w:pPr>
              <w:widowControl w:val="0"/>
              <w:spacing w:after="0" w:line="240" w:lineRule="auto"/>
              <w:jc w:val="both"/>
              <w:rPr>
                <w:rFonts w:ascii="Times New Roman" w:eastAsia="Times New Roman" w:hAnsi="Times New Roman" w:cs="Times New Roman"/>
                <w:i/>
                <w:szCs w:val="28"/>
                <w:lang w:eastAsia="ru-RU"/>
              </w:rPr>
            </w:pPr>
            <w:r w:rsidRPr="0023014C">
              <w:rPr>
                <w:rFonts w:ascii="Times New Roman" w:eastAsia="Times New Roman" w:hAnsi="Times New Roman" w:cs="Times New Roman"/>
                <w:i/>
                <w:szCs w:val="28"/>
                <w:lang w:eastAsia="ru-RU"/>
              </w:rPr>
              <w:t xml:space="preserve">Сумма отклонений по продукции, </w:t>
            </w:r>
          </w:p>
          <w:p w:rsidR="0023014C" w:rsidRPr="0023014C" w:rsidRDefault="0023014C" w:rsidP="0023014C">
            <w:pPr>
              <w:widowControl w:val="0"/>
              <w:spacing w:after="0" w:line="240" w:lineRule="auto"/>
              <w:jc w:val="both"/>
              <w:rPr>
                <w:rFonts w:ascii="Times New Roman" w:eastAsia="Times New Roman" w:hAnsi="Times New Roman" w:cs="Times New Roman"/>
                <w:i/>
                <w:szCs w:val="28"/>
                <w:lang w:eastAsia="ru-RU"/>
              </w:rPr>
            </w:pPr>
            <w:r w:rsidRPr="0023014C">
              <w:rPr>
                <w:rFonts w:ascii="Times New Roman" w:eastAsia="Times New Roman" w:hAnsi="Times New Roman" w:cs="Times New Roman"/>
                <w:i/>
                <w:szCs w:val="28"/>
                <w:lang w:eastAsia="ru-RU"/>
              </w:rPr>
              <w:t>поступившей на склад в течение отчетного периода</w:t>
            </w:r>
          </w:p>
        </w:tc>
        <w:tc>
          <w:tcPr>
            <w:tcW w:w="1241" w:type="dxa"/>
            <w:vMerge w:val="restart"/>
          </w:tcPr>
          <w:p w:rsidR="0023014C" w:rsidRPr="0023014C" w:rsidRDefault="0023014C" w:rsidP="0023014C">
            <w:pPr>
              <w:widowControl w:val="0"/>
              <w:spacing w:after="0" w:line="240" w:lineRule="auto"/>
              <w:jc w:val="both"/>
              <w:rPr>
                <w:rFonts w:ascii="Times New Roman" w:eastAsia="Times New Roman" w:hAnsi="Times New Roman" w:cs="Times New Roman"/>
                <w:i/>
                <w:szCs w:val="28"/>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i/>
                <w:szCs w:val="28"/>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i/>
                <w:szCs w:val="28"/>
                <w:lang w:eastAsia="ru-RU"/>
              </w:rPr>
            </w:pPr>
          </w:p>
          <w:p w:rsidR="0023014C" w:rsidRPr="0023014C" w:rsidRDefault="0023014C" w:rsidP="0023014C">
            <w:pPr>
              <w:widowControl w:val="0"/>
              <w:spacing w:after="0" w:line="360" w:lineRule="auto"/>
              <w:jc w:val="both"/>
              <w:rPr>
                <w:rFonts w:ascii="Times New Roman" w:eastAsia="Times New Roman" w:hAnsi="Times New Roman" w:cs="Times New Roman"/>
                <w:i/>
                <w:szCs w:val="28"/>
                <w:lang w:eastAsia="ru-RU"/>
              </w:rPr>
            </w:pPr>
          </w:p>
          <w:p w:rsidR="0023014C" w:rsidRPr="0023014C" w:rsidRDefault="0023014C" w:rsidP="0023014C">
            <w:pPr>
              <w:widowControl w:val="0"/>
              <w:spacing w:after="0" w:line="360" w:lineRule="auto"/>
              <w:jc w:val="both"/>
              <w:rPr>
                <w:rFonts w:ascii="Times New Roman" w:eastAsia="Times New Roman" w:hAnsi="Times New Roman" w:cs="Times New Roman"/>
                <w:i/>
                <w:szCs w:val="28"/>
                <w:lang w:eastAsia="ru-RU"/>
              </w:rPr>
            </w:pPr>
            <w:r w:rsidRPr="0023014C">
              <w:rPr>
                <w:rFonts w:ascii="Times New Roman" w:eastAsia="Times New Roman" w:hAnsi="Times New Roman" w:cs="Times New Roman"/>
                <w:i/>
                <w:szCs w:val="28"/>
                <w:lang w:eastAsia="ru-RU"/>
              </w:rPr>
              <w:t>× 100%</w:t>
            </w:r>
          </w:p>
        </w:tc>
      </w:tr>
      <w:tr w:rsidR="0023014C" w:rsidRPr="0023014C" w:rsidTr="00650C0B">
        <w:tc>
          <w:tcPr>
            <w:tcW w:w="1859" w:type="dxa"/>
            <w:vMerge/>
          </w:tcPr>
          <w:p w:rsidR="0023014C" w:rsidRPr="0023014C" w:rsidRDefault="0023014C" w:rsidP="0023014C">
            <w:pPr>
              <w:widowControl w:val="0"/>
              <w:spacing w:after="0" w:line="240" w:lineRule="auto"/>
              <w:jc w:val="both"/>
              <w:rPr>
                <w:rFonts w:ascii="Times New Roman" w:eastAsia="Times New Roman" w:hAnsi="Times New Roman" w:cs="Times New Roman"/>
                <w:i/>
                <w:szCs w:val="28"/>
                <w:lang w:eastAsia="ru-RU"/>
              </w:rPr>
            </w:pPr>
          </w:p>
        </w:tc>
        <w:tc>
          <w:tcPr>
            <w:tcW w:w="509" w:type="dxa"/>
            <w:vMerge/>
          </w:tcPr>
          <w:p w:rsidR="0023014C" w:rsidRPr="0023014C" w:rsidRDefault="0023014C" w:rsidP="0023014C">
            <w:pPr>
              <w:widowControl w:val="0"/>
              <w:spacing w:after="0" w:line="240" w:lineRule="auto"/>
              <w:jc w:val="both"/>
              <w:rPr>
                <w:rFonts w:ascii="Times New Roman" w:eastAsia="Times New Roman" w:hAnsi="Times New Roman" w:cs="Times New Roman"/>
                <w:i/>
                <w:szCs w:val="28"/>
                <w:lang w:eastAsia="ru-RU"/>
              </w:rPr>
            </w:pPr>
          </w:p>
        </w:tc>
        <w:tc>
          <w:tcPr>
            <w:tcW w:w="2637" w:type="dxa"/>
            <w:tcBorders>
              <w:top w:val="single" w:sz="4" w:space="0" w:color="auto"/>
            </w:tcBorders>
          </w:tcPr>
          <w:p w:rsidR="0023014C" w:rsidRPr="0023014C" w:rsidRDefault="0023014C" w:rsidP="0023014C">
            <w:pPr>
              <w:widowControl w:val="0"/>
              <w:spacing w:after="0" w:line="240" w:lineRule="auto"/>
              <w:jc w:val="both"/>
              <w:rPr>
                <w:rFonts w:ascii="Times New Roman" w:eastAsia="Times New Roman" w:hAnsi="Times New Roman" w:cs="Times New Roman"/>
                <w:i/>
                <w:szCs w:val="28"/>
                <w:lang w:eastAsia="ru-RU"/>
              </w:rPr>
            </w:pPr>
            <w:r w:rsidRPr="0023014C">
              <w:rPr>
                <w:rFonts w:ascii="Times New Roman" w:eastAsia="Times New Roman" w:hAnsi="Times New Roman" w:cs="Times New Roman"/>
                <w:i/>
                <w:szCs w:val="28"/>
                <w:lang w:eastAsia="ru-RU"/>
              </w:rPr>
              <w:t xml:space="preserve">Нормативная </w:t>
            </w:r>
          </w:p>
          <w:p w:rsidR="0023014C" w:rsidRPr="0023014C" w:rsidRDefault="0023014C" w:rsidP="0023014C">
            <w:pPr>
              <w:widowControl w:val="0"/>
              <w:spacing w:after="0" w:line="240" w:lineRule="auto"/>
              <w:jc w:val="both"/>
              <w:rPr>
                <w:rFonts w:ascii="Times New Roman" w:eastAsia="Times New Roman" w:hAnsi="Times New Roman" w:cs="Times New Roman"/>
                <w:i/>
                <w:szCs w:val="28"/>
                <w:lang w:eastAsia="ru-RU"/>
              </w:rPr>
            </w:pPr>
            <w:r w:rsidRPr="0023014C">
              <w:rPr>
                <w:rFonts w:ascii="Times New Roman" w:eastAsia="Times New Roman" w:hAnsi="Times New Roman" w:cs="Times New Roman"/>
                <w:i/>
                <w:szCs w:val="28"/>
                <w:lang w:eastAsia="ru-RU"/>
              </w:rPr>
              <w:t xml:space="preserve">себестоимость </w:t>
            </w:r>
          </w:p>
          <w:p w:rsidR="0023014C" w:rsidRPr="0023014C" w:rsidRDefault="0023014C" w:rsidP="0023014C">
            <w:pPr>
              <w:widowControl w:val="0"/>
              <w:spacing w:after="0" w:line="240" w:lineRule="auto"/>
              <w:jc w:val="both"/>
              <w:rPr>
                <w:rFonts w:ascii="Times New Roman" w:eastAsia="Times New Roman" w:hAnsi="Times New Roman" w:cs="Times New Roman"/>
                <w:i/>
                <w:szCs w:val="28"/>
                <w:lang w:eastAsia="ru-RU"/>
              </w:rPr>
            </w:pPr>
            <w:r w:rsidRPr="0023014C">
              <w:rPr>
                <w:rFonts w:ascii="Times New Roman" w:eastAsia="Times New Roman" w:hAnsi="Times New Roman" w:cs="Times New Roman"/>
                <w:i/>
                <w:szCs w:val="28"/>
                <w:lang w:eastAsia="ru-RU"/>
              </w:rPr>
              <w:t>готовой продукции на начало месяца</w:t>
            </w:r>
          </w:p>
        </w:tc>
        <w:tc>
          <w:tcPr>
            <w:tcW w:w="426" w:type="dxa"/>
            <w:tcBorders>
              <w:top w:val="single" w:sz="4" w:space="0" w:color="auto"/>
            </w:tcBorders>
          </w:tcPr>
          <w:p w:rsidR="0023014C" w:rsidRPr="0023014C" w:rsidRDefault="0023014C" w:rsidP="0023014C">
            <w:pPr>
              <w:widowControl w:val="0"/>
              <w:spacing w:after="0" w:line="240" w:lineRule="auto"/>
              <w:jc w:val="both"/>
              <w:rPr>
                <w:rFonts w:ascii="Times New Roman" w:eastAsia="Times New Roman" w:hAnsi="Times New Roman" w:cs="Times New Roman"/>
                <w:i/>
                <w:szCs w:val="28"/>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i/>
                <w:szCs w:val="28"/>
                <w:lang w:eastAsia="ru-RU"/>
              </w:rPr>
            </w:pPr>
            <w:r w:rsidRPr="0023014C">
              <w:rPr>
                <w:rFonts w:ascii="Times New Roman" w:eastAsia="Times New Roman" w:hAnsi="Times New Roman" w:cs="Times New Roman"/>
                <w:i/>
                <w:szCs w:val="28"/>
                <w:lang w:eastAsia="ru-RU"/>
              </w:rPr>
              <w:t>+</w:t>
            </w:r>
          </w:p>
        </w:tc>
        <w:tc>
          <w:tcPr>
            <w:tcW w:w="2899" w:type="dxa"/>
            <w:tcBorders>
              <w:top w:val="single" w:sz="4" w:space="0" w:color="auto"/>
            </w:tcBorders>
          </w:tcPr>
          <w:p w:rsidR="0023014C" w:rsidRPr="0023014C" w:rsidRDefault="0023014C" w:rsidP="0023014C">
            <w:pPr>
              <w:widowControl w:val="0"/>
              <w:spacing w:after="0" w:line="240" w:lineRule="auto"/>
              <w:jc w:val="both"/>
              <w:rPr>
                <w:rFonts w:ascii="Times New Roman" w:eastAsia="Times New Roman" w:hAnsi="Times New Roman" w:cs="Times New Roman"/>
                <w:i/>
                <w:szCs w:val="28"/>
                <w:lang w:eastAsia="ru-RU"/>
              </w:rPr>
            </w:pPr>
            <w:r w:rsidRPr="0023014C">
              <w:rPr>
                <w:rFonts w:ascii="Times New Roman" w:eastAsia="Times New Roman" w:hAnsi="Times New Roman" w:cs="Times New Roman"/>
                <w:i/>
                <w:szCs w:val="28"/>
                <w:lang w:eastAsia="ru-RU"/>
              </w:rPr>
              <w:t xml:space="preserve">Нормативная </w:t>
            </w:r>
          </w:p>
          <w:p w:rsidR="0023014C" w:rsidRPr="0023014C" w:rsidRDefault="0023014C" w:rsidP="0023014C">
            <w:pPr>
              <w:widowControl w:val="0"/>
              <w:spacing w:after="0" w:line="240" w:lineRule="auto"/>
              <w:jc w:val="both"/>
              <w:rPr>
                <w:rFonts w:ascii="Times New Roman" w:eastAsia="Times New Roman" w:hAnsi="Times New Roman" w:cs="Times New Roman"/>
                <w:i/>
                <w:szCs w:val="28"/>
                <w:lang w:eastAsia="ru-RU"/>
              </w:rPr>
            </w:pPr>
            <w:r w:rsidRPr="0023014C">
              <w:rPr>
                <w:rFonts w:ascii="Times New Roman" w:eastAsia="Times New Roman" w:hAnsi="Times New Roman" w:cs="Times New Roman"/>
                <w:i/>
                <w:szCs w:val="28"/>
                <w:lang w:eastAsia="ru-RU"/>
              </w:rPr>
              <w:t xml:space="preserve">себестоимость </w:t>
            </w:r>
          </w:p>
          <w:p w:rsidR="0023014C" w:rsidRPr="0023014C" w:rsidRDefault="0023014C" w:rsidP="0023014C">
            <w:pPr>
              <w:widowControl w:val="0"/>
              <w:spacing w:after="0" w:line="240" w:lineRule="auto"/>
              <w:jc w:val="both"/>
              <w:rPr>
                <w:rFonts w:ascii="Times New Roman" w:eastAsia="Times New Roman" w:hAnsi="Times New Roman" w:cs="Times New Roman"/>
                <w:i/>
                <w:szCs w:val="28"/>
                <w:lang w:eastAsia="ru-RU"/>
              </w:rPr>
            </w:pPr>
            <w:r w:rsidRPr="0023014C">
              <w:rPr>
                <w:rFonts w:ascii="Times New Roman" w:eastAsia="Times New Roman" w:hAnsi="Times New Roman" w:cs="Times New Roman"/>
                <w:i/>
                <w:szCs w:val="28"/>
                <w:lang w:eastAsia="ru-RU"/>
              </w:rPr>
              <w:t xml:space="preserve">поступившей на склад в течение месяца </w:t>
            </w:r>
          </w:p>
          <w:p w:rsidR="0023014C" w:rsidRPr="0023014C" w:rsidRDefault="0023014C" w:rsidP="0023014C">
            <w:pPr>
              <w:widowControl w:val="0"/>
              <w:spacing w:after="0" w:line="240" w:lineRule="auto"/>
              <w:jc w:val="both"/>
              <w:rPr>
                <w:rFonts w:ascii="Times New Roman" w:eastAsia="Times New Roman" w:hAnsi="Times New Roman" w:cs="Times New Roman"/>
                <w:i/>
                <w:szCs w:val="28"/>
                <w:lang w:eastAsia="ru-RU"/>
              </w:rPr>
            </w:pPr>
            <w:r w:rsidRPr="0023014C">
              <w:rPr>
                <w:rFonts w:ascii="Times New Roman" w:eastAsia="Times New Roman" w:hAnsi="Times New Roman" w:cs="Times New Roman"/>
                <w:i/>
                <w:szCs w:val="28"/>
                <w:lang w:eastAsia="ru-RU"/>
              </w:rPr>
              <w:t>продукции</w:t>
            </w:r>
          </w:p>
        </w:tc>
        <w:tc>
          <w:tcPr>
            <w:tcW w:w="1241" w:type="dxa"/>
            <w:vMerge/>
          </w:tcPr>
          <w:p w:rsidR="0023014C" w:rsidRPr="0023014C" w:rsidRDefault="0023014C" w:rsidP="0023014C">
            <w:pPr>
              <w:widowControl w:val="0"/>
              <w:spacing w:after="0" w:line="240" w:lineRule="auto"/>
              <w:jc w:val="both"/>
              <w:rPr>
                <w:rFonts w:ascii="Times New Roman" w:eastAsia="Times New Roman" w:hAnsi="Times New Roman" w:cs="Times New Roman"/>
                <w:i/>
                <w:szCs w:val="28"/>
                <w:lang w:eastAsia="ru-RU"/>
              </w:rPr>
            </w:pPr>
          </w:p>
        </w:tc>
      </w:tr>
    </w:tbl>
    <w:p w:rsidR="0023014C" w:rsidRPr="0023014C" w:rsidRDefault="0023014C" w:rsidP="0023014C">
      <w:pPr>
        <w:spacing w:after="0" w:line="240" w:lineRule="auto"/>
        <w:rPr>
          <w:rFonts w:ascii="Times New Roman" w:eastAsia="Times New Roman" w:hAnsi="Times New Roman" w:cs="Times New Roman"/>
          <w:sz w:val="24"/>
          <w:szCs w:val="24"/>
          <w:lang w:eastAsia="ru-RU"/>
        </w:rPr>
      </w:pPr>
    </w:p>
    <w:tbl>
      <w:tblPr>
        <w:tblW w:w="9807" w:type="dxa"/>
        <w:tblLook w:val="01E0" w:firstRow="1" w:lastRow="1" w:firstColumn="1" w:lastColumn="1" w:noHBand="0" w:noVBand="0"/>
      </w:tblPr>
      <w:tblGrid>
        <w:gridCol w:w="2518"/>
        <w:gridCol w:w="443"/>
        <w:gridCol w:w="2072"/>
        <w:gridCol w:w="556"/>
        <w:gridCol w:w="2032"/>
        <w:gridCol w:w="425"/>
        <w:gridCol w:w="1761"/>
      </w:tblGrid>
      <w:tr w:rsidR="0023014C" w:rsidRPr="0023014C" w:rsidTr="00650C0B">
        <w:tc>
          <w:tcPr>
            <w:tcW w:w="2518" w:type="dxa"/>
          </w:tcPr>
          <w:p w:rsidR="0023014C" w:rsidRPr="0023014C" w:rsidRDefault="0023014C" w:rsidP="0023014C">
            <w:pPr>
              <w:widowControl w:val="0"/>
              <w:spacing w:after="0" w:line="240" w:lineRule="auto"/>
              <w:jc w:val="both"/>
              <w:rPr>
                <w:rFonts w:ascii="Times New Roman" w:eastAsia="Times New Roman" w:hAnsi="Times New Roman" w:cs="Times New Roman"/>
                <w:i/>
                <w:sz w:val="24"/>
                <w:szCs w:val="28"/>
                <w:lang w:eastAsia="ru-RU"/>
              </w:rPr>
            </w:pPr>
            <w:r w:rsidRPr="0023014C">
              <w:rPr>
                <w:rFonts w:ascii="Times New Roman" w:eastAsia="Times New Roman" w:hAnsi="Times New Roman" w:cs="Times New Roman"/>
                <w:i/>
                <w:sz w:val="24"/>
                <w:szCs w:val="28"/>
                <w:lang w:eastAsia="ru-RU"/>
              </w:rPr>
              <w:t xml:space="preserve">Сумма отклонений в отгруженной (проданной) </w:t>
            </w:r>
          </w:p>
          <w:p w:rsidR="0023014C" w:rsidRPr="0023014C" w:rsidRDefault="0023014C" w:rsidP="0023014C">
            <w:pPr>
              <w:widowControl w:val="0"/>
              <w:spacing w:after="0" w:line="240" w:lineRule="auto"/>
              <w:jc w:val="both"/>
              <w:rPr>
                <w:rFonts w:ascii="Times New Roman" w:eastAsia="Times New Roman" w:hAnsi="Times New Roman" w:cs="Times New Roman"/>
                <w:i/>
                <w:sz w:val="24"/>
                <w:szCs w:val="28"/>
                <w:lang w:eastAsia="ru-RU"/>
              </w:rPr>
            </w:pPr>
            <w:r w:rsidRPr="0023014C">
              <w:rPr>
                <w:rFonts w:ascii="Times New Roman" w:eastAsia="Times New Roman" w:hAnsi="Times New Roman" w:cs="Times New Roman"/>
                <w:i/>
                <w:sz w:val="24"/>
                <w:szCs w:val="28"/>
                <w:lang w:eastAsia="ru-RU"/>
              </w:rPr>
              <w:t>продукции</w:t>
            </w:r>
          </w:p>
        </w:tc>
        <w:tc>
          <w:tcPr>
            <w:tcW w:w="443" w:type="dxa"/>
          </w:tcPr>
          <w:p w:rsidR="0023014C" w:rsidRPr="0023014C" w:rsidRDefault="0023014C" w:rsidP="0023014C">
            <w:pPr>
              <w:widowControl w:val="0"/>
              <w:spacing w:after="0" w:line="240" w:lineRule="auto"/>
              <w:jc w:val="both"/>
              <w:rPr>
                <w:rFonts w:ascii="Times New Roman" w:eastAsia="Times New Roman" w:hAnsi="Times New Roman" w:cs="Times New Roman"/>
                <w:i/>
                <w:sz w:val="24"/>
                <w:szCs w:val="28"/>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i/>
                <w:sz w:val="24"/>
                <w:szCs w:val="28"/>
                <w:lang w:eastAsia="ru-RU"/>
              </w:rPr>
            </w:pPr>
            <w:r w:rsidRPr="0023014C">
              <w:rPr>
                <w:rFonts w:ascii="Times New Roman" w:eastAsia="Times New Roman" w:hAnsi="Times New Roman" w:cs="Times New Roman"/>
                <w:i/>
                <w:sz w:val="24"/>
                <w:szCs w:val="28"/>
                <w:lang w:eastAsia="ru-RU"/>
              </w:rPr>
              <w:t>=</w:t>
            </w:r>
          </w:p>
        </w:tc>
        <w:tc>
          <w:tcPr>
            <w:tcW w:w="2072" w:type="dxa"/>
          </w:tcPr>
          <w:p w:rsidR="0023014C" w:rsidRPr="0023014C" w:rsidRDefault="0023014C" w:rsidP="0023014C">
            <w:pPr>
              <w:widowControl w:val="0"/>
              <w:spacing w:after="0" w:line="240" w:lineRule="auto"/>
              <w:jc w:val="both"/>
              <w:rPr>
                <w:rFonts w:ascii="Times New Roman" w:eastAsia="Times New Roman" w:hAnsi="Times New Roman" w:cs="Times New Roman"/>
                <w:i/>
                <w:sz w:val="24"/>
                <w:szCs w:val="28"/>
                <w:lang w:eastAsia="ru-RU"/>
              </w:rPr>
            </w:pPr>
            <w:r w:rsidRPr="0023014C">
              <w:rPr>
                <w:rFonts w:ascii="Times New Roman" w:eastAsia="Times New Roman" w:hAnsi="Times New Roman" w:cs="Times New Roman"/>
                <w:i/>
                <w:sz w:val="24"/>
                <w:szCs w:val="28"/>
                <w:lang w:eastAsia="ru-RU"/>
              </w:rPr>
              <w:t xml:space="preserve">Плановая </w:t>
            </w:r>
          </w:p>
          <w:p w:rsidR="0023014C" w:rsidRPr="0023014C" w:rsidRDefault="0023014C" w:rsidP="0023014C">
            <w:pPr>
              <w:widowControl w:val="0"/>
              <w:spacing w:after="0" w:line="240" w:lineRule="auto"/>
              <w:jc w:val="both"/>
              <w:rPr>
                <w:rFonts w:ascii="Times New Roman" w:eastAsia="Times New Roman" w:hAnsi="Times New Roman" w:cs="Times New Roman"/>
                <w:i/>
                <w:sz w:val="24"/>
                <w:szCs w:val="28"/>
                <w:lang w:eastAsia="ru-RU"/>
              </w:rPr>
            </w:pPr>
            <w:r w:rsidRPr="0023014C">
              <w:rPr>
                <w:rFonts w:ascii="Times New Roman" w:eastAsia="Times New Roman" w:hAnsi="Times New Roman" w:cs="Times New Roman"/>
                <w:i/>
                <w:sz w:val="24"/>
                <w:szCs w:val="28"/>
                <w:lang w:eastAsia="ru-RU"/>
              </w:rPr>
              <w:t>себестоимость отгруженной продукции</w:t>
            </w:r>
          </w:p>
        </w:tc>
        <w:tc>
          <w:tcPr>
            <w:tcW w:w="556" w:type="dxa"/>
          </w:tcPr>
          <w:p w:rsidR="0023014C" w:rsidRPr="0023014C" w:rsidRDefault="0023014C" w:rsidP="0023014C">
            <w:pPr>
              <w:widowControl w:val="0"/>
              <w:spacing w:after="0" w:line="240" w:lineRule="auto"/>
              <w:jc w:val="both"/>
              <w:rPr>
                <w:rFonts w:ascii="Times New Roman" w:eastAsia="Times New Roman" w:hAnsi="Times New Roman" w:cs="Times New Roman"/>
                <w:i/>
                <w:sz w:val="24"/>
                <w:szCs w:val="28"/>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i/>
                <w:sz w:val="24"/>
                <w:szCs w:val="28"/>
                <w:lang w:eastAsia="ru-RU"/>
              </w:rPr>
            </w:pPr>
            <w:r w:rsidRPr="0023014C">
              <w:rPr>
                <w:rFonts w:ascii="Times New Roman" w:eastAsia="Times New Roman" w:hAnsi="Times New Roman" w:cs="Times New Roman"/>
                <w:i/>
                <w:sz w:val="24"/>
                <w:szCs w:val="28"/>
                <w:lang w:eastAsia="ru-RU"/>
              </w:rPr>
              <w:t>×</w:t>
            </w:r>
          </w:p>
        </w:tc>
        <w:tc>
          <w:tcPr>
            <w:tcW w:w="2032" w:type="dxa"/>
          </w:tcPr>
          <w:p w:rsidR="0023014C" w:rsidRPr="0023014C" w:rsidRDefault="0023014C" w:rsidP="0023014C">
            <w:pPr>
              <w:widowControl w:val="0"/>
              <w:spacing w:after="0" w:line="240" w:lineRule="auto"/>
              <w:jc w:val="both"/>
              <w:rPr>
                <w:rFonts w:ascii="Times New Roman" w:eastAsia="Times New Roman" w:hAnsi="Times New Roman" w:cs="Times New Roman"/>
                <w:i/>
                <w:sz w:val="24"/>
                <w:szCs w:val="28"/>
                <w:lang w:eastAsia="ru-RU"/>
              </w:rPr>
            </w:pPr>
            <w:r w:rsidRPr="0023014C">
              <w:rPr>
                <w:rFonts w:ascii="Times New Roman" w:eastAsia="Times New Roman" w:hAnsi="Times New Roman" w:cs="Times New Roman"/>
                <w:i/>
                <w:sz w:val="24"/>
                <w:szCs w:val="28"/>
                <w:lang w:eastAsia="ru-RU"/>
              </w:rPr>
              <w:t xml:space="preserve">Процент </w:t>
            </w:r>
          </w:p>
          <w:p w:rsidR="0023014C" w:rsidRPr="0023014C" w:rsidRDefault="0023014C" w:rsidP="0023014C">
            <w:pPr>
              <w:widowControl w:val="0"/>
              <w:spacing w:after="0" w:line="240" w:lineRule="auto"/>
              <w:jc w:val="both"/>
              <w:rPr>
                <w:rFonts w:ascii="Times New Roman" w:eastAsia="Times New Roman" w:hAnsi="Times New Roman" w:cs="Times New Roman"/>
                <w:i/>
                <w:sz w:val="24"/>
                <w:szCs w:val="28"/>
                <w:lang w:eastAsia="ru-RU"/>
              </w:rPr>
            </w:pPr>
            <w:r w:rsidRPr="0023014C">
              <w:rPr>
                <w:rFonts w:ascii="Times New Roman" w:eastAsia="Times New Roman" w:hAnsi="Times New Roman" w:cs="Times New Roman"/>
                <w:i/>
                <w:sz w:val="24"/>
                <w:szCs w:val="28"/>
                <w:lang w:eastAsia="ru-RU"/>
              </w:rPr>
              <w:t xml:space="preserve">отклонений в </w:t>
            </w:r>
          </w:p>
          <w:p w:rsidR="0023014C" w:rsidRPr="0023014C" w:rsidRDefault="0023014C" w:rsidP="0023014C">
            <w:pPr>
              <w:widowControl w:val="0"/>
              <w:spacing w:after="0" w:line="240" w:lineRule="auto"/>
              <w:jc w:val="both"/>
              <w:rPr>
                <w:rFonts w:ascii="Times New Roman" w:eastAsia="Times New Roman" w:hAnsi="Times New Roman" w:cs="Times New Roman"/>
                <w:i/>
                <w:sz w:val="24"/>
                <w:szCs w:val="28"/>
                <w:lang w:eastAsia="ru-RU"/>
              </w:rPr>
            </w:pPr>
            <w:r w:rsidRPr="0023014C">
              <w:rPr>
                <w:rFonts w:ascii="Times New Roman" w:eastAsia="Times New Roman" w:hAnsi="Times New Roman" w:cs="Times New Roman"/>
                <w:i/>
                <w:sz w:val="24"/>
                <w:szCs w:val="28"/>
                <w:lang w:eastAsia="ru-RU"/>
              </w:rPr>
              <w:t xml:space="preserve">отгруженной (проданной) </w:t>
            </w:r>
          </w:p>
          <w:p w:rsidR="0023014C" w:rsidRPr="0023014C" w:rsidRDefault="0023014C" w:rsidP="0023014C">
            <w:pPr>
              <w:widowControl w:val="0"/>
              <w:spacing w:after="0" w:line="240" w:lineRule="auto"/>
              <w:jc w:val="both"/>
              <w:rPr>
                <w:rFonts w:ascii="Times New Roman" w:eastAsia="Times New Roman" w:hAnsi="Times New Roman" w:cs="Times New Roman"/>
                <w:i/>
                <w:sz w:val="24"/>
                <w:szCs w:val="28"/>
                <w:lang w:eastAsia="ru-RU"/>
              </w:rPr>
            </w:pPr>
            <w:r w:rsidRPr="0023014C">
              <w:rPr>
                <w:rFonts w:ascii="Times New Roman" w:eastAsia="Times New Roman" w:hAnsi="Times New Roman" w:cs="Times New Roman"/>
                <w:i/>
                <w:sz w:val="24"/>
                <w:szCs w:val="28"/>
                <w:lang w:eastAsia="ru-RU"/>
              </w:rPr>
              <w:t>продукции</w:t>
            </w:r>
          </w:p>
        </w:tc>
        <w:tc>
          <w:tcPr>
            <w:tcW w:w="425" w:type="dxa"/>
          </w:tcPr>
          <w:p w:rsidR="0023014C" w:rsidRPr="0023014C" w:rsidRDefault="0023014C" w:rsidP="0023014C">
            <w:pPr>
              <w:widowControl w:val="0"/>
              <w:spacing w:after="0" w:line="240" w:lineRule="auto"/>
              <w:jc w:val="both"/>
              <w:rPr>
                <w:rFonts w:ascii="Times New Roman" w:eastAsia="Times New Roman" w:hAnsi="Times New Roman" w:cs="Times New Roman"/>
                <w:i/>
                <w:sz w:val="24"/>
                <w:szCs w:val="28"/>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i/>
                <w:sz w:val="24"/>
                <w:szCs w:val="28"/>
                <w:lang w:eastAsia="ru-RU"/>
              </w:rPr>
            </w:pPr>
            <w:r w:rsidRPr="0023014C">
              <w:rPr>
                <w:rFonts w:ascii="Times New Roman" w:eastAsia="Times New Roman" w:hAnsi="Times New Roman" w:cs="Times New Roman"/>
                <w:i/>
                <w:sz w:val="24"/>
                <w:szCs w:val="28"/>
                <w:lang w:eastAsia="ru-RU"/>
              </w:rPr>
              <w:t>:</w:t>
            </w:r>
          </w:p>
        </w:tc>
        <w:tc>
          <w:tcPr>
            <w:tcW w:w="1761" w:type="dxa"/>
          </w:tcPr>
          <w:p w:rsidR="0023014C" w:rsidRPr="0023014C" w:rsidRDefault="0023014C" w:rsidP="0023014C">
            <w:pPr>
              <w:widowControl w:val="0"/>
              <w:spacing w:after="0" w:line="240" w:lineRule="auto"/>
              <w:jc w:val="both"/>
              <w:rPr>
                <w:rFonts w:ascii="Times New Roman" w:eastAsia="Times New Roman" w:hAnsi="Times New Roman" w:cs="Times New Roman"/>
                <w:i/>
                <w:sz w:val="24"/>
                <w:szCs w:val="28"/>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i/>
                <w:sz w:val="24"/>
                <w:szCs w:val="28"/>
                <w:lang w:eastAsia="ru-RU"/>
              </w:rPr>
            </w:pPr>
            <w:r w:rsidRPr="0023014C">
              <w:rPr>
                <w:rFonts w:ascii="Times New Roman" w:eastAsia="Times New Roman" w:hAnsi="Times New Roman" w:cs="Times New Roman"/>
                <w:i/>
                <w:sz w:val="24"/>
                <w:szCs w:val="28"/>
                <w:lang w:eastAsia="ru-RU"/>
              </w:rPr>
              <w:t>100%</w:t>
            </w:r>
          </w:p>
        </w:tc>
      </w:tr>
    </w:tbl>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Сумма отклонений и плановая (нормативная) производственная себестоимость отгруженной продукции позволяют рассчитать ее фактическую себестоимость и остаток на складах на конец месяца.</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b/>
          <w:i/>
          <w:spacing w:val="80"/>
          <w:sz w:val="28"/>
          <w:szCs w:val="28"/>
          <w:lang w:eastAsia="ru-RU"/>
        </w:rPr>
        <w:t xml:space="preserve">Пример. </w:t>
      </w:r>
      <w:r w:rsidRPr="0023014C">
        <w:rPr>
          <w:rFonts w:ascii="Times New Roman" w:eastAsia="Times New Roman" w:hAnsi="Times New Roman" w:cs="Times New Roman"/>
          <w:sz w:val="28"/>
          <w:szCs w:val="28"/>
          <w:lang w:eastAsia="ru-RU"/>
        </w:rPr>
        <w:t>В учетной политике организации закреплен способ учета готовой продукции по нормативной (плановой) производственной себестоимости. Нормативная (плановая) производственная себестоимость остатка готовой продукции, находящейся на складе на начало месяца, составляет 60000 руб., сумма отклонений (экономия) – 2000 руб. За отчетный месяц организация изготовила продукцию, нормативная (плановая) себестоимость которой 800000 руб. Сумма отклонений по поступившей за месяц на склад готовой продукции составила 30000 руб. (экономия). В течение месяца продукция отгружена (продана) покупателям по нормативной (плановой) производственной себестоимости на сумму 700000 руб.</w:t>
      </w:r>
    </w:p>
    <w:p w:rsidR="0023014C" w:rsidRPr="0023014C" w:rsidRDefault="0023014C" w:rsidP="0023014C">
      <w:pPr>
        <w:widowControl w:val="0"/>
        <w:spacing w:after="0" w:line="240" w:lineRule="auto"/>
        <w:jc w:val="center"/>
        <w:rPr>
          <w:rFonts w:ascii="Times New Roman" w:eastAsia="Times New Roman" w:hAnsi="Times New Roman" w:cs="Times New Roman"/>
          <w:i/>
          <w:sz w:val="28"/>
          <w:szCs w:val="28"/>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i/>
          <w:sz w:val="28"/>
          <w:szCs w:val="28"/>
          <w:lang w:eastAsia="ru-RU"/>
        </w:rPr>
      </w:pPr>
      <w:r w:rsidRPr="0023014C">
        <w:rPr>
          <w:rFonts w:ascii="Times New Roman" w:eastAsia="Times New Roman" w:hAnsi="Times New Roman" w:cs="Times New Roman"/>
          <w:i/>
          <w:sz w:val="28"/>
          <w:szCs w:val="28"/>
          <w:lang w:eastAsia="ru-RU"/>
        </w:rPr>
        <w:t>Решение</w:t>
      </w:r>
    </w:p>
    <w:p w:rsidR="0023014C" w:rsidRPr="0023014C" w:rsidRDefault="0023014C" w:rsidP="0023014C">
      <w:pPr>
        <w:widowControl w:val="0"/>
        <w:spacing w:after="0" w:line="240" w:lineRule="auto"/>
        <w:jc w:val="center"/>
        <w:rPr>
          <w:rFonts w:ascii="Times New Roman" w:eastAsia="Times New Roman" w:hAnsi="Times New Roman" w:cs="Times New Roman"/>
          <w:i/>
          <w:sz w:val="28"/>
          <w:szCs w:val="28"/>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1. Рассчитаем процент отклонений в отгруженной (проданной) продукции:</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[(-2000) + (-30000)] : (60000 + 800000) × 100 % = -3,72%, т.е. экономия.</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2. Определим сумму отклонений в отгруженной  (проданной) продукции:</w:t>
      </w:r>
    </w:p>
    <w:p w:rsidR="0023014C" w:rsidRPr="0023014C" w:rsidRDefault="0023014C" w:rsidP="0023014C">
      <w:pPr>
        <w:widowControl w:val="0"/>
        <w:spacing w:after="0" w:line="240" w:lineRule="auto"/>
        <w:jc w:val="center"/>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700000 × (-3,72) : 100 % = - 26040 руб. (экономия).</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 xml:space="preserve">3. Определим фактическую производственную себестоимость отгруженной </w:t>
      </w:r>
      <w:r w:rsidRPr="0023014C">
        <w:rPr>
          <w:rFonts w:ascii="Times New Roman" w:eastAsia="Times New Roman" w:hAnsi="Times New Roman" w:cs="Times New Roman"/>
          <w:sz w:val="28"/>
          <w:szCs w:val="28"/>
          <w:lang w:eastAsia="ru-RU"/>
        </w:rPr>
        <w:lastRenderedPageBreak/>
        <w:t>(проданной) продукции за месяц:</w:t>
      </w:r>
    </w:p>
    <w:p w:rsidR="0023014C" w:rsidRPr="0023014C" w:rsidRDefault="0023014C" w:rsidP="0023014C">
      <w:pPr>
        <w:widowControl w:val="0"/>
        <w:spacing w:after="0" w:line="240" w:lineRule="auto"/>
        <w:jc w:val="center"/>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700000 – 26040 = 673960 руб.</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4. Определим остаток готовой продукции на складе на конец месяца по фактической производственной себестоимости:</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[(60000 – 2000) + (800000 – 30000)] – 673960 = 154040 руб.</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5. В бухгалтерском учете организации составляются следующие записи (таблица 6.52).</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Таблица 6.52 – Схема корреспонденции счетов по учету готовой продукции по нормативной (плановой) производственной себестоимости (без использования счета 40 «Выпуск продукции (работ,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8"/>
        <w:gridCol w:w="1440"/>
        <w:gridCol w:w="1260"/>
        <w:gridCol w:w="1281"/>
      </w:tblGrid>
      <w:tr w:rsidR="0023014C" w:rsidRPr="0023014C" w:rsidTr="00650C0B">
        <w:trPr>
          <w:cantSplit/>
          <w:trHeight w:val="279"/>
        </w:trPr>
        <w:tc>
          <w:tcPr>
            <w:tcW w:w="5328" w:type="dxa"/>
            <w:vMerge w:val="restart"/>
            <w:tcBorders>
              <w:top w:val="single" w:sz="4" w:space="0" w:color="auto"/>
              <w:left w:val="single" w:sz="4" w:space="0" w:color="auto"/>
              <w:bottom w:val="single" w:sz="4" w:space="0" w:color="auto"/>
              <w:right w:val="single" w:sz="4" w:space="0" w:color="auto"/>
            </w:tcBorders>
            <w:vAlign w:val="center"/>
          </w:tcPr>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Содержание операции</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Сумма, руб.</w:t>
            </w:r>
          </w:p>
        </w:tc>
        <w:tc>
          <w:tcPr>
            <w:tcW w:w="2541" w:type="dxa"/>
            <w:gridSpan w:val="2"/>
            <w:tcBorders>
              <w:top w:val="single" w:sz="4" w:space="0" w:color="auto"/>
              <w:left w:val="single" w:sz="4" w:space="0" w:color="auto"/>
              <w:bottom w:val="single" w:sz="4" w:space="0" w:color="auto"/>
              <w:right w:val="single" w:sz="4" w:space="0" w:color="auto"/>
            </w:tcBorders>
            <w:vAlign w:val="center"/>
          </w:tcPr>
          <w:p w:rsidR="0023014C" w:rsidRPr="0023014C" w:rsidRDefault="0023014C" w:rsidP="0023014C">
            <w:pPr>
              <w:widowControl w:val="0"/>
              <w:spacing w:after="0" w:line="240" w:lineRule="auto"/>
              <w:ind w:right="-83"/>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 xml:space="preserve">Корреспонденция </w:t>
            </w:r>
          </w:p>
          <w:p w:rsidR="0023014C" w:rsidRPr="0023014C" w:rsidRDefault="0023014C" w:rsidP="0023014C">
            <w:pPr>
              <w:widowControl w:val="0"/>
              <w:spacing w:after="0" w:line="240" w:lineRule="auto"/>
              <w:ind w:right="-83"/>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счетов</w:t>
            </w:r>
          </w:p>
        </w:tc>
      </w:tr>
      <w:tr w:rsidR="0023014C" w:rsidRPr="0023014C" w:rsidTr="00650C0B">
        <w:trPr>
          <w:cantSplit/>
          <w:trHeight w:val="143"/>
        </w:trPr>
        <w:tc>
          <w:tcPr>
            <w:tcW w:w="5328" w:type="dxa"/>
            <w:vMerge/>
            <w:tcBorders>
              <w:top w:val="single" w:sz="4" w:space="0" w:color="auto"/>
              <w:left w:val="single" w:sz="4" w:space="0" w:color="auto"/>
              <w:bottom w:val="single" w:sz="4" w:space="0" w:color="auto"/>
              <w:right w:val="single" w:sz="4" w:space="0" w:color="auto"/>
            </w:tcBorders>
            <w:vAlign w:val="center"/>
          </w:tcPr>
          <w:p w:rsidR="0023014C" w:rsidRPr="0023014C" w:rsidRDefault="0023014C" w:rsidP="0023014C">
            <w:pPr>
              <w:spacing w:after="0" w:line="240" w:lineRule="auto"/>
              <w:rPr>
                <w:rFonts w:ascii="Times New Roman" w:eastAsia="Times New Roman" w:hAnsi="Times New Roman" w:cs="Times New Roman"/>
                <w:sz w:val="24"/>
                <w:szCs w:val="24"/>
                <w:lang w:eastAsia="ru-RU"/>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23014C" w:rsidRPr="0023014C" w:rsidRDefault="0023014C" w:rsidP="0023014C">
            <w:pPr>
              <w:spacing w:after="0" w:line="240" w:lineRule="auto"/>
              <w:rPr>
                <w:rFonts w:ascii="Times New Roman" w:eastAsia="Times New Roman" w:hAnsi="Times New Roman" w:cs="Times New Roman"/>
                <w:sz w:val="24"/>
                <w:szCs w:val="24"/>
                <w:lang w:eastAsia="ru-RU"/>
              </w:rPr>
            </w:pPr>
          </w:p>
        </w:tc>
        <w:tc>
          <w:tcPr>
            <w:tcW w:w="1260" w:type="dxa"/>
            <w:tcBorders>
              <w:top w:val="single" w:sz="4" w:space="0" w:color="auto"/>
              <w:left w:val="single" w:sz="4" w:space="0" w:color="auto"/>
              <w:bottom w:val="single" w:sz="4" w:space="0" w:color="auto"/>
              <w:right w:val="single" w:sz="4" w:space="0" w:color="auto"/>
            </w:tcBorders>
            <w:vAlign w:val="center"/>
          </w:tcPr>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Д-т</w:t>
            </w:r>
          </w:p>
        </w:tc>
        <w:tc>
          <w:tcPr>
            <w:tcW w:w="1281" w:type="dxa"/>
            <w:tcBorders>
              <w:top w:val="single" w:sz="4" w:space="0" w:color="auto"/>
              <w:left w:val="single" w:sz="4" w:space="0" w:color="auto"/>
              <w:bottom w:val="single" w:sz="4" w:space="0" w:color="auto"/>
              <w:right w:val="single" w:sz="4" w:space="0" w:color="auto"/>
            </w:tcBorders>
            <w:vAlign w:val="center"/>
          </w:tcPr>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К-т</w:t>
            </w:r>
          </w:p>
        </w:tc>
      </w:tr>
      <w:tr w:rsidR="0023014C" w:rsidRPr="0023014C" w:rsidTr="00650C0B">
        <w:trPr>
          <w:trHeight w:val="910"/>
        </w:trPr>
        <w:tc>
          <w:tcPr>
            <w:tcW w:w="5328" w:type="dxa"/>
            <w:tcBorders>
              <w:top w:val="single" w:sz="4" w:space="0" w:color="auto"/>
              <w:left w:val="single" w:sz="4" w:space="0" w:color="auto"/>
              <w:bottom w:val="single" w:sz="4" w:space="0" w:color="auto"/>
              <w:right w:val="single" w:sz="4" w:space="0" w:color="auto"/>
            </w:tcBorders>
          </w:tcPr>
          <w:p w:rsidR="0023014C" w:rsidRPr="0023014C" w:rsidRDefault="0023014C" w:rsidP="0023014C">
            <w:pPr>
              <w:widowControl w:val="0"/>
              <w:tabs>
                <w:tab w:val="left" w:pos="180"/>
                <w:tab w:val="left" w:pos="380"/>
                <w:tab w:val="left" w:pos="900"/>
              </w:tabs>
              <w:spacing w:after="0" w:line="240" w:lineRule="auto"/>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1. Оприходована на склад готовая продукции по нормативной (плановой) производственной себестоимости</w:t>
            </w:r>
          </w:p>
        </w:tc>
        <w:tc>
          <w:tcPr>
            <w:tcW w:w="1440" w:type="dxa"/>
            <w:tcBorders>
              <w:top w:val="single" w:sz="4" w:space="0" w:color="auto"/>
              <w:left w:val="single" w:sz="4" w:space="0" w:color="auto"/>
              <w:bottom w:val="single" w:sz="4" w:space="0" w:color="auto"/>
              <w:right w:val="single" w:sz="4" w:space="0" w:color="auto"/>
            </w:tcBorders>
          </w:tcPr>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b/>
                <w:sz w:val="24"/>
                <w:szCs w:val="24"/>
                <w:lang w:eastAsia="ru-RU"/>
              </w:rPr>
            </w:pPr>
            <w:r w:rsidRPr="0023014C">
              <w:rPr>
                <w:rFonts w:ascii="Times New Roman" w:eastAsia="Times New Roman" w:hAnsi="Times New Roman" w:cs="Times New Roman"/>
                <w:sz w:val="24"/>
                <w:szCs w:val="24"/>
                <w:lang w:eastAsia="ru-RU"/>
              </w:rPr>
              <w:t>800000</w:t>
            </w:r>
          </w:p>
        </w:tc>
        <w:tc>
          <w:tcPr>
            <w:tcW w:w="1260" w:type="dxa"/>
            <w:tcBorders>
              <w:top w:val="single" w:sz="4" w:space="0" w:color="auto"/>
              <w:left w:val="single" w:sz="4" w:space="0" w:color="auto"/>
              <w:bottom w:val="single" w:sz="4" w:space="0" w:color="auto"/>
              <w:right w:val="single" w:sz="4" w:space="0" w:color="auto"/>
            </w:tcBorders>
          </w:tcPr>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43</w:t>
            </w:r>
          </w:p>
        </w:tc>
        <w:tc>
          <w:tcPr>
            <w:tcW w:w="1281" w:type="dxa"/>
            <w:tcBorders>
              <w:top w:val="single" w:sz="4" w:space="0" w:color="auto"/>
              <w:left w:val="single" w:sz="4" w:space="0" w:color="auto"/>
              <w:bottom w:val="single" w:sz="4" w:space="0" w:color="auto"/>
              <w:right w:val="single" w:sz="4" w:space="0" w:color="auto"/>
            </w:tcBorders>
          </w:tcPr>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20</w:t>
            </w:r>
          </w:p>
        </w:tc>
      </w:tr>
      <w:tr w:rsidR="0023014C" w:rsidRPr="0023014C" w:rsidTr="00650C0B">
        <w:trPr>
          <w:trHeight w:val="1264"/>
        </w:trPr>
        <w:tc>
          <w:tcPr>
            <w:tcW w:w="5328" w:type="dxa"/>
            <w:tcBorders>
              <w:top w:val="single" w:sz="4" w:space="0" w:color="auto"/>
              <w:left w:val="single" w:sz="4" w:space="0" w:color="auto"/>
              <w:bottom w:val="single" w:sz="4" w:space="0" w:color="auto"/>
              <w:right w:val="single" w:sz="4" w:space="0" w:color="auto"/>
            </w:tcBorders>
          </w:tcPr>
          <w:p w:rsidR="0023014C" w:rsidRPr="0023014C" w:rsidRDefault="0023014C" w:rsidP="0023014C">
            <w:pPr>
              <w:widowControl w:val="0"/>
              <w:tabs>
                <w:tab w:val="left" w:pos="180"/>
                <w:tab w:val="left" w:pos="380"/>
                <w:tab w:val="left" w:pos="900"/>
              </w:tabs>
              <w:spacing w:after="0" w:line="240" w:lineRule="auto"/>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2. Списана сумма отклонений (экономии) фактической производственной себестоимости от нормативной (плановой) по выпущенной и сданной на склад готовой продукции</w:t>
            </w:r>
          </w:p>
        </w:tc>
        <w:tc>
          <w:tcPr>
            <w:tcW w:w="1440" w:type="dxa"/>
            <w:tcBorders>
              <w:top w:val="single" w:sz="4" w:space="0" w:color="auto"/>
              <w:left w:val="single" w:sz="4" w:space="0" w:color="auto"/>
              <w:bottom w:val="single" w:sz="4" w:space="0" w:color="auto"/>
              <w:right w:val="single" w:sz="4" w:space="0" w:color="auto"/>
            </w:tcBorders>
          </w:tcPr>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b/>
                <w:noProof/>
                <w:sz w:val="28"/>
                <w:szCs w:val="28"/>
                <w:lang w:eastAsia="ru-RU"/>
              </w:rPr>
              <mc:AlternateContent>
                <mc:Choice Requires="wps">
                  <w:drawing>
                    <wp:anchor distT="0" distB="0" distL="114300" distR="114300" simplePos="0" relativeHeight="251661312" behindDoc="0" locked="0" layoutInCell="1" allowOverlap="1">
                      <wp:simplePos x="0" y="0"/>
                      <wp:positionH relativeFrom="column">
                        <wp:posOffset>114300</wp:posOffset>
                      </wp:positionH>
                      <wp:positionV relativeFrom="paragraph">
                        <wp:posOffset>37465</wp:posOffset>
                      </wp:positionV>
                      <wp:extent cx="585470" cy="271780"/>
                      <wp:effectExtent l="5715" t="8890" r="8890" b="508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470" cy="271780"/>
                              </a:xfrm>
                              <a:prstGeom prst="rect">
                                <a:avLst/>
                              </a:prstGeom>
                              <a:solidFill>
                                <a:srgbClr val="FFFFFF"/>
                              </a:solidFill>
                              <a:ln w="9525">
                                <a:solidFill>
                                  <a:srgbClr val="000000"/>
                                </a:solidFill>
                                <a:miter lim="800000"/>
                                <a:headEnd/>
                                <a:tailEnd/>
                              </a:ln>
                            </wps:spPr>
                            <wps:txbx>
                              <w:txbxContent>
                                <w:p w:rsidR="00BB165B" w:rsidRPr="006E40E7" w:rsidRDefault="00BB165B" w:rsidP="0023014C">
                                  <w:pPr>
                                    <w:rPr>
                                      <w:sz w:val="28"/>
                                      <w:szCs w:val="28"/>
                                    </w:rPr>
                                  </w:pPr>
                                  <w:r w:rsidRPr="00080D61">
                                    <w:t>30</w:t>
                                  </w:r>
                                  <w:r>
                                    <w:t>000</w:t>
                                  </w:r>
                                  <w:r>
                                    <w:rPr>
                                      <w:sz w:val="28"/>
                                      <w:szCs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9pt;margin-top:2.95pt;width:46.1pt;height:21.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">
                      <v:textbox>
                        <w:txbxContent>
                          <w:p w:rsidR="00BB165B" w:rsidRPr="006E40E7" w:rsidRDefault="00BB165B" w:rsidP="0023014C">
                            <w:pPr>
                              <w:rPr>
                                <w:sz w:val="28"/>
                                <w:szCs w:val="28"/>
                              </w:rPr>
                            </w:pPr>
                            <w:r w:rsidRPr="00080D61">
                              <w:t>30</w:t>
                            </w:r>
                            <w:r>
                              <w:t>000</w:t>
                            </w:r>
                            <w:r>
                              <w:rPr>
                                <w:sz w:val="28"/>
                                <w:szCs w:val="28"/>
                              </w:rPr>
                              <w:t xml:space="preserve"> </w:t>
                            </w:r>
                          </w:p>
                        </w:txbxContent>
                      </v:textbox>
                    </v:shape>
                  </w:pict>
                </mc:Fallback>
              </mc:AlternateContent>
            </w: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tc>
        <w:tc>
          <w:tcPr>
            <w:tcW w:w="1260" w:type="dxa"/>
            <w:tcBorders>
              <w:top w:val="single" w:sz="4" w:space="0" w:color="auto"/>
              <w:left w:val="single" w:sz="4" w:space="0" w:color="auto"/>
              <w:bottom w:val="single" w:sz="4" w:space="0" w:color="auto"/>
              <w:right w:val="single" w:sz="4" w:space="0" w:color="auto"/>
            </w:tcBorders>
          </w:tcPr>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43</w:t>
            </w:r>
          </w:p>
        </w:tc>
        <w:tc>
          <w:tcPr>
            <w:tcW w:w="1281" w:type="dxa"/>
            <w:tcBorders>
              <w:top w:val="single" w:sz="4" w:space="0" w:color="auto"/>
              <w:left w:val="single" w:sz="4" w:space="0" w:color="auto"/>
              <w:bottom w:val="single" w:sz="4" w:space="0" w:color="auto"/>
              <w:right w:val="single" w:sz="4" w:space="0" w:color="auto"/>
            </w:tcBorders>
          </w:tcPr>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20</w:t>
            </w:r>
          </w:p>
        </w:tc>
      </w:tr>
      <w:tr w:rsidR="0023014C" w:rsidRPr="0023014C" w:rsidTr="00650C0B">
        <w:trPr>
          <w:trHeight w:val="842"/>
        </w:trPr>
        <w:tc>
          <w:tcPr>
            <w:tcW w:w="5328" w:type="dxa"/>
            <w:tcBorders>
              <w:top w:val="single" w:sz="4" w:space="0" w:color="auto"/>
              <w:left w:val="single" w:sz="4" w:space="0" w:color="auto"/>
              <w:bottom w:val="single" w:sz="4" w:space="0" w:color="auto"/>
              <w:right w:val="single" w:sz="4" w:space="0" w:color="auto"/>
            </w:tcBorders>
          </w:tcPr>
          <w:p w:rsidR="0023014C" w:rsidRPr="0023014C" w:rsidRDefault="0023014C" w:rsidP="0023014C">
            <w:pPr>
              <w:widowControl w:val="0"/>
              <w:tabs>
                <w:tab w:val="left" w:pos="180"/>
                <w:tab w:val="left" w:pos="380"/>
                <w:tab w:val="left" w:pos="900"/>
              </w:tabs>
              <w:spacing w:after="0" w:line="240" w:lineRule="auto"/>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3. Отгружена (продана) готовая продукция покупателю по нормативной (плановой) производственной себестоимости</w:t>
            </w:r>
          </w:p>
        </w:tc>
        <w:tc>
          <w:tcPr>
            <w:tcW w:w="1440" w:type="dxa"/>
            <w:tcBorders>
              <w:top w:val="single" w:sz="4" w:space="0" w:color="auto"/>
              <w:left w:val="single" w:sz="4" w:space="0" w:color="auto"/>
              <w:bottom w:val="single" w:sz="4" w:space="0" w:color="auto"/>
              <w:right w:val="single" w:sz="4" w:space="0" w:color="auto"/>
            </w:tcBorders>
          </w:tcPr>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700000</w:t>
            </w:r>
          </w:p>
        </w:tc>
        <w:tc>
          <w:tcPr>
            <w:tcW w:w="1260" w:type="dxa"/>
            <w:tcBorders>
              <w:top w:val="single" w:sz="4" w:space="0" w:color="auto"/>
              <w:left w:val="single" w:sz="4" w:space="0" w:color="auto"/>
              <w:bottom w:val="single" w:sz="4" w:space="0" w:color="auto"/>
              <w:right w:val="single" w:sz="4" w:space="0" w:color="auto"/>
            </w:tcBorders>
          </w:tcPr>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90-2, 45</w:t>
            </w:r>
          </w:p>
        </w:tc>
        <w:tc>
          <w:tcPr>
            <w:tcW w:w="1281" w:type="dxa"/>
            <w:tcBorders>
              <w:top w:val="single" w:sz="4" w:space="0" w:color="auto"/>
              <w:left w:val="single" w:sz="4" w:space="0" w:color="auto"/>
              <w:bottom w:val="single" w:sz="4" w:space="0" w:color="auto"/>
              <w:right w:val="single" w:sz="4" w:space="0" w:color="auto"/>
            </w:tcBorders>
          </w:tcPr>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43</w:t>
            </w:r>
          </w:p>
        </w:tc>
      </w:tr>
      <w:tr w:rsidR="0023014C" w:rsidRPr="0023014C" w:rsidTr="00650C0B">
        <w:trPr>
          <w:trHeight w:val="699"/>
        </w:trPr>
        <w:tc>
          <w:tcPr>
            <w:tcW w:w="5328" w:type="dxa"/>
            <w:tcBorders>
              <w:top w:val="single" w:sz="4" w:space="0" w:color="auto"/>
              <w:left w:val="single" w:sz="4" w:space="0" w:color="auto"/>
              <w:bottom w:val="single" w:sz="4" w:space="0" w:color="auto"/>
              <w:right w:val="single" w:sz="4" w:space="0" w:color="auto"/>
            </w:tcBorders>
          </w:tcPr>
          <w:p w:rsidR="0023014C" w:rsidRPr="0023014C" w:rsidRDefault="0023014C" w:rsidP="0023014C">
            <w:pPr>
              <w:widowControl w:val="0"/>
              <w:tabs>
                <w:tab w:val="left" w:pos="180"/>
                <w:tab w:val="left" w:pos="380"/>
                <w:tab w:val="left" w:pos="900"/>
              </w:tabs>
              <w:spacing w:after="0" w:line="240" w:lineRule="auto"/>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4. Списана сумма отклонений (экономии) по отгруженной за месяц покупателю продукции</w:t>
            </w:r>
          </w:p>
        </w:tc>
        <w:tc>
          <w:tcPr>
            <w:tcW w:w="1440" w:type="dxa"/>
            <w:tcBorders>
              <w:top w:val="single" w:sz="4" w:space="0" w:color="auto"/>
              <w:left w:val="single" w:sz="4" w:space="0" w:color="auto"/>
              <w:bottom w:val="single" w:sz="4" w:space="0" w:color="auto"/>
              <w:right w:val="single" w:sz="4" w:space="0" w:color="auto"/>
            </w:tcBorders>
          </w:tcPr>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b/>
                <w:noProof/>
                <w:sz w:val="28"/>
                <w:szCs w:val="28"/>
                <w:lang w:eastAsia="ru-RU"/>
              </w:rPr>
              <mc:AlternateContent>
                <mc:Choice Requires="wps">
                  <w:drawing>
                    <wp:anchor distT="0" distB="0" distL="114300" distR="114300" simplePos="0" relativeHeight="251662336" behindDoc="0" locked="0" layoutInCell="1" allowOverlap="1">
                      <wp:simplePos x="0" y="0"/>
                      <wp:positionH relativeFrom="column">
                        <wp:posOffset>85090</wp:posOffset>
                      </wp:positionH>
                      <wp:positionV relativeFrom="paragraph">
                        <wp:posOffset>70485</wp:posOffset>
                      </wp:positionV>
                      <wp:extent cx="652780" cy="290195"/>
                      <wp:effectExtent l="5080" t="12700" r="8890" b="1143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780" cy="290195"/>
                              </a:xfrm>
                              <a:prstGeom prst="rect">
                                <a:avLst/>
                              </a:prstGeom>
                              <a:solidFill>
                                <a:srgbClr val="FFFFFF"/>
                              </a:solidFill>
                              <a:ln w="9525">
                                <a:solidFill>
                                  <a:srgbClr val="000000"/>
                                </a:solidFill>
                                <a:miter lim="800000"/>
                                <a:headEnd/>
                                <a:tailEnd/>
                              </a:ln>
                            </wps:spPr>
                            <wps:txbx>
                              <w:txbxContent>
                                <w:p w:rsidR="00BB165B" w:rsidRPr="00261D9B" w:rsidRDefault="00BB165B" w:rsidP="0023014C">
                                  <w:r w:rsidRPr="00261D9B">
                                    <w:t xml:space="preserve">26040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 o:spid="_x0000_s1027" type="#_x0000_t202" style="position:absolute;left:0;text-align:left;margin-left:6.7pt;margin-top:5.55pt;width:51.4pt;height:22.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">
                      <v:textbox>
                        <w:txbxContent>
                          <w:p w:rsidR="00BB165B" w:rsidRPr="00261D9B" w:rsidRDefault="00BB165B" w:rsidP="0023014C">
                            <w:r w:rsidRPr="00261D9B">
                              <w:t xml:space="preserve">26040 </w:t>
                            </w:r>
                          </w:p>
                        </w:txbxContent>
                      </v:textbox>
                    </v:shape>
                  </w:pict>
                </mc:Fallback>
              </mc:AlternateContent>
            </w: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tc>
        <w:tc>
          <w:tcPr>
            <w:tcW w:w="1260" w:type="dxa"/>
            <w:tcBorders>
              <w:top w:val="single" w:sz="4" w:space="0" w:color="auto"/>
              <w:left w:val="single" w:sz="4" w:space="0" w:color="auto"/>
              <w:bottom w:val="single" w:sz="4" w:space="0" w:color="auto"/>
              <w:right w:val="single" w:sz="4" w:space="0" w:color="auto"/>
            </w:tcBorders>
          </w:tcPr>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90-2, 45</w:t>
            </w:r>
          </w:p>
        </w:tc>
        <w:tc>
          <w:tcPr>
            <w:tcW w:w="1281" w:type="dxa"/>
            <w:tcBorders>
              <w:top w:val="single" w:sz="4" w:space="0" w:color="auto"/>
              <w:left w:val="single" w:sz="4" w:space="0" w:color="auto"/>
              <w:bottom w:val="single" w:sz="4" w:space="0" w:color="auto"/>
              <w:right w:val="single" w:sz="4" w:space="0" w:color="auto"/>
            </w:tcBorders>
          </w:tcPr>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43</w:t>
            </w:r>
          </w:p>
        </w:tc>
      </w:tr>
    </w:tbl>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b/>
          <w:sz w:val="28"/>
          <w:szCs w:val="28"/>
          <w:lang w:eastAsia="ru-RU"/>
        </w:rPr>
        <w:t>При втором варианте</w:t>
      </w:r>
      <w:r w:rsidRPr="0023014C">
        <w:rPr>
          <w:rFonts w:ascii="Times New Roman" w:eastAsia="Times New Roman" w:hAnsi="Times New Roman" w:cs="Times New Roman"/>
          <w:sz w:val="28"/>
          <w:szCs w:val="28"/>
          <w:lang w:eastAsia="ru-RU"/>
        </w:rPr>
        <w:t xml:space="preserve"> готовая продукция может учитываться на двух счетах: </w:t>
      </w:r>
      <w:r w:rsidRPr="0023014C">
        <w:rPr>
          <w:rFonts w:ascii="Times New Roman" w:eastAsia="Times New Roman" w:hAnsi="Times New Roman" w:cs="Times New Roman"/>
          <w:b/>
          <w:sz w:val="28"/>
          <w:szCs w:val="28"/>
          <w:lang w:eastAsia="ru-RU"/>
        </w:rPr>
        <w:t>40 «Выпуск продукции (работ, услуг)» и 43 «Готовая продукция»</w:t>
      </w:r>
      <w:r w:rsidRPr="0023014C">
        <w:rPr>
          <w:rFonts w:ascii="Times New Roman" w:eastAsia="Times New Roman" w:hAnsi="Times New Roman" w:cs="Times New Roman"/>
          <w:sz w:val="28"/>
          <w:szCs w:val="28"/>
          <w:lang w:eastAsia="ru-RU"/>
        </w:rPr>
        <w:t>. В этом случае применяется следующая схема:</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 xml:space="preserve">● </w:t>
      </w:r>
      <w:r w:rsidRPr="0023014C">
        <w:rPr>
          <w:rFonts w:ascii="Times New Roman" w:eastAsia="Times New Roman" w:hAnsi="Times New Roman" w:cs="Times New Roman"/>
          <w:b/>
          <w:sz w:val="28"/>
          <w:szCs w:val="28"/>
          <w:lang w:eastAsia="ru-RU"/>
        </w:rPr>
        <w:t>по дебету счета 40 «Выпуск продукции (работ, услуг)»</w:t>
      </w:r>
      <w:r w:rsidRPr="0023014C">
        <w:rPr>
          <w:rFonts w:ascii="Times New Roman" w:eastAsia="Times New Roman" w:hAnsi="Times New Roman" w:cs="Times New Roman"/>
          <w:sz w:val="28"/>
          <w:szCs w:val="28"/>
          <w:lang w:eastAsia="ru-RU"/>
        </w:rPr>
        <w:t xml:space="preserve"> отражается фактическая производственная себестоимость выпущенной из производства готовой продукции в корреспонденции с кредитом счетов 20, 23, 28, 29 и др.;</w:t>
      </w:r>
    </w:p>
    <w:p w:rsidR="0023014C" w:rsidRPr="0023014C" w:rsidRDefault="0023014C" w:rsidP="0023014C">
      <w:pPr>
        <w:widowControl w:val="0"/>
        <w:spacing w:after="0" w:line="240" w:lineRule="auto"/>
        <w:jc w:val="both"/>
        <w:rPr>
          <w:rFonts w:ascii="Times New Roman" w:eastAsia="Times New Roman" w:hAnsi="Times New Roman" w:cs="Times New Roman"/>
          <w:spacing w:val="-4"/>
          <w:sz w:val="28"/>
          <w:szCs w:val="28"/>
          <w:lang w:eastAsia="ru-RU"/>
        </w:rPr>
      </w:pPr>
      <w:r w:rsidRPr="0023014C">
        <w:rPr>
          <w:rFonts w:ascii="Times New Roman" w:eastAsia="Times New Roman" w:hAnsi="Times New Roman" w:cs="Times New Roman"/>
          <w:spacing w:val="-4"/>
          <w:sz w:val="28"/>
          <w:szCs w:val="28"/>
          <w:lang w:eastAsia="ru-RU"/>
        </w:rPr>
        <w:t xml:space="preserve">● </w:t>
      </w:r>
      <w:r w:rsidRPr="0023014C">
        <w:rPr>
          <w:rFonts w:ascii="Times New Roman" w:eastAsia="Times New Roman" w:hAnsi="Times New Roman" w:cs="Times New Roman"/>
          <w:b/>
          <w:spacing w:val="-4"/>
          <w:sz w:val="28"/>
          <w:szCs w:val="28"/>
          <w:lang w:eastAsia="ru-RU"/>
        </w:rPr>
        <w:t>по кредиту счета 40</w:t>
      </w:r>
      <w:r w:rsidRPr="0023014C">
        <w:rPr>
          <w:rFonts w:ascii="Times New Roman" w:eastAsia="Times New Roman" w:hAnsi="Times New Roman" w:cs="Times New Roman"/>
          <w:spacing w:val="-4"/>
          <w:sz w:val="28"/>
          <w:szCs w:val="28"/>
          <w:lang w:eastAsia="ru-RU"/>
        </w:rPr>
        <w:t xml:space="preserve"> </w:t>
      </w:r>
      <w:r w:rsidRPr="0023014C">
        <w:rPr>
          <w:rFonts w:ascii="Times New Roman" w:eastAsia="Times New Roman" w:hAnsi="Times New Roman" w:cs="Times New Roman"/>
          <w:b/>
          <w:sz w:val="28"/>
          <w:szCs w:val="28"/>
          <w:lang w:eastAsia="ru-RU"/>
        </w:rPr>
        <w:t>«Выпуск продукции (работ, услуг)»</w:t>
      </w:r>
      <w:r w:rsidRPr="0023014C">
        <w:rPr>
          <w:rFonts w:ascii="Times New Roman" w:eastAsia="Times New Roman" w:hAnsi="Times New Roman" w:cs="Times New Roman"/>
          <w:sz w:val="28"/>
          <w:szCs w:val="28"/>
          <w:lang w:eastAsia="ru-RU"/>
        </w:rPr>
        <w:t xml:space="preserve"> </w:t>
      </w:r>
      <w:r w:rsidRPr="0023014C">
        <w:rPr>
          <w:rFonts w:ascii="Times New Roman" w:eastAsia="Times New Roman" w:hAnsi="Times New Roman" w:cs="Times New Roman"/>
          <w:spacing w:val="-4"/>
          <w:sz w:val="28"/>
          <w:szCs w:val="28"/>
          <w:lang w:eastAsia="ru-RU"/>
        </w:rPr>
        <w:t>отражается нормативная (плановая) себестоимость произведенной продукции в корреспонденции с дебетом счетов 43, 90 и др.;</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 xml:space="preserve">● сопоставлением дебетового и кредитового оборотов по счету 40 на 1-е число месяца </w:t>
      </w:r>
      <w:r w:rsidRPr="0023014C">
        <w:rPr>
          <w:rFonts w:ascii="Times New Roman" w:eastAsia="Times New Roman" w:hAnsi="Times New Roman" w:cs="Times New Roman"/>
          <w:b/>
          <w:sz w:val="28"/>
          <w:szCs w:val="28"/>
          <w:lang w:eastAsia="ru-RU"/>
        </w:rPr>
        <w:t>определяется</w:t>
      </w:r>
      <w:r w:rsidRPr="0023014C">
        <w:rPr>
          <w:rFonts w:ascii="Times New Roman" w:eastAsia="Times New Roman" w:hAnsi="Times New Roman" w:cs="Times New Roman"/>
          <w:sz w:val="28"/>
          <w:szCs w:val="28"/>
          <w:lang w:eastAsia="ru-RU"/>
        </w:rPr>
        <w:t xml:space="preserve"> </w:t>
      </w:r>
      <w:r w:rsidRPr="0023014C">
        <w:rPr>
          <w:rFonts w:ascii="Times New Roman" w:eastAsia="Times New Roman" w:hAnsi="Times New Roman" w:cs="Times New Roman"/>
          <w:b/>
          <w:sz w:val="28"/>
          <w:szCs w:val="28"/>
          <w:lang w:eastAsia="ru-RU"/>
        </w:rPr>
        <w:t>отклонение фактической производственной себестоимости выпущенной из производства продукции от нормативной (плановой) себестоимости. Экономия</w:t>
      </w:r>
      <w:r w:rsidRPr="0023014C">
        <w:rPr>
          <w:rFonts w:ascii="Times New Roman" w:eastAsia="Times New Roman" w:hAnsi="Times New Roman" w:cs="Times New Roman"/>
          <w:sz w:val="28"/>
          <w:szCs w:val="28"/>
          <w:lang w:eastAsia="ru-RU"/>
        </w:rPr>
        <w:t xml:space="preserve">, т.е. превышение нормативной (плановой) себестоимости над фактической, сторнируется по кредиту счета 40 «Выпуск продукции (работ, услуг)» и дебету счета 90 «Продажи». </w:t>
      </w:r>
      <w:r w:rsidRPr="0023014C">
        <w:rPr>
          <w:rFonts w:ascii="Times New Roman" w:eastAsia="Times New Roman" w:hAnsi="Times New Roman" w:cs="Times New Roman"/>
          <w:b/>
          <w:sz w:val="28"/>
          <w:szCs w:val="28"/>
          <w:lang w:eastAsia="ru-RU"/>
        </w:rPr>
        <w:t>Перерасход,</w:t>
      </w:r>
      <w:r w:rsidRPr="0023014C">
        <w:rPr>
          <w:rFonts w:ascii="Times New Roman" w:eastAsia="Times New Roman" w:hAnsi="Times New Roman" w:cs="Times New Roman"/>
          <w:sz w:val="28"/>
          <w:szCs w:val="28"/>
          <w:lang w:eastAsia="ru-RU"/>
        </w:rPr>
        <w:t xml:space="preserve"> т.е. превышение фактической себестоимости над нормативной (плановой), списывается со счета 40 «Выпуск продукции (работ, услуг)» в дебет счета 90 «Продажи» дополнительной записью.</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lastRenderedPageBreak/>
        <w:t>Обращает на себя внимание тот факт, что нормативная (плановая) себестоимость продукции может списываться со счета 40 «Выпуск продукции (работ, услуг)» как в дебет счета 43 «Готовая продукция», так и в дебет счета 90 «Продажи», но отклонения могут списываться только на счет учета продаж. Отсюда отпадает необходимость в составлении отдельных расчетов отклонений фактической себестоимости продукции от стоимости ее по учетным ценам готовой, отгруженной и проданной продукции.</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Счет 40 «Выпуск продукции (работ, услуг)» закрывается ежемесячно и сальдо на отчетную дату не имеет.</w:t>
      </w:r>
    </w:p>
    <w:p w:rsidR="0023014C" w:rsidRPr="0023014C" w:rsidRDefault="0023014C" w:rsidP="0023014C">
      <w:pPr>
        <w:widowControl w:val="0"/>
        <w:spacing w:after="0" w:line="240" w:lineRule="auto"/>
        <w:jc w:val="both"/>
        <w:rPr>
          <w:rFonts w:ascii="Times New Roman" w:eastAsia="Times New Roman" w:hAnsi="Times New Roman" w:cs="Times New Roman"/>
          <w:b/>
          <w:i/>
          <w:spacing w:val="80"/>
          <w:sz w:val="28"/>
          <w:szCs w:val="28"/>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b/>
          <w:i/>
          <w:spacing w:val="80"/>
          <w:sz w:val="28"/>
          <w:szCs w:val="28"/>
          <w:lang w:eastAsia="ru-RU"/>
        </w:rPr>
        <w:t>Пример</w:t>
      </w:r>
      <w:r w:rsidRPr="0023014C">
        <w:rPr>
          <w:rFonts w:ascii="Times New Roman" w:eastAsia="Times New Roman" w:hAnsi="Times New Roman" w:cs="Times New Roman"/>
          <w:sz w:val="28"/>
          <w:szCs w:val="28"/>
          <w:lang w:eastAsia="ru-RU"/>
        </w:rPr>
        <w:t xml:space="preserve"> учета готовой продукции с использованием счета 40 «Выпуск продукции (работ, услуг)» приведен в таблице 6.53.</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 xml:space="preserve">Таблица 6.53 - Схема корреспонденции счетов по учету готовой </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продукции с применением счета 40 «Выпуск продукции (работ,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8"/>
        <w:gridCol w:w="1440"/>
        <w:gridCol w:w="1260"/>
        <w:gridCol w:w="1281"/>
      </w:tblGrid>
      <w:tr w:rsidR="0023014C" w:rsidRPr="0023014C" w:rsidTr="00650C0B">
        <w:trPr>
          <w:cantSplit/>
          <w:trHeight w:val="279"/>
        </w:trPr>
        <w:tc>
          <w:tcPr>
            <w:tcW w:w="5328" w:type="dxa"/>
            <w:vMerge w:val="restart"/>
            <w:tcBorders>
              <w:top w:val="single" w:sz="4" w:space="0" w:color="auto"/>
              <w:left w:val="single" w:sz="4" w:space="0" w:color="auto"/>
              <w:bottom w:val="single" w:sz="4" w:space="0" w:color="auto"/>
              <w:right w:val="single" w:sz="4" w:space="0" w:color="auto"/>
            </w:tcBorders>
            <w:vAlign w:val="center"/>
          </w:tcPr>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Содержание операции</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Сумма, руб.</w:t>
            </w:r>
          </w:p>
        </w:tc>
        <w:tc>
          <w:tcPr>
            <w:tcW w:w="2541" w:type="dxa"/>
            <w:gridSpan w:val="2"/>
            <w:tcBorders>
              <w:top w:val="single" w:sz="4" w:space="0" w:color="auto"/>
              <w:left w:val="single" w:sz="4" w:space="0" w:color="auto"/>
              <w:bottom w:val="single" w:sz="4" w:space="0" w:color="auto"/>
              <w:right w:val="single" w:sz="4" w:space="0" w:color="auto"/>
            </w:tcBorders>
            <w:vAlign w:val="center"/>
          </w:tcPr>
          <w:p w:rsidR="0023014C" w:rsidRPr="0023014C" w:rsidRDefault="0023014C" w:rsidP="0023014C">
            <w:pPr>
              <w:widowControl w:val="0"/>
              <w:spacing w:after="0" w:line="240" w:lineRule="auto"/>
              <w:ind w:right="-83"/>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Корреспонденция счетов</w:t>
            </w:r>
          </w:p>
        </w:tc>
      </w:tr>
      <w:tr w:rsidR="0023014C" w:rsidRPr="0023014C" w:rsidTr="00650C0B">
        <w:trPr>
          <w:cantSplit/>
          <w:trHeight w:val="143"/>
        </w:trPr>
        <w:tc>
          <w:tcPr>
            <w:tcW w:w="5328" w:type="dxa"/>
            <w:vMerge/>
            <w:tcBorders>
              <w:top w:val="single" w:sz="4" w:space="0" w:color="auto"/>
              <w:left w:val="single" w:sz="4" w:space="0" w:color="auto"/>
              <w:bottom w:val="single" w:sz="4" w:space="0" w:color="auto"/>
              <w:right w:val="single" w:sz="4" w:space="0" w:color="auto"/>
            </w:tcBorders>
            <w:vAlign w:val="center"/>
          </w:tcPr>
          <w:p w:rsidR="0023014C" w:rsidRPr="0023014C" w:rsidRDefault="0023014C" w:rsidP="0023014C">
            <w:pPr>
              <w:spacing w:after="0" w:line="240" w:lineRule="auto"/>
              <w:rPr>
                <w:rFonts w:ascii="Times New Roman" w:eastAsia="Times New Roman" w:hAnsi="Times New Roman" w:cs="Times New Roman"/>
                <w:sz w:val="24"/>
                <w:szCs w:val="24"/>
                <w:lang w:eastAsia="ru-RU"/>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23014C" w:rsidRPr="0023014C" w:rsidRDefault="0023014C" w:rsidP="0023014C">
            <w:pPr>
              <w:spacing w:after="0" w:line="240" w:lineRule="auto"/>
              <w:rPr>
                <w:rFonts w:ascii="Times New Roman" w:eastAsia="Times New Roman" w:hAnsi="Times New Roman" w:cs="Times New Roman"/>
                <w:sz w:val="24"/>
                <w:szCs w:val="24"/>
                <w:lang w:eastAsia="ru-RU"/>
              </w:rPr>
            </w:pPr>
          </w:p>
        </w:tc>
        <w:tc>
          <w:tcPr>
            <w:tcW w:w="1260" w:type="dxa"/>
            <w:tcBorders>
              <w:top w:val="single" w:sz="4" w:space="0" w:color="auto"/>
              <w:left w:val="single" w:sz="4" w:space="0" w:color="auto"/>
              <w:bottom w:val="single" w:sz="4" w:space="0" w:color="auto"/>
              <w:right w:val="single" w:sz="4" w:space="0" w:color="auto"/>
            </w:tcBorders>
            <w:vAlign w:val="center"/>
          </w:tcPr>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Д-т</w:t>
            </w:r>
          </w:p>
        </w:tc>
        <w:tc>
          <w:tcPr>
            <w:tcW w:w="1281" w:type="dxa"/>
            <w:tcBorders>
              <w:top w:val="single" w:sz="4" w:space="0" w:color="auto"/>
              <w:left w:val="single" w:sz="4" w:space="0" w:color="auto"/>
              <w:bottom w:val="single" w:sz="4" w:space="0" w:color="auto"/>
              <w:right w:val="single" w:sz="4" w:space="0" w:color="auto"/>
            </w:tcBorders>
            <w:vAlign w:val="center"/>
          </w:tcPr>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К-т</w:t>
            </w:r>
          </w:p>
        </w:tc>
      </w:tr>
      <w:tr w:rsidR="0023014C" w:rsidRPr="0023014C" w:rsidTr="00650C0B">
        <w:trPr>
          <w:trHeight w:val="3524"/>
        </w:trPr>
        <w:tc>
          <w:tcPr>
            <w:tcW w:w="5328" w:type="dxa"/>
            <w:tcBorders>
              <w:top w:val="single" w:sz="4" w:space="0" w:color="auto"/>
              <w:left w:val="single" w:sz="4" w:space="0" w:color="auto"/>
              <w:bottom w:val="single" w:sz="4" w:space="0" w:color="auto"/>
              <w:right w:val="single" w:sz="4" w:space="0" w:color="auto"/>
            </w:tcBorders>
          </w:tcPr>
          <w:p w:rsidR="0023014C" w:rsidRPr="0023014C" w:rsidRDefault="0023014C" w:rsidP="0023014C">
            <w:pPr>
              <w:widowControl w:val="0"/>
              <w:numPr>
                <w:ilvl w:val="0"/>
                <w:numId w:val="2"/>
              </w:numPr>
              <w:tabs>
                <w:tab w:val="left" w:pos="180"/>
                <w:tab w:val="left" w:pos="360"/>
              </w:tabs>
              <w:spacing w:after="0" w:line="240" w:lineRule="auto"/>
              <w:ind w:firstLine="180"/>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Выпущена из производства готовая продукция в оценке по фактической производственной себестоимости</w:t>
            </w:r>
          </w:p>
          <w:p w:rsidR="0023014C" w:rsidRPr="0023014C" w:rsidRDefault="0023014C" w:rsidP="0023014C">
            <w:pPr>
              <w:widowControl w:val="0"/>
              <w:numPr>
                <w:ilvl w:val="0"/>
                <w:numId w:val="2"/>
              </w:numPr>
              <w:tabs>
                <w:tab w:val="left" w:pos="180"/>
                <w:tab w:val="left" w:pos="380"/>
                <w:tab w:val="left" w:pos="900"/>
              </w:tabs>
              <w:spacing w:after="0" w:line="240" w:lineRule="auto"/>
              <w:ind w:left="180"/>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 xml:space="preserve"> Оприходована на склад готовая продукция по нормативной (плановой) себестоимости:</w:t>
            </w:r>
          </w:p>
          <w:p w:rsidR="0023014C" w:rsidRPr="0023014C" w:rsidRDefault="0023014C" w:rsidP="0023014C">
            <w:pPr>
              <w:widowControl w:val="0"/>
              <w:tabs>
                <w:tab w:val="left" w:pos="180"/>
                <w:tab w:val="left" w:pos="380"/>
                <w:tab w:val="left" w:pos="900"/>
              </w:tabs>
              <w:spacing w:after="0" w:line="240" w:lineRule="auto"/>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 xml:space="preserve">             ситуация 1</w:t>
            </w:r>
          </w:p>
          <w:p w:rsidR="0023014C" w:rsidRPr="0023014C" w:rsidRDefault="0023014C" w:rsidP="0023014C">
            <w:pPr>
              <w:widowControl w:val="0"/>
              <w:tabs>
                <w:tab w:val="left" w:pos="180"/>
                <w:tab w:val="left" w:pos="380"/>
                <w:tab w:val="left" w:pos="900"/>
              </w:tabs>
              <w:spacing w:after="0" w:line="240" w:lineRule="auto"/>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 xml:space="preserve">             ситуация 2</w:t>
            </w:r>
          </w:p>
          <w:p w:rsidR="0023014C" w:rsidRPr="0023014C" w:rsidRDefault="0023014C" w:rsidP="0023014C">
            <w:pPr>
              <w:widowControl w:val="0"/>
              <w:numPr>
                <w:ilvl w:val="0"/>
                <w:numId w:val="2"/>
              </w:numPr>
              <w:tabs>
                <w:tab w:val="left" w:pos="180"/>
                <w:tab w:val="left" w:pos="380"/>
                <w:tab w:val="left" w:pos="900"/>
              </w:tabs>
              <w:spacing w:after="0" w:line="240" w:lineRule="auto"/>
              <w:ind w:left="180"/>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 xml:space="preserve"> На сумму отклонений:</w:t>
            </w:r>
          </w:p>
          <w:p w:rsidR="0023014C" w:rsidRPr="0023014C" w:rsidRDefault="0023014C" w:rsidP="0023014C">
            <w:pPr>
              <w:widowControl w:val="0"/>
              <w:tabs>
                <w:tab w:val="left" w:pos="180"/>
                <w:tab w:val="left" w:pos="380"/>
                <w:tab w:val="left" w:pos="900"/>
              </w:tabs>
              <w:spacing w:after="0" w:line="240" w:lineRule="auto"/>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 xml:space="preserve">   ситуация 1 – на сумму перерасхода (64000-60000=4000) делается дополнительная запись</w:t>
            </w:r>
          </w:p>
          <w:p w:rsidR="0023014C" w:rsidRPr="0023014C" w:rsidRDefault="0023014C" w:rsidP="0023014C">
            <w:pPr>
              <w:widowControl w:val="0"/>
              <w:tabs>
                <w:tab w:val="left" w:pos="180"/>
                <w:tab w:val="left" w:pos="380"/>
                <w:tab w:val="left" w:pos="900"/>
              </w:tabs>
              <w:spacing w:after="0" w:line="240" w:lineRule="auto"/>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 xml:space="preserve">   ситуация 2 – на сумму экономии (66800-64000=2800) делается сторнировочная запись</w:t>
            </w:r>
          </w:p>
        </w:tc>
        <w:tc>
          <w:tcPr>
            <w:tcW w:w="1440" w:type="dxa"/>
            <w:tcBorders>
              <w:top w:val="single" w:sz="4" w:space="0" w:color="auto"/>
              <w:left w:val="single" w:sz="4" w:space="0" w:color="auto"/>
              <w:bottom w:val="single" w:sz="4" w:space="0" w:color="auto"/>
              <w:right w:val="single" w:sz="4" w:space="0" w:color="auto"/>
            </w:tcBorders>
          </w:tcPr>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64000</w:t>
            </w: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60000</w:t>
            </w: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66800</w:t>
            </w: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4000</w:t>
            </w: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b/>
                <w:sz w:val="24"/>
                <w:szCs w:val="24"/>
                <w:lang w:eastAsia="ru-RU"/>
              </w:rPr>
            </w:pPr>
            <w:r w:rsidRPr="0023014C">
              <w:rPr>
                <w:rFonts w:ascii="Times New Roman" w:eastAsia="Times New Roman" w:hAnsi="Times New Roman" w:cs="Times New Roman"/>
                <w:sz w:val="24"/>
                <w:szCs w:val="24"/>
                <w:bdr w:val="single" w:sz="4" w:space="0" w:color="auto" w:frame="1"/>
                <w:lang w:eastAsia="ru-RU"/>
              </w:rPr>
              <w:t>2800</w:t>
            </w:r>
          </w:p>
        </w:tc>
        <w:tc>
          <w:tcPr>
            <w:tcW w:w="1260" w:type="dxa"/>
            <w:tcBorders>
              <w:top w:val="single" w:sz="4" w:space="0" w:color="auto"/>
              <w:left w:val="single" w:sz="4" w:space="0" w:color="auto"/>
              <w:bottom w:val="single" w:sz="4" w:space="0" w:color="auto"/>
              <w:right w:val="single" w:sz="4" w:space="0" w:color="auto"/>
            </w:tcBorders>
          </w:tcPr>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40</w:t>
            </w: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43</w:t>
            </w: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43</w:t>
            </w: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90</w:t>
            </w: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90</w:t>
            </w:r>
          </w:p>
        </w:tc>
        <w:tc>
          <w:tcPr>
            <w:tcW w:w="1281" w:type="dxa"/>
            <w:tcBorders>
              <w:top w:val="single" w:sz="4" w:space="0" w:color="auto"/>
              <w:left w:val="single" w:sz="4" w:space="0" w:color="auto"/>
              <w:bottom w:val="single" w:sz="4" w:space="0" w:color="auto"/>
              <w:right w:val="single" w:sz="4" w:space="0" w:color="auto"/>
            </w:tcBorders>
          </w:tcPr>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20</w:t>
            </w: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40</w:t>
            </w: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40</w:t>
            </w: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40</w:t>
            </w: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40</w:t>
            </w:r>
          </w:p>
        </w:tc>
      </w:tr>
    </w:tbl>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Если организация на конец отчетного периода продала не всю произведенную продукцию, то ее остаток на складе отражается в бухгалтерском балансе на счете 43 «Готовая продукция» по нормативной (плановой) себестоимости.</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b/>
          <w:spacing w:val="80"/>
          <w:sz w:val="28"/>
          <w:szCs w:val="28"/>
          <w:lang w:eastAsia="ru-RU"/>
        </w:rPr>
      </w:pPr>
      <w:r w:rsidRPr="0023014C">
        <w:rPr>
          <w:rFonts w:ascii="Times New Roman" w:eastAsia="Times New Roman" w:hAnsi="Times New Roman" w:cs="Times New Roman"/>
          <w:b/>
          <w:spacing w:val="80"/>
          <w:sz w:val="28"/>
          <w:szCs w:val="28"/>
          <w:lang w:eastAsia="ru-RU"/>
        </w:rPr>
        <w:t>6.3 Учет расходов на продажу</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b/>
          <w:sz w:val="28"/>
          <w:szCs w:val="28"/>
          <w:lang w:eastAsia="ru-RU"/>
        </w:rPr>
        <w:t xml:space="preserve">Расходы на продажу (коммерческие расходы) </w:t>
      </w:r>
      <w:r w:rsidRPr="0023014C">
        <w:rPr>
          <w:rFonts w:ascii="Times New Roman" w:eastAsia="Times New Roman" w:hAnsi="Times New Roman" w:cs="Times New Roman"/>
          <w:sz w:val="28"/>
          <w:szCs w:val="28"/>
          <w:lang w:eastAsia="ru-RU"/>
        </w:rPr>
        <w:t xml:space="preserve">представляют собой расходы поставщика по продаже продукции, не компенсируемые покупателями сверх отпускной (договорной) цены, планируемые и учитываемые в составе полной себестоимости. </w:t>
      </w:r>
    </w:p>
    <w:p w:rsidR="0023014C" w:rsidRPr="0023014C" w:rsidRDefault="0023014C" w:rsidP="0023014C">
      <w:pPr>
        <w:autoSpaceDE w:val="0"/>
        <w:autoSpaceDN w:val="0"/>
        <w:adjustRightInd w:val="0"/>
        <w:spacing w:after="0" w:line="240" w:lineRule="auto"/>
        <w:jc w:val="both"/>
        <w:rPr>
          <w:rFonts w:ascii="Times New Roman" w:eastAsia="Calibri" w:hAnsi="Times New Roman" w:cs="Times New Roman"/>
          <w:sz w:val="28"/>
          <w:szCs w:val="28"/>
        </w:rPr>
      </w:pPr>
      <w:r w:rsidRPr="0023014C">
        <w:rPr>
          <w:rFonts w:ascii="Times New Roman" w:eastAsia="Calibri" w:hAnsi="Times New Roman" w:cs="Times New Roman"/>
          <w:b/>
          <w:bCs/>
          <w:iCs/>
          <w:sz w:val="28"/>
          <w:szCs w:val="28"/>
        </w:rPr>
        <w:t>Расходы, связанные с продажей</w:t>
      </w:r>
      <w:r w:rsidRPr="0023014C">
        <w:rPr>
          <w:rFonts w:ascii="Times New Roman" w:eastAsia="Calibri" w:hAnsi="Times New Roman" w:cs="Times New Roman"/>
          <w:sz w:val="28"/>
          <w:szCs w:val="28"/>
        </w:rPr>
        <w:t xml:space="preserve"> продукции, товаров, работ, услуг, а также расходы, связанные с заготовкой сельскохозяйственного сырья, скота и птицы (в случае, если учетной политикой организации предусмотрено их частичное списание со </w:t>
      </w:r>
      <w:hyperlink r:id="rId7" w:history="1">
        <w:r w:rsidRPr="0023014C">
          <w:rPr>
            <w:rFonts w:ascii="Times New Roman" w:eastAsia="Calibri" w:hAnsi="Times New Roman" w:cs="Times New Roman"/>
            <w:sz w:val="28"/>
            <w:szCs w:val="28"/>
          </w:rPr>
          <w:t>счета 44</w:t>
        </w:r>
      </w:hyperlink>
      <w:r w:rsidRPr="0023014C">
        <w:rPr>
          <w:rFonts w:ascii="Times New Roman" w:eastAsia="Calibri" w:hAnsi="Times New Roman" w:cs="Times New Roman"/>
          <w:sz w:val="28"/>
          <w:szCs w:val="28"/>
        </w:rPr>
        <w:t xml:space="preserve"> "Расходы на продажу"), подлежат распределению следующим образом:</w:t>
      </w:r>
    </w:p>
    <w:p w:rsidR="0023014C" w:rsidRPr="0023014C" w:rsidRDefault="0023014C" w:rsidP="0023014C">
      <w:pPr>
        <w:autoSpaceDE w:val="0"/>
        <w:autoSpaceDN w:val="0"/>
        <w:adjustRightInd w:val="0"/>
        <w:spacing w:after="0" w:line="240" w:lineRule="auto"/>
        <w:jc w:val="both"/>
        <w:rPr>
          <w:rFonts w:ascii="Times New Roman" w:eastAsia="Calibri" w:hAnsi="Times New Roman" w:cs="Times New Roman"/>
          <w:sz w:val="28"/>
          <w:szCs w:val="28"/>
        </w:rPr>
      </w:pPr>
      <w:r w:rsidRPr="0023014C">
        <w:rPr>
          <w:rFonts w:ascii="Times New Roman" w:eastAsia="Calibri" w:hAnsi="Times New Roman" w:cs="Times New Roman"/>
          <w:sz w:val="28"/>
          <w:szCs w:val="28"/>
        </w:rPr>
        <w:lastRenderedPageBreak/>
        <w:t>1) в организациях, осуществляющих промышленную и иную производственную деятельность, - расходы на упаковку и транспортировку (между отдельными видами отгруженной продукции ежемесячно, исходя из их веса, объема, производственной себестоимости или других соответствующих показателей);</w:t>
      </w:r>
    </w:p>
    <w:p w:rsidR="0023014C" w:rsidRPr="0023014C" w:rsidRDefault="0023014C" w:rsidP="0023014C">
      <w:pPr>
        <w:autoSpaceDE w:val="0"/>
        <w:autoSpaceDN w:val="0"/>
        <w:adjustRightInd w:val="0"/>
        <w:spacing w:after="0" w:line="240" w:lineRule="auto"/>
        <w:jc w:val="both"/>
        <w:rPr>
          <w:rFonts w:ascii="Times New Roman" w:eastAsia="Calibri" w:hAnsi="Times New Roman" w:cs="Times New Roman"/>
          <w:sz w:val="28"/>
          <w:szCs w:val="28"/>
        </w:rPr>
      </w:pPr>
      <w:r w:rsidRPr="0023014C">
        <w:rPr>
          <w:rFonts w:ascii="Times New Roman" w:eastAsia="Calibri" w:hAnsi="Times New Roman" w:cs="Times New Roman"/>
          <w:sz w:val="28"/>
          <w:szCs w:val="28"/>
        </w:rPr>
        <w:t>2) в организациях, осуществляющих торговую и иную посредническую деятельность, - расходы на транспортировку (между проданным товаром и остатком товара на конец каждого месяца);</w:t>
      </w:r>
    </w:p>
    <w:p w:rsidR="0023014C" w:rsidRPr="0023014C" w:rsidRDefault="0023014C" w:rsidP="0023014C">
      <w:pPr>
        <w:autoSpaceDE w:val="0"/>
        <w:autoSpaceDN w:val="0"/>
        <w:adjustRightInd w:val="0"/>
        <w:spacing w:after="0" w:line="240" w:lineRule="auto"/>
        <w:jc w:val="both"/>
        <w:rPr>
          <w:rFonts w:ascii="Times New Roman" w:eastAsia="Calibri" w:hAnsi="Times New Roman" w:cs="Times New Roman"/>
          <w:sz w:val="28"/>
          <w:szCs w:val="28"/>
        </w:rPr>
      </w:pPr>
      <w:r w:rsidRPr="0023014C">
        <w:rPr>
          <w:rFonts w:ascii="Times New Roman" w:eastAsia="Calibri" w:hAnsi="Times New Roman" w:cs="Times New Roman"/>
          <w:sz w:val="28"/>
          <w:szCs w:val="28"/>
        </w:rPr>
        <w:t>3) в организациях, заготавливающих и перерабатывающих сельскохозяйственную продукцию, - расходы по заготовке сельскохозяйственного сырья и расходы по заготовке скота и птицы.</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 xml:space="preserve">Для обобщения информации о расходах, связанных с продажей продукции, товаров, работ и услуг предназначен </w:t>
      </w:r>
      <w:r w:rsidRPr="0023014C">
        <w:rPr>
          <w:rFonts w:ascii="Times New Roman" w:eastAsia="Times New Roman" w:hAnsi="Times New Roman" w:cs="Times New Roman"/>
          <w:b/>
          <w:sz w:val="28"/>
          <w:szCs w:val="28"/>
          <w:lang w:eastAsia="ru-RU"/>
        </w:rPr>
        <w:t>счет 44 «Расходы на продажу».</w:t>
      </w:r>
    </w:p>
    <w:p w:rsidR="0023014C" w:rsidRPr="0023014C" w:rsidRDefault="0023014C" w:rsidP="0023014C">
      <w:pPr>
        <w:widowControl w:val="0"/>
        <w:spacing w:after="0" w:line="240" w:lineRule="auto"/>
        <w:jc w:val="both"/>
        <w:rPr>
          <w:rFonts w:ascii="Times New Roman" w:eastAsia="Times New Roman" w:hAnsi="Times New Roman" w:cs="Times New Roman"/>
          <w:b/>
          <w:sz w:val="28"/>
          <w:szCs w:val="28"/>
          <w:lang w:eastAsia="ru-RU"/>
        </w:rPr>
      </w:pPr>
      <w:r w:rsidRPr="0023014C">
        <w:rPr>
          <w:rFonts w:ascii="Times New Roman" w:eastAsia="Times New Roman" w:hAnsi="Times New Roman" w:cs="Times New Roman"/>
          <w:sz w:val="28"/>
          <w:szCs w:val="28"/>
          <w:lang w:eastAsia="ru-RU"/>
        </w:rPr>
        <w:t xml:space="preserve">По </w:t>
      </w:r>
      <w:r w:rsidRPr="0023014C">
        <w:rPr>
          <w:rFonts w:ascii="Times New Roman" w:eastAsia="Times New Roman" w:hAnsi="Times New Roman" w:cs="Times New Roman"/>
          <w:b/>
          <w:sz w:val="28"/>
          <w:szCs w:val="28"/>
          <w:lang w:eastAsia="ru-RU"/>
        </w:rPr>
        <w:t>дебету счета 44 «Расходы на продажу»</w:t>
      </w:r>
      <w:r w:rsidRPr="0023014C">
        <w:rPr>
          <w:rFonts w:ascii="Times New Roman" w:eastAsia="Times New Roman" w:hAnsi="Times New Roman" w:cs="Times New Roman"/>
          <w:sz w:val="28"/>
          <w:szCs w:val="28"/>
          <w:lang w:eastAsia="ru-RU"/>
        </w:rPr>
        <w:t xml:space="preserve"> накапливаются суммы произведенных организацией расходов </w:t>
      </w:r>
      <w:r w:rsidRPr="0023014C">
        <w:rPr>
          <w:rFonts w:ascii="Times New Roman" w:eastAsia="Times New Roman" w:hAnsi="Times New Roman" w:cs="Times New Roman"/>
          <w:b/>
          <w:sz w:val="28"/>
          <w:szCs w:val="28"/>
          <w:lang w:eastAsia="ru-RU"/>
        </w:rPr>
        <w:t>в корреспонденции с кредитом счетов:</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b/>
          <w:sz w:val="28"/>
          <w:szCs w:val="28"/>
          <w:lang w:eastAsia="ru-RU"/>
        </w:rPr>
        <w:t>10 «Материалы»</w:t>
      </w:r>
      <w:r w:rsidRPr="0023014C">
        <w:rPr>
          <w:rFonts w:ascii="Times New Roman" w:eastAsia="Times New Roman" w:hAnsi="Times New Roman" w:cs="Times New Roman"/>
          <w:sz w:val="28"/>
          <w:szCs w:val="28"/>
          <w:lang w:eastAsia="ru-RU"/>
        </w:rPr>
        <w:t xml:space="preserve"> - на стоимость тары и расходов по упаковке;</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b/>
          <w:sz w:val="28"/>
          <w:szCs w:val="28"/>
          <w:lang w:eastAsia="ru-RU"/>
        </w:rPr>
        <w:t>51 «Расчетные счета»</w:t>
      </w:r>
      <w:r w:rsidRPr="0023014C">
        <w:rPr>
          <w:rFonts w:ascii="Times New Roman" w:eastAsia="Times New Roman" w:hAnsi="Times New Roman" w:cs="Times New Roman"/>
          <w:sz w:val="28"/>
          <w:szCs w:val="28"/>
          <w:lang w:eastAsia="ru-RU"/>
        </w:rPr>
        <w:t xml:space="preserve"> - в оплату расходов на рекламу;</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b/>
          <w:sz w:val="28"/>
          <w:szCs w:val="28"/>
          <w:lang w:eastAsia="ru-RU"/>
        </w:rPr>
        <w:t>70 «Расчеты с персоналом по оплате труда»</w:t>
      </w:r>
      <w:r w:rsidRPr="0023014C">
        <w:rPr>
          <w:rFonts w:ascii="Times New Roman" w:eastAsia="Times New Roman" w:hAnsi="Times New Roman" w:cs="Times New Roman"/>
          <w:sz w:val="28"/>
          <w:szCs w:val="28"/>
          <w:lang w:eastAsia="ru-RU"/>
        </w:rPr>
        <w:t xml:space="preserve"> - на сумму начисленной заработной платы грузчикам за погрузку;</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b/>
          <w:sz w:val="28"/>
          <w:szCs w:val="28"/>
          <w:lang w:eastAsia="ru-RU"/>
        </w:rPr>
        <w:t>71 «Расчеты с подотчетными лицами»</w:t>
      </w:r>
      <w:r w:rsidRPr="0023014C">
        <w:rPr>
          <w:rFonts w:ascii="Times New Roman" w:eastAsia="Times New Roman" w:hAnsi="Times New Roman" w:cs="Times New Roman"/>
          <w:sz w:val="28"/>
          <w:szCs w:val="28"/>
          <w:lang w:eastAsia="ru-RU"/>
        </w:rPr>
        <w:t xml:space="preserve"> - на сумму стоимости услуг, оплаченных подотчетным лицом;</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b/>
          <w:sz w:val="28"/>
          <w:szCs w:val="28"/>
          <w:lang w:eastAsia="ru-RU"/>
        </w:rPr>
        <w:t>76 «Расчеты с разными дебиторами и кредиторами»</w:t>
      </w:r>
      <w:r w:rsidRPr="0023014C">
        <w:rPr>
          <w:rFonts w:ascii="Times New Roman" w:eastAsia="Times New Roman" w:hAnsi="Times New Roman" w:cs="Times New Roman"/>
          <w:sz w:val="28"/>
          <w:szCs w:val="28"/>
          <w:lang w:eastAsia="ru-RU"/>
        </w:rPr>
        <w:t xml:space="preserve"> - на сумму начисленного вознаграждения сбытовым и другим посредническим организациям и другие.</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Накопленная сумма расходов на продажу списывается полностью или частично в дебет счета 90 «Продажи». При частичном списании подлежат распределению расходы на упаковку и транспортировку между отдельными видами отгруженной продукции ежемесячно исходя из их веса, объема, производственной себестоимости или другим соответствующим показателям.</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Все остальные расходы, связанные с продажей продукции, ежемесячно относятся на себестоимость проданной продукции.</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b/>
          <w:spacing w:val="80"/>
          <w:sz w:val="28"/>
          <w:szCs w:val="28"/>
          <w:lang w:eastAsia="ru-RU"/>
        </w:rPr>
      </w:pPr>
      <w:r w:rsidRPr="0023014C">
        <w:rPr>
          <w:rFonts w:ascii="Times New Roman" w:eastAsia="Times New Roman" w:hAnsi="Times New Roman" w:cs="Times New Roman"/>
          <w:b/>
          <w:spacing w:val="80"/>
          <w:sz w:val="28"/>
          <w:szCs w:val="28"/>
          <w:lang w:eastAsia="ru-RU"/>
        </w:rPr>
        <w:t xml:space="preserve">6.4 Учет продажи готовой продукции </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Продажа продукции осуществляется в соответствии с заключенными договорами или путем свободной продажи непосредственно населению.</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 xml:space="preserve">Отпуск готовой продукции покупателям (заказчикам) осуществляется на основании соответствующих первичных учетных документов - </w:t>
      </w:r>
      <w:r w:rsidRPr="0023014C">
        <w:rPr>
          <w:rFonts w:ascii="Times New Roman" w:eastAsia="Times New Roman" w:hAnsi="Times New Roman" w:cs="Times New Roman"/>
          <w:b/>
          <w:sz w:val="28"/>
          <w:szCs w:val="28"/>
          <w:lang w:eastAsia="ru-RU"/>
        </w:rPr>
        <w:t>накладных</w:t>
      </w:r>
      <w:r w:rsidRPr="0023014C">
        <w:rPr>
          <w:rFonts w:ascii="Times New Roman" w:eastAsia="Times New Roman" w:hAnsi="Times New Roman" w:cs="Times New Roman"/>
          <w:sz w:val="28"/>
          <w:szCs w:val="28"/>
          <w:lang w:eastAsia="ru-RU"/>
        </w:rPr>
        <w:t>. В качестве типовой формы накладной может использоваться форма № М-15 «Накладная на отпуск материалов на сторону».</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 xml:space="preserve">Все организации, являющиеся плательщиками НДС, обязаны выписывать покупателям </w:t>
      </w:r>
      <w:r w:rsidRPr="0023014C">
        <w:rPr>
          <w:rFonts w:ascii="Times New Roman" w:eastAsia="Times New Roman" w:hAnsi="Times New Roman" w:cs="Times New Roman"/>
          <w:b/>
          <w:sz w:val="28"/>
          <w:szCs w:val="28"/>
          <w:lang w:eastAsia="ru-RU"/>
        </w:rPr>
        <w:t xml:space="preserve">счет-фактуру </w:t>
      </w:r>
      <w:r w:rsidRPr="0023014C">
        <w:rPr>
          <w:rFonts w:ascii="Times New Roman" w:eastAsia="Times New Roman" w:hAnsi="Times New Roman" w:cs="Times New Roman"/>
          <w:sz w:val="28"/>
          <w:szCs w:val="28"/>
          <w:lang w:eastAsia="ru-RU"/>
        </w:rPr>
        <w:t xml:space="preserve">на продажу продукции. Регистрация их осуществляется в </w:t>
      </w:r>
      <w:r w:rsidRPr="0023014C">
        <w:rPr>
          <w:rFonts w:ascii="Times New Roman" w:eastAsia="Times New Roman" w:hAnsi="Times New Roman" w:cs="Times New Roman"/>
          <w:b/>
          <w:sz w:val="28"/>
          <w:szCs w:val="28"/>
          <w:lang w:eastAsia="ru-RU"/>
        </w:rPr>
        <w:t>журнале учета выставленных счетов-фактур</w:t>
      </w:r>
      <w:r w:rsidRPr="0023014C">
        <w:rPr>
          <w:rFonts w:ascii="Times New Roman" w:eastAsia="Times New Roman" w:hAnsi="Times New Roman" w:cs="Times New Roman"/>
          <w:sz w:val="28"/>
          <w:szCs w:val="28"/>
          <w:lang w:eastAsia="ru-RU"/>
        </w:rPr>
        <w:t xml:space="preserve"> в хронологическом порядке.</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lastRenderedPageBreak/>
        <w:t>После выполнения своих обязательств перед покупателем в форме отгрузки продукции поставщик оформляет и предъявляет ему к оплате расчетный документ (</w:t>
      </w:r>
      <w:r w:rsidRPr="0023014C">
        <w:rPr>
          <w:rFonts w:ascii="Times New Roman" w:eastAsia="Times New Roman" w:hAnsi="Times New Roman" w:cs="Times New Roman"/>
          <w:b/>
          <w:sz w:val="28"/>
          <w:szCs w:val="28"/>
          <w:lang w:eastAsia="ru-RU"/>
        </w:rPr>
        <w:t xml:space="preserve">платежное поручение </w:t>
      </w:r>
      <w:r w:rsidRPr="0023014C">
        <w:rPr>
          <w:rFonts w:ascii="Times New Roman" w:eastAsia="Times New Roman" w:hAnsi="Times New Roman" w:cs="Times New Roman"/>
          <w:sz w:val="28"/>
          <w:szCs w:val="28"/>
          <w:lang w:eastAsia="ru-RU"/>
        </w:rPr>
        <w:t>или</w:t>
      </w:r>
      <w:r w:rsidRPr="0023014C">
        <w:rPr>
          <w:rFonts w:ascii="Times New Roman" w:eastAsia="Times New Roman" w:hAnsi="Times New Roman" w:cs="Times New Roman"/>
          <w:b/>
          <w:sz w:val="28"/>
          <w:szCs w:val="28"/>
          <w:lang w:eastAsia="ru-RU"/>
        </w:rPr>
        <w:t xml:space="preserve"> платежное требование</w:t>
      </w:r>
      <w:r w:rsidRPr="0023014C">
        <w:rPr>
          <w:rFonts w:ascii="Times New Roman" w:eastAsia="Times New Roman" w:hAnsi="Times New Roman" w:cs="Times New Roman"/>
          <w:sz w:val="28"/>
          <w:szCs w:val="28"/>
          <w:lang w:eastAsia="ru-RU"/>
        </w:rPr>
        <w:t>).</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 xml:space="preserve">Порядок синтетического учета продажи зависит от выбранного </w:t>
      </w:r>
      <w:r w:rsidRPr="0023014C">
        <w:rPr>
          <w:rFonts w:ascii="Times New Roman" w:eastAsia="Times New Roman" w:hAnsi="Times New Roman" w:cs="Times New Roman"/>
          <w:b/>
          <w:sz w:val="28"/>
          <w:szCs w:val="28"/>
          <w:lang w:eastAsia="ru-RU"/>
        </w:rPr>
        <w:t>метода учета продажи продукции</w:t>
      </w:r>
      <w:r w:rsidRPr="0023014C">
        <w:rPr>
          <w:rFonts w:ascii="Times New Roman" w:eastAsia="Times New Roman" w:hAnsi="Times New Roman" w:cs="Times New Roman"/>
          <w:sz w:val="28"/>
          <w:szCs w:val="28"/>
          <w:lang w:eastAsia="ru-RU"/>
        </w:rPr>
        <w:t>.</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b/>
          <w:sz w:val="28"/>
          <w:szCs w:val="28"/>
          <w:lang w:eastAsia="ru-RU"/>
        </w:rPr>
        <w:t xml:space="preserve">Для целей налообложения НДС </w:t>
      </w:r>
      <w:r w:rsidRPr="0023014C">
        <w:rPr>
          <w:rFonts w:ascii="Times New Roman" w:eastAsia="Times New Roman" w:hAnsi="Times New Roman" w:cs="Times New Roman"/>
          <w:sz w:val="28"/>
          <w:szCs w:val="28"/>
          <w:lang w:eastAsia="ru-RU"/>
        </w:rPr>
        <w:t xml:space="preserve">организации вправе определять выручку от продажи </w:t>
      </w:r>
      <w:r w:rsidRPr="0023014C">
        <w:rPr>
          <w:rFonts w:ascii="Times New Roman" w:eastAsia="Times New Roman" w:hAnsi="Times New Roman" w:cs="Times New Roman"/>
          <w:b/>
          <w:sz w:val="28"/>
          <w:szCs w:val="28"/>
          <w:lang w:eastAsia="ru-RU"/>
        </w:rPr>
        <w:t xml:space="preserve">по мере отгрузки </w:t>
      </w:r>
      <w:r w:rsidRPr="0023014C">
        <w:rPr>
          <w:rFonts w:ascii="Times New Roman" w:eastAsia="Times New Roman" w:hAnsi="Times New Roman" w:cs="Times New Roman"/>
          <w:sz w:val="28"/>
          <w:szCs w:val="28"/>
          <w:lang w:eastAsia="ru-RU"/>
        </w:rPr>
        <w:t xml:space="preserve">и предъявления покупателям расчетных документов </w:t>
      </w:r>
      <w:r w:rsidRPr="0023014C">
        <w:rPr>
          <w:rFonts w:ascii="Times New Roman" w:eastAsia="Times New Roman" w:hAnsi="Times New Roman" w:cs="Times New Roman"/>
          <w:b/>
          <w:sz w:val="28"/>
          <w:szCs w:val="28"/>
          <w:lang w:eastAsia="ru-RU"/>
        </w:rPr>
        <w:t>или по мере оплаты</w:t>
      </w:r>
      <w:r w:rsidRPr="0023014C">
        <w:rPr>
          <w:rFonts w:ascii="Times New Roman" w:eastAsia="Times New Roman" w:hAnsi="Times New Roman" w:cs="Times New Roman"/>
          <w:sz w:val="28"/>
          <w:szCs w:val="28"/>
          <w:lang w:eastAsia="ru-RU"/>
        </w:rPr>
        <w:t>.</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 xml:space="preserve">Напротив, в </w:t>
      </w:r>
      <w:r w:rsidRPr="0023014C">
        <w:rPr>
          <w:rFonts w:ascii="Times New Roman" w:eastAsia="Times New Roman" w:hAnsi="Times New Roman" w:cs="Times New Roman"/>
          <w:b/>
          <w:sz w:val="28"/>
          <w:szCs w:val="28"/>
          <w:lang w:eastAsia="ru-RU"/>
        </w:rPr>
        <w:t xml:space="preserve">бухгалтерском учете </w:t>
      </w:r>
      <w:r w:rsidRPr="0023014C">
        <w:rPr>
          <w:rFonts w:ascii="Times New Roman" w:eastAsia="Times New Roman" w:hAnsi="Times New Roman" w:cs="Times New Roman"/>
          <w:sz w:val="28"/>
          <w:szCs w:val="28"/>
          <w:lang w:eastAsia="ru-RU"/>
        </w:rPr>
        <w:t xml:space="preserve">продажа готовой продукции отражается только </w:t>
      </w:r>
      <w:r w:rsidRPr="0023014C">
        <w:rPr>
          <w:rFonts w:ascii="Times New Roman" w:eastAsia="Times New Roman" w:hAnsi="Times New Roman" w:cs="Times New Roman"/>
          <w:b/>
          <w:sz w:val="28"/>
          <w:szCs w:val="28"/>
          <w:lang w:eastAsia="ru-RU"/>
        </w:rPr>
        <w:t xml:space="preserve">по мере </w:t>
      </w:r>
      <w:r w:rsidRPr="0023014C">
        <w:rPr>
          <w:rFonts w:ascii="Times New Roman" w:eastAsia="Times New Roman" w:hAnsi="Times New Roman" w:cs="Times New Roman"/>
          <w:sz w:val="28"/>
          <w:szCs w:val="28"/>
          <w:lang w:eastAsia="ru-RU"/>
        </w:rPr>
        <w:t xml:space="preserve">ее </w:t>
      </w:r>
      <w:r w:rsidRPr="0023014C">
        <w:rPr>
          <w:rFonts w:ascii="Times New Roman" w:eastAsia="Times New Roman" w:hAnsi="Times New Roman" w:cs="Times New Roman"/>
          <w:b/>
          <w:sz w:val="28"/>
          <w:szCs w:val="28"/>
          <w:lang w:eastAsia="ru-RU"/>
        </w:rPr>
        <w:t>отгрузки</w:t>
      </w:r>
      <w:r w:rsidRPr="0023014C">
        <w:rPr>
          <w:rFonts w:ascii="Times New Roman" w:eastAsia="Times New Roman" w:hAnsi="Times New Roman" w:cs="Times New Roman"/>
          <w:sz w:val="28"/>
          <w:szCs w:val="28"/>
          <w:lang w:eastAsia="ru-RU"/>
        </w:rPr>
        <w:t>, если иное не установлено договором.</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Порядок учета продажи готовой продукции зависит от принятого в учетной политике момента продажи продукции и способа ее оценки с применением или без применения счета 40 «Выпуск продукции (работ, услуг)» (таблица 6.54).</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sectPr w:rsidR="0023014C" w:rsidRPr="0023014C" w:rsidSect="00650C0B">
          <w:headerReference w:type="even" r:id="rId8"/>
          <w:headerReference w:type="default" r:id="rId9"/>
          <w:pgSz w:w="11906" w:h="16838"/>
          <w:pgMar w:top="1134" w:right="850" w:bottom="1134" w:left="1701" w:header="708" w:footer="708" w:gutter="0"/>
          <w:pgNumType w:start="216"/>
          <w:cols w:space="708"/>
          <w:docGrid w:linePitch="360"/>
        </w:sectPr>
      </w:pPr>
    </w:p>
    <w:p w:rsidR="0023014C" w:rsidRPr="0023014C" w:rsidRDefault="0023014C" w:rsidP="0023014C">
      <w:pPr>
        <w:spacing w:after="0" w:line="312"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lastRenderedPageBreak/>
        <w:t xml:space="preserve">Таблица 6.54 - Порядок отражения в учете продаж готовой продукции в зависимости от принятого в учетной </w:t>
      </w:r>
    </w:p>
    <w:p w:rsidR="0023014C" w:rsidRPr="0023014C" w:rsidRDefault="0023014C" w:rsidP="0023014C">
      <w:pPr>
        <w:spacing w:after="0" w:line="312"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 xml:space="preserve">                         политике метода учета продаж</w:t>
      </w:r>
    </w:p>
    <w:tbl>
      <w:tblPr>
        <w:tblW w:w="14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77"/>
        <w:gridCol w:w="866"/>
        <w:gridCol w:w="867"/>
        <w:gridCol w:w="866"/>
        <w:gridCol w:w="867"/>
        <w:gridCol w:w="866"/>
        <w:gridCol w:w="867"/>
        <w:gridCol w:w="866"/>
        <w:gridCol w:w="867"/>
      </w:tblGrid>
      <w:tr w:rsidR="0023014C" w:rsidRPr="0023014C" w:rsidTr="00650C0B">
        <w:trPr>
          <w:cantSplit/>
          <w:trHeight w:val="370"/>
        </w:trPr>
        <w:tc>
          <w:tcPr>
            <w:tcW w:w="7277" w:type="dxa"/>
            <w:vMerge w:val="restart"/>
            <w:vAlign w:val="center"/>
          </w:tcPr>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Содержание операции</w:t>
            </w:r>
          </w:p>
        </w:tc>
        <w:tc>
          <w:tcPr>
            <w:tcW w:w="3466" w:type="dxa"/>
            <w:gridSpan w:val="4"/>
            <w:vAlign w:val="center"/>
          </w:tcPr>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Без применения счета 40</w:t>
            </w:r>
          </w:p>
        </w:tc>
        <w:tc>
          <w:tcPr>
            <w:tcW w:w="3466" w:type="dxa"/>
            <w:gridSpan w:val="4"/>
            <w:vAlign w:val="center"/>
          </w:tcPr>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С применением счета 40</w:t>
            </w:r>
          </w:p>
        </w:tc>
      </w:tr>
      <w:tr w:rsidR="0023014C" w:rsidRPr="0023014C" w:rsidTr="00650C0B">
        <w:trPr>
          <w:cantSplit/>
          <w:trHeight w:val="146"/>
        </w:trPr>
        <w:tc>
          <w:tcPr>
            <w:tcW w:w="7277" w:type="dxa"/>
            <w:vMerge/>
            <w:vAlign w:val="center"/>
          </w:tcPr>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p>
        </w:tc>
        <w:tc>
          <w:tcPr>
            <w:tcW w:w="1733" w:type="dxa"/>
            <w:gridSpan w:val="2"/>
            <w:vAlign w:val="center"/>
          </w:tcPr>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По оплате</w:t>
            </w:r>
          </w:p>
        </w:tc>
        <w:tc>
          <w:tcPr>
            <w:tcW w:w="1733" w:type="dxa"/>
            <w:gridSpan w:val="2"/>
            <w:vAlign w:val="center"/>
          </w:tcPr>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По отгрузке</w:t>
            </w:r>
          </w:p>
        </w:tc>
        <w:tc>
          <w:tcPr>
            <w:tcW w:w="1733" w:type="dxa"/>
            <w:gridSpan w:val="2"/>
            <w:vAlign w:val="center"/>
          </w:tcPr>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По оплате</w:t>
            </w:r>
          </w:p>
        </w:tc>
        <w:tc>
          <w:tcPr>
            <w:tcW w:w="1733" w:type="dxa"/>
            <w:gridSpan w:val="2"/>
            <w:vAlign w:val="center"/>
          </w:tcPr>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По отгрузке</w:t>
            </w:r>
          </w:p>
        </w:tc>
      </w:tr>
      <w:tr w:rsidR="0023014C" w:rsidRPr="0023014C" w:rsidTr="00650C0B">
        <w:trPr>
          <w:cantSplit/>
          <w:trHeight w:val="146"/>
        </w:trPr>
        <w:tc>
          <w:tcPr>
            <w:tcW w:w="7277" w:type="dxa"/>
            <w:vMerge/>
            <w:vAlign w:val="center"/>
          </w:tcPr>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p>
        </w:tc>
        <w:tc>
          <w:tcPr>
            <w:tcW w:w="866" w:type="dxa"/>
            <w:vAlign w:val="center"/>
          </w:tcPr>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Д-т</w:t>
            </w:r>
          </w:p>
        </w:tc>
        <w:tc>
          <w:tcPr>
            <w:tcW w:w="867" w:type="dxa"/>
            <w:vAlign w:val="center"/>
          </w:tcPr>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К-т</w:t>
            </w:r>
          </w:p>
        </w:tc>
        <w:tc>
          <w:tcPr>
            <w:tcW w:w="866" w:type="dxa"/>
            <w:vAlign w:val="center"/>
          </w:tcPr>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Д-т</w:t>
            </w:r>
          </w:p>
        </w:tc>
        <w:tc>
          <w:tcPr>
            <w:tcW w:w="867" w:type="dxa"/>
            <w:vAlign w:val="center"/>
          </w:tcPr>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К-т</w:t>
            </w:r>
          </w:p>
        </w:tc>
        <w:tc>
          <w:tcPr>
            <w:tcW w:w="866" w:type="dxa"/>
            <w:vAlign w:val="center"/>
          </w:tcPr>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Д-т</w:t>
            </w:r>
          </w:p>
        </w:tc>
        <w:tc>
          <w:tcPr>
            <w:tcW w:w="867" w:type="dxa"/>
            <w:vAlign w:val="center"/>
          </w:tcPr>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К-т</w:t>
            </w:r>
          </w:p>
        </w:tc>
        <w:tc>
          <w:tcPr>
            <w:tcW w:w="866" w:type="dxa"/>
            <w:vAlign w:val="center"/>
          </w:tcPr>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Д-т</w:t>
            </w:r>
          </w:p>
        </w:tc>
        <w:tc>
          <w:tcPr>
            <w:tcW w:w="867" w:type="dxa"/>
            <w:vAlign w:val="center"/>
          </w:tcPr>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К-т</w:t>
            </w:r>
          </w:p>
        </w:tc>
      </w:tr>
      <w:tr w:rsidR="0023014C" w:rsidRPr="0023014C" w:rsidTr="00650C0B">
        <w:trPr>
          <w:trHeight w:val="5906"/>
        </w:trPr>
        <w:tc>
          <w:tcPr>
            <w:tcW w:w="7277" w:type="dxa"/>
          </w:tcPr>
          <w:p w:rsidR="0023014C" w:rsidRPr="0023014C" w:rsidRDefault="0023014C" w:rsidP="0023014C">
            <w:pPr>
              <w:spacing w:after="0" w:line="312" w:lineRule="auto"/>
              <w:jc w:val="both"/>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Признана выручка от продажи продукции по ценам, указанным в договоре купли-продажи (включая НДС)</w:t>
            </w:r>
          </w:p>
          <w:p w:rsidR="0023014C" w:rsidRPr="0023014C" w:rsidRDefault="0023014C" w:rsidP="0023014C">
            <w:pPr>
              <w:spacing w:after="0" w:line="312" w:lineRule="auto"/>
              <w:jc w:val="both"/>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Отражена сумма НДС с объема продаж</w:t>
            </w:r>
          </w:p>
          <w:p w:rsidR="0023014C" w:rsidRPr="0023014C" w:rsidRDefault="0023014C" w:rsidP="0023014C">
            <w:pPr>
              <w:spacing w:after="0" w:line="312" w:lineRule="auto"/>
              <w:jc w:val="both"/>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Списана нормативная себестоимость проданной продукции</w:t>
            </w:r>
          </w:p>
          <w:p w:rsidR="0023014C" w:rsidRPr="0023014C" w:rsidRDefault="0023014C" w:rsidP="0023014C">
            <w:pPr>
              <w:spacing w:after="0" w:line="312" w:lineRule="auto"/>
              <w:jc w:val="both"/>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Списано отклонение фактической себестоимости отгруженной продукции от нормативной сторнировочной или дополнительной записью</w:t>
            </w:r>
          </w:p>
          <w:p w:rsidR="0023014C" w:rsidRPr="0023014C" w:rsidRDefault="0023014C" w:rsidP="0023014C">
            <w:pPr>
              <w:spacing w:after="0" w:line="312" w:lineRule="auto"/>
              <w:jc w:val="both"/>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Списаны расходы на продажу</w:t>
            </w:r>
          </w:p>
          <w:p w:rsidR="0023014C" w:rsidRPr="0023014C" w:rsidRDefault="0023014C" w:rsidP="0023014C">
            <w:pPr>
              <w:spacing w:after="0" w:line="312" w:lineRule="auto"/>
              <w:jc w:val="both"/>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Поступили платежи за проданную продукцию</w:t>
            </w:r>
          </w:p>
          <w:p w:rsidR="0023014C" w:rsidRPr="0023014C" w:rsidRDefault="0023014C" w:rsidP="0023014C">
            <w:pPr>
              <w:spacing w:after="0" w:line="312" w:lineRule="auto"/>
              <w:jc w:val="both"/>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Начислена задолженность бюджету по НДС</w:t>
            </w:r>
          </w:p>
          <w:p w:rsidR="0023014C" w:rsidRPr="0023014C" w:rsidRDefault="0023014C" w:rsidP="0023014C">
            <w:pPr>
              <w:spacing w:after="0" w:line="312" w:lineRule="auto"/>
              <w:jc w:val="both"/>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Перечислено с расчетного счета в погашение задолженности перед бюджетом</w:t>
            </w:r>
          </w:p>
          <w:p w:rsidR="0023014C" w:rsidRPr="0023014C" w:rsidRDefault="0023014C" w:rsidP="0023014C">
            <w:pPr>
              <w:spacing w:after="0" w:line="312" w:lineRule="auto"/>
              <w:jc w:val="both"/>
              <w:rPr>
                <w:rFonts w:ascii="Times New Roman" w:eastAsia="Times New Roman" w:hAnsi="Times New Roman" w:cs="Times New Roman"/>
                <w:spacing w:val="-2"/>
                <w:sz w:val="26"/>
                <w:szCs w:val="26"/>
                <w:lang w:eastAsia="ru-RU"/>
              </w:rPr>
            </w:pPr>
            <w:r w:rsidRPr="0023014C">
              <w:rPr>
                <w:rFonts w:ascii="Times New Roman" w:eastAsia="Times New Roman" w:hAnsi="Times New Roman" w:cs="Times New Roman"/>
                <w:spacing w:val="-2"/>
                <w:sz w:val="26"/>
                <w:szCs w:val="26"/>
                <w:lang w:eastAsia="ru-RU"/>
              </w:rPr>
              <w:t>Отражен финансовый результат от продаж за отчетный период:</w:t>
            </w:r>
          </w:p>
          <w:p w:rsidR="0023014C" w:rsidRPr="0023014C" w:rsidRDefault="0023014C" w:rsidP="0023014C">
            <w:pPr>
              <w:spacing w:after="0" w:line="312" w:lineRule="auto"/>
              <w:jc w:val="both"/>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 xml:space="preserve">          прибыль</w:t>
            </w:r>
          </w:p>
          <w:p w:rsidR="0023014C" w:rsidRPr="0023014C" w:rsidRDefault="0023014C" w:rsidP="0023014C">
            <w:pPr>
              <w:spacing w:after="0" w:line="312" w:lineRule="auto"/>
              <w:jc w:val="both"/>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 xml:space="preserve">          убыток</w:t>
            </w:r>
          </w:p>
        </w:tc>
        <w:tc>
          <w:tcPr>
            <w:tcW w:w="866" w:type="dxa"/>
          </w:tcPr>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62</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90-3</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90-2</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90-2</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90-2</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51,52</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76</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68</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90-9</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99</w:t>
            </w:r>
          </w:p>
        </w:tc>
        <w:tc>
          <w:tcPr>
            <w:tcW w:w="867" w:type="dxa"/>
          </w:tcPr>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90-1</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76</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43</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43</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44</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62</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68</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51</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99</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90-9</w:t>
            </w:r>
          </w:p>
        </w:tc>
        <w:tc>
          <w:tcPr>
            <w:tcW w:w="866" w:type="dxa"/>
          </w:tcPr>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62</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90-3</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90-2</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90-2</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90-2</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51,52</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68</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90-9</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99</w:t>
            </w:r>
          </w:p>
        </w:tc>
        <w:tc>
          <w:tcPr>
            <w:tcW w:w="867" w:type="dxa"/>
          </w:tcPr>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90-1</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68</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43</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43</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44</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62</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51</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99</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90-9</w:t>
            </w:r>
          </w:p>
        </w:tc>
        <w:tc>
          <w:tcPr>
            <w:tcW w:w="866" w:type="dxa"/>
          </w:tcPr>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62</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90-3</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90-2</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90-2</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90-2</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51,52</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76</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68</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90-9</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99</w:t>
            </w:r>
          </w:p>
        </w:tc>
        <w:tc>
          <w:tcPr>
            <w:tcW w:w="867" w:type="dxa"/>
          </w:tcPr>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90-1</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76</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43</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40</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44</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62</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68</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51</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99</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90-9</w:t>
            </w:r>
          </w:p>
        </w:tc>
        <w:tc>
          <w:tcPr>
            <w:tcW w:w="866" w:type="dxa"/>
          </w:tcPr>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62</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90-3</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90-2</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90-2</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90-2</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51,52</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68</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90-9</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99</w:t>
            </w:r>
          </w:p>
        </w:tc>
        <w:tc>
          <w:tcPr>
            <w:tcW w:w="867" w:type="dxa"/>
          </w:tcPr>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90-1</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68</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43</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40</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44</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62</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51</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99</w:t>
            </w:r>
          </w:p>
          <w:p w:rsidR="0023014C" w:rsidRPr="0023014C" w:rsidRDefault="0023014C" w:rsidP="0023014C">
            <w:pPr>
              <w:spacing w:after="0" w:line="312" w:lineRule="auto"/>
              <w:jc w:val="center"/>
              <w:rPr>
                <w:rFonts w:ascii="Times New Roman" w:eastAsia="Times New Roman" w:hAnsi="Times New Roman" w:cs="Times New Roman"/>
                <w:sz w:val="26"/>
                <w:szCs w:val="26"/>
                <w:lang w:eastAsia="ru-RU"/>
              </w:rPr>
            </w:pPr>
            <w:r w:rsidRPr="0023014C">
              <w:rPr>
                <w:rFonts w:ascii="Times New Roman" w:eastAsia="Times New Roman" w:hAnsi="Times New Roman" w:cs="Times New Roman"/>
                <w:sz w:val="26"/>
                <w:szCs w:val="26"/>
                <w:lang w:eastAsia="ru-RU"/>
              </w:rPr>
              <w:t>90-9</w:t>
            </w:r>
          </w:p>
        </w:tc>
      </w:tr>
    </w:tbl>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b/>
          <w:spacing w:val="20"/>
          <w:sz w:val="28"/>
          <w:szCs w:val="28"/>
          <w:lang w:eastAsia="ru-RU"/>
        </w:rPr>
        <w:sectPr w:rsidR="0023014C" w:rsidRPr="0023014C" w:rsidSect="00650C0B">
          <w:pgSz w:w="16838" w:h="11906" w:orient="landscape"/>
          <w:pgMar w:top="1701" w:right="1134" w:bottom="851" w:left="1134" w:header="709" w:footer="709" w:gutter="0"/>
          <w:cols w:space="708"/>
          <w:docGrid w:linePitch="360"/>
        </w:sectPr>
      </w:pPr>
    </w:p>
    <w:p w:rsidR="0023014C" w:rsidRPr="0023014C" w:rsidRDefault="0023014C" w:rsidP="0023014C">
      <w:pPr>
        <w:widowControl w:val="0"/>
        <w:spacing w:after="0" w:line="240" w:lineRule="auto"/>
        <w:jc w:val="both"/>
        <w:rPr>
          <w:rFonts w:ascii="Times New Roman" w:eastAsia="Times New Roman" w:hAnsi="Times New Roman" w:cs="Times New Roman"/>
          <w:b/>
          <w:spacing w:val="80"/>
          <w:sz w:val="28"/>
          <w:szCs w:val="28"/>
          <w:lang w:eastAsia="ru-RU"/>
        </w:rPr>
      </w:pPr>
      <w:r w:rsidRPr="0023014C">
        <w:rPr>
          <w:rFonts w:ascii="Times New Roman" w:eastAsia="Times New Roman" w:hAnsi="Times New Roman" w:cs="Times New Roman"/>
          <w:b/>
          <w:spacing w:val="80"/>
          <w:sz w:val="28"/>
          <w:szCs w:val="28"/>
          <w:lang w:eastAsia="ru-RU"/>
        </w:rPr>
        <w:lastRenderedPageBreak/>
        <w:t xml:space="preserve">6.5 Учет выполненных этапов по </w:t>
      </w:r>
    </w:p>
    <w:p w:rsidR="0023014C" w:rsidRPr="0023014C" w:rsidRDefault="0023014C" w:rsidP="0023014C">
      <w:pPr>
        <w:widowControl w:val="0"/>
        <w:spacing w:after="0" w:line="240" w:lineRule="auto"/>
        <w:jc w:val="both"/>
        <w:rPr>
          <w:rFonts w:ascii="Times New Roman" w:eastAsia="Times New Roman" w:hAnsi="Times New Roman" w:cs="Times New Roman"/>
          <w:b/>
          <w:spacing w:val="80"/>
          <w:sz w:val="28"/>
          <w:szCs w:val="28"/>
          <w:lang w:eastAsia="ru-RU"/>
        </w:rPr>
      </w:pPr>
      <w:r w:rsidRPr="0023014C">
        <w:rPr>
          <w:rFonts w:ascii="Times New Roman" w:eastAsia="Times New Roman" w:hAnsi="Times New Roman" w:cs="Times New Roman"/>
          <w:b/>
          <w:spacing w:val="80"/>
          <w:sz w:val="28"/>
          <w:szCs w:val="28"/>
          <w:lang w:eastAsia="ru-RU"/>
        </w:rPr>
        <w:t>незавершенным работам</w:t>
      </w:r>
    </w:p>
    <w:p w:rsidR="0023014C" w:rsidRPr="0023014C" w:rsidRDefault="0023014C" w:rsidP="0023014C">
      <w:pPr>
        <w:widowControl w:val="0"/>
        <w:spacing w:after="0" w:line="240" w:lineRule="auto"/>
        <w:jc w:val="both"/>
        <w:rPr>
          <w:rFonts w:ascii="Times New Roman" w:eastAsia="Times New Roman" w:hAnsi="Times New Roman" w:cs="Times New Roman"/>
          <w:b/>
          <w:spacing w:val="20"/>
          <w:sz w:val="28"/>
          <w:szCs w:val="28"/>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 xml:space="preserve">Для обобщения информации о законченных в соответствии с заключенными договорами этапов работ, имеющих самостоятельное значение, используют </w:t>
      </w:r>
      <w:r w:rsidRPr="0023014C">
        <w:rPr>
          <w:rFonts w:ascii="Times New Roman" w:eastAsia="Times New Roman" w:hAnsi="Times New Roman" w:cs="Times New Roman"/>
          <w:b/>
          <w:sz w:val="28"/>
          <w:szCs w:val="28"/>
          <w:lang w:eastAsia="ru-RU"/>
        </w:rPr>
        <w:t>счет 46 «Выполненные этапы по незавершенным работам».</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Счет 46 «Выполненные этапы по незавершенным работам» используется при необходимости организациями, производящими работы долгосрочного характера, начальные и конечные сроки выполнения которых обычно относятся к разным отчетным периодам (строительные, научные, проектные, геологические и т.п. работы).</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Применение счета 46 возможно только в тех случаях, когда по условиям договора предусмотрена сдача заказчику отдельных этапов работ, имеющих самостоятельное значение.</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b/>
          <w:sz w:val="28"/>
          <w:szCs w:val="28"/>
          <w:lang w:eastAsia="ru-RU"/>
        </w:rPr>
        <w:t>По дебету счета 46 «Выполненные этапы по незавершенным работам»</w:t>
      </w:r>
      <w:r w:rsidRPr="0023014C">
        <w:rPr>
          <w:rFonts w:ascii="Times New Roman" w:eastAsia="Times New Roman" w:hAnsi="Times New Roman" w:cs="Times New Roman"/>
          <w:sz w:val="28"/>
          <w:szCs w:val="28"/>
          <w:lang w:eastAsia="ru-RU"/>
        </w:rPr>
        <w:t xml:space="preserve"> в корреспонденции со счетом 90 «Продажи», субсчета 90-1 «Выручка» учитывается стоимость оплаченных заказчиком законченных организацией этапов работ, принятых в установленном порядке.</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Суммы поступивших от заказчиков средств в оплату законченных и принятых этапов отражаются по дебету счетов учета денежных средств в корреспонденции со счетом 62 «Расчеты с покупателями и заказчиками».</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Одновременно сумма затрат по законченным и принятым этапам работ списывается с кредита счета 20 «Основное производство» в дебет счета 90 «Продажи», субсчета 90-2 «Себестоимость продаж».</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Таким образом, доходы и расходы организации отражаются в учете после сдачи и оплаты каждого этапа работ, предусмотренных договором</w:t>
      </w:r>
      <w:r w:rsidRPr="0023014C">
        <w:rPr>
          <w:rFonts w:ascii="Times New Roman" w:eastAsia="Times New Roman" w:hAnsi="Times New Roman" w:cs="Times New Roman"/>
          <w:b/>
          <w:sz w:val="28"/>
          <w:szCs w:val="28"/>
          <w:lang w:eastAsia="ru-RU"/>
        </w:rPr>
        <w:t>. Сальдо по счету 46</w:t>
      </w:r>
      <w:r w:rsidRPr="0023014C">
        <w:rPr>
          <w:rFonts w:ascii="Times New Roman" w:eastAsia="Times New Roman" w:hAnsi="Times New Roman" w:cs="Times New Roman"/>
          <w:sz w:val="28"/>
          <w:szCs w:val="28"/>
          <w:lang w:eastAsia="ru-RU"/>
        </w:rPr>
        <w:t xml:space="preserve"> отражает стоимость принятых и оплаченных заказчиком работ.</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b/>
          <w:i/>
          <w:spacing w:val="80"/>
          <w:sz w:val="28"/>
          <w:szCs w:val="28"/>
          <w:lang w:eastAsia="ru-RU"/>
        </w:rPr>
        <w:t>Пример.</w:t>
      </w:r>
      <w:r w:rsidRPr="0023014C">
        <w:rPr>
          <w:rFonts w:ascii="Times New Roman" w:eastAsia="Times New Roman" w:hAnsi="Times New Roman" w:cs="Times New Roman"/>
          <w:b/>
          <w:i/>
          <w:sz w:val="28"/>
          <w:szCs w:val="28"/>
          <w:lang w:eastAsia="ru-RU"/>
        </w:rPr>
        <w:t xml:space="preserve"> </w:t>
      </w:r>
      <w:r w:rsidRPr="0023014C">
        <w:rPr>
          <w:rFonts w:ascii="Times New Roman" w:eastAsia="Times New Roman" w:hAnsi="Times New Roman" w:cs="Times New Roman"/>
          <w:sz w:val="28"/>
          <w:szCs w:val="28"/>
          <w:lang w:eastAsia="ru-RU"/>
        </w:rPr>
        <w:t>Заказчиком подписан акт приемки отдельного этапа выполненных работ по строительству объекта и произведен расчет.</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Таблица 6.55 - Схема корреспонденции счетов по учету выполненных этапов по незавершенным работам</w:t>
      </w:r>
    </w:p>
    <w:tbl>
      <w:tblPr>
        <w:tblW w:w="9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3"/>
        <w:gridCol w:w="1260"/>
        <w:gridCol w:w="1281"/>
      </w:tblGrid>
      <w:tr w:rsidR="00B9493C" w:rsidRPr="0023014C" w:rsidTr="00B9493C">
        <w:trPr>
          <w:cantSplit/>
          <w:trHeight w:val="279"/>
        </w:trPr>
        <w:tc>
          <w:tcPr>
            <w:tcW w:w="7083" w:type="dxa"/>
            <w:vMerge w:val="restart"/>
            <w:tcBorders>
              <w:top w:val="single" w:sz="4" w:space="0" w:color="auto"/>
              <w:left w:val="single" w:sz="4" w:space="0" w:color="auto"/>
              <w:bottom w:val="single" w:sz="4" w:space="0" w:color="auto"/>
              <w:right w:val="single" w:sz="4" w:space="0" w:color="auto"/>
            </w:tcBorders>
            <w:vAlign w:val="center"/>
          </w:tcPr>
          <w:p w:rsidR="00B9493C" w:rsidRPr="0023014C" w:rsidRDefault="00B9493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Содержание операции</w:t>
            </w:r>
          </w:p>
        </w:tc>
        <w:tc>
          <w:tcPr>
            <w:tcW w:w="2541" w:type="dxa"/>
            <w:gridSpan w:val="2"/>
            <w:tcBorders>
              <w:top w:val="single" w:sz="4" w:space="0" w:color="auto"/>
              <w:left w:val="single" w:sz="4" w:space="0" w:color="auto"/>
              <w:bottom w:val="single" w:sz="4" w:space="0" w:color="auto"/>
              <w:right w:val="single" w:sz="4" w:space="0" w:color="auto"/>
            </w:tcBorders>
            <w:vAlign w:val="center"/>
          </w:tcPr>
          <w:p w:rsidR="00B9493C" w:rsidRPr="0023014C" w:rsidRDefault="00B9493C" w:rsidP="0023014C">
            <w:pPr>
              <w:widowControl w:val="0"/>
              <w:spacing w:after="0" w:line="240" w:lineRule="auto"/>
              <w:ind w:right="-83"/>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Корреспонденция счетов</w:t>
            </w:r>
          </w:p>
        </w:tc>
      </w:tr>
      <w:tr w:rsidR="00B9493C" w:rsidRPr="0023014C" w:rsidTr="00B9493C">
        <w:trPr>
          <w:cantSplit/>
          <w:trHeight w:val="143"/>
        </w:trPr>
        <w:tc>
          <w:tcPr>
            <w:tcW w:w="7083" w:type="dxa"/>
            <w:vMerge/>
            <w:tcBorders>
              <w:top w:val="single" w:sz="4" w:space="0" w:color="auto"/>
              <w:left w:val="single" w:sz="4" w:space="0" w:color="auto"/>
              <w:bottom w:val="single" w:sz="4" w:space="0" w:color="auto"/>
              <w:right w:val="single" w:sz="4" w:space="0" w:color="auto"/>
            </w:tcBorders>
            <w:vAlign w:val="center"/>
          </w:tcPr>
          <w:p w:rsidR="00B9493C" w:rsidRPr="0023014C" w:rsidRDefault="00B9493C" w:rsidP="0023014C">
            <w:pPr>
              <w:spacing w:after="0" w:line="240" w:lineRule="auto"/>
              <w:rPr>
                <w:rFonts w:ascii="Times New Roman" w:eastAsia="Times New Roman" w:hAnsi="Times New Roman" w:cs="Times New Roman"/>
                <w:sz w:val="24"/>
                <w:szCs w:val="24"/>
                <w:lang w:eastAsia="ru-RU"/>
              </w:rPr>
            </w:pPr>
          </w:p>
        </w:tc>
        <w:tc>
          <w:tcPr>
            <w:tcW w:w="1260" w:type="dxa"/>
            <w:tcBorders>
              <w:top w:val="single" w:sz="4" w:space="0" w:color="auto"/>
              <w:left w:val="single" w:sz="4" w:space="0" w:color="auto"/>
              <w:bottom w:val="single" w:sz="4" w:space="0" w:color="auto"/>
              <w:right w:val="single" w:sz="4" w:space="0" w:color="auto"/>
            </w:tcBorders>
            <w:vAlign w:val="center"/>
          </w:tcPr>
          <w:p w:rsidR="00B9493C" w:rsidRPr="0023014C" w:rsidRDefault="00B9493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Д-т</w:t>
            </w:r>
          </w:p>
        </w:tc>
        <w:tc>
          <w:tcPr>
            <w:tcW w:w="1281" w:type="dxa"/>
            <w:tcBorders>
              <w:top w:val="single" w:sz="4" w:space="0" w:color="auto"/>
              <w:left w:val="single" w:sz="4" w:space="0" w:color="auto"/>
              <w:bottom w:val="single" w:sz="4" w:space="0" w:color="auto"/>
              <w:right w:val="single" w:sz="4" w:space="0" w:color="auto"/>
            </w:tcBorders>
            <w:vAlign w:val="center"/>
          </w:tcPr>
          <w:p w:rsidR="00B9493C" w:rsidRPr="0023014C" w:rsidRDefault="00B9493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К-т</w:t>
            </w:r>
          </w:p>
        </w:tc>
      </w:tr>
      <w:tr w:rsidR="00B9493C" w:rsidRPr="0023014C" w:rsidTr="00B9493C">
        <w:trPr>
          <w:trHeight w:val="70"/>
        </w:trPr>
        <w:tc>
          <w:tcPr>
            <w:tcW w:w="7083" w:type="dxa"/>
            <w:tcBorders>
              <w:top w:val="single" w:sz="4" w:space="0" w:color="auto"/>
              <w:left w:val="single" w:sz="4" w:space="0" w:color="auto"/>
              <w:bottom w:val="single" w:sz="4" w:space="0" w:color="auto"/>
              <w:right w:val="single" w:sz="4" w:space="0" w:color="auto"/>
            </w:tcBorders>
          </w:tcPr>
          <w:p w:rsidR="00B9493C" w:rsidRPr="0023014C" w:rsidRDefault="00B9493C" w:rsidP="0023014C">
            <w:pPr>
              <w:widowControl w:val="0"/>
              <w:tabs>
                <w:tab w:val="left" w:pos="180"/>
                <w:tab w:val="left" w:pos="380"/>
                <w:tab w:val="left" w:pos="900"/>
              </w:tabs>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1</w:t>
            </w:r>
          </w:p>
        </w:tc>
        <w:tc>
          <w:tcPr>
            <w:tcW w:w="1260" w:type="dxa"/>
            <w:tcBorders>
              <w:top w:val="single" w:sz="4" w:space="0" w:color="auto"/>
              <w:left w:val="single" w:sz="4" w:space="0" w:color="auto"/>
              <w:bottom w:val="single" w:sz="4" w:space="0" w:color="auto"/>
              <w:right w:val="single" w:sz="4" w:space="0" w:color="auto"/>
            </w:tcBorders>
          </w:tcPr>
          <w:p w:rsidR="00B9493C" w:rsidRPr="0023014C" w:rsidRDefault="00B9493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3</w:t>
            </w:r>
          </w:p>
        </w:tc>
        <w:tc>
          <w:tcPr>
            <w:tcW w:w="1281" w:type="dxa"/>
            <w:tcBorders>
              <w:top w:val="single" w:sz="4" w:space="0" w:color="auto"/>
              <w:left w:val="single" w:sz="4" w:space="0" w:color="auto"/>
              <w:bottom w:val="single" w:sz="4" w:space="0" w:color="auto"/>
              <w:right w:val="single" w:sz="4" w:space="0" w:color="auto"/>
            </w:tcBorders>
          </w:tcPr>
          <w:p w:rsidR="00B9493C" w:rsidRPr="0023014C" w:rsidRDefault="00B9493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4</w:t>
            </w:r>
          </w:p>
        </w:tc>
      </w:tr>
      <w:tr w:rsidR="00B9493C" w:rsidRPr="0023014C" w:rsidTr="00B9493C">
        <w:trPr>
          <w:trHeight w:val="70"/>
        </w:trPr>
        <w:tc>
          <w:tcPr>
            <w:tcW w:w="7083" w:type="dxa"/>
            <w:tcBorders>
              <w:top w:val="single" w:sz="4" w:space="0" w:color="auto"/>
              <w:left w:val="single" w:sz="4" w:space="0" w:color="auto"/>
              <w:bottom w:val="single" w:sz="4" w:space="0" w:color="auto"/>
              <w:right w:val="single" w:sz="4" w:space="0" w:color="auto"/>
            </w:tcBorders>
          </w:tcPr>
          <w:p w:rsidR="00B9493C" w:rsidRPr="0023014C" w:rsidRDefault="00B9493C" w:rsidP="0023014C">
            <w:pPr>
              <w:widowControl w:val="0"/>
              <w:tabs>
                <w:tab w:val="left" w:pos="180"/>
                <w:tab w:val="left" w:pos="380"/>
                <w:tab w:val="left" w:pos="900"/>
              </w:tabs>
              <w:spacing w:after="0" w:line="240" w:lineRule="auto"/>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1. Поступили авансовые платежи на расчетный счет организации от заказчика (с учетом НДС)</w:t>
            </w:r>
          </w:p>
          <w:p w:rsidR="00B9493C" w:rsidRPr="0023014C" w:rsidRDefault="00B9493C" w:rsidP="0023014C">
            <w:pPr>
              <w:widowControl w:val="0"/>
              <w:tabs>
                <w:tab w:val="left" w:pos="180"/>
                <w:tab w:val="left" w:pos="380"/>
                <w:tab w:val="left" w:pos="900"/>
              </w:tabs>
              <w:spacing w:after="0" w:line="240" w:lineRule="auto"/>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2. Начислен к уплате в бюджет НДС с полученного аванса</w:t>
            </w:r>
          </w:p>
          <w:p w:rsidR="00B9493C" w:rsidRPr="0023014C" w:rsidRDefault="00B9493C" w:rsidP="0023014C">
            <w:pPr>
              <w:widowControl w:val="0"/>
              <w:tabs>
                <w:tab w:val="left" w:pos="180"/>
                <w:tab w:val="left" w:pos="380"/>
                <w:tab w:val="left" w:pos="900"/>
              </w:tabs>
              <w:spacing w:after="0" w:line="240" w:lineRule="auto"/>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3. Отражена стоимость принятого заказчиком этапа работ (с учетом НДС)</w:t>
            </w:r>
          </w:p>
        </w:tc>
        <w:tc>
          <w:tcPr>
            <w:tcW w:w="1260" w:type="dxa"/>
            <w:tcBorders>
              <w:top w:val="single" w:sz="4" w:space="0" w:color="auto"/>
              <w:left w:val="single" w:sz="4" w:space="0" w:color="auto"/>
              <w:bottom w:val="single" w:sz="4" w:space="0" w:color="auto"/>
              <w:right w:val="single" w:sz="4" w:space="0" w:color="auto"/>
            </w:tcBorders>
          </w:tcPr>
          <w:p w:rsidR="00B9493C" w:rsidRPr="0023014C" w:rsidRDefault="00B9493C" w:rsidP="0023014C">
            <w:pPr>
              <w:widowControl w:val="0"/>
              <w:spacing w:after="0" w:line="240" w:lineRule="auto"/>
              <w:jc w:val="center"/>
              <w:rPr>
                <w:rFonts w:ascii="Times New Roman" w:eastAsia="Times New Roman" w:hAnsi="Times New Roman" w:cs="Times New Roman"/>
                <w:sz w:val="24"/>
                <w:szCs w:val="24"/>
                <w:lang w:eastAsia="ru-RU"/>
              </w:rPr>
            </w:pPr>
          </w:p>
          <w:p w:rsidR="00B9493C" w:rsidRPr="0023014C" w:rsidRDefault="00B9493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51</w:t>
            </w:r>
          </w:p>
          <w:p w:rsidR="00B9493C" w:rsidRPr="0023014C" w:rsidRDefault="00B9493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62-1</w:t>
            </w:r>
          </w:p>
          <w:p w:rsidR="00B9493C" w:rsidRPr="0023014C" w:rsidRDefault="00B9493C" w:rsidP="0023014C">
            <w:pPr>
              <w:widowControl w:val="0"/>
              <w:spacing w:after="0" w:line="240" w:lineRule="auto"/>
              <w:jc w:val="center"/>
              <w:rPr>
                <w:rFonts w:ascii="Times New Roman" w:eastAsia="Times New Roman" w:hAnsi="Times New Roman" w:cs="Times New Roman"/>
                <w:sz w:val="24"/>
                <w:szCs w:val="24"/>
                <w:lang w:eastAsia="ru-RU"/>
              </w:rPr>
            </w:pPr>
          </w:p>
          <w:p w:rsidR="00B9493C" w:rsidRPr="0023014C" w:rsidRDefault="00B9493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46</w:t>
            </w:r>
          </w:p>
        </w:tc>
        <w:tc>
          <w:tcPr>
            <w:tcW w:w="1281" w:type="dxa"/>
            <w:tcBorders>
              <w:top w:val="single" w:sz="4" w:space="0" w:color="auto"/>
              <w:left w:val="single" w:sz="4" w:space="0" w:color="auto"/>
              <w:bottom w:val="single" w:sz="4" w:space="0" w:color="auto"/>
              <w:right w:val="single" w:sz="4" w:space="0" w:color="auto"/>
            </w:tcBorders>
          </w:tcPr>
          <w:p w:rsidR="00B9493C" w:rsidRPr="0023014C" w:rsidRDefault="00B9493C" w:rsidP="0023014C">
            <w:pPr>
              <w:widowControl w:val="0"/>
              <w:spacing w:after="0" w:line="240" w:lineRule="auto"/>
              <w:jc w:val="center"/>
              <w:rPr>
                <w:rFonts w:ascii="Times New Roman" w:eastAsia="Times New Roman" w:hAnsi="Times New Roman" w:cs="Times New Roman"/>
                <w:sz w:val="24"/>
                <w:szCs w:val="24"/>
                <w:lang w:eastAsia="ru-RU"/>
              </w:rPr>
            </w:pPr>
          </w:p>
          <w:p w:rsidR="00B9493C" w:rsidRPr="0023014C" w:rsidRDefault="00B9493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62-1</w:t>
            </w:r>
            <w:r w:rsidRPr="0023014C">
              <w:rPr>
                <w:rFonts w:ascii="Times New Roman" w:eastAsia="Times New Roman" w:hAnsi="Times New Roman" w:cs="Times New Roman"/>
                <w:sz w:val="24"/>
                <w:szCs w:val="24"/>
                <w:vertAlign w:val="superscript"/>
                <w:lang w:eastAsia="ru-RU"/>
              </w:rPr>
              <w:t>*</w:t>
            </w:r>
          </w:p>
          <w:p w:rsidR="00B9493C" w:rsidRPr="0023014C" w:rsidRDefault="00B9493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68-НДС</w:t>
            </w:r>
          </w:p>
          <w:p w:rsidR="00B9493C" w:rsidRPr="0023014C" w:rsidRDefault="00B9493C" w:rsidP="0023014C">
            <w:pPr>
              <w:widowControl w:val="0"/>
              <w:spacing w:after="0" w:line="240" w:lineRule="auto"/>
              <w:jc w:val="center"/>
              <w:rPr>
                <w:rFonts w:ascii="Times New Roman" w:eastAsia="Times New Roman" w:hAnsi="Times New Roman" w:cs="Times New Roman"/>
                <w:sz w:val="24"/>
                <w:szCs w:val="24"/>
                <w:lang w:eastAsia="ru-RU"/>
              </w:rPr>
            </w:pPr>
          </w:p>
          <w:p w:rsidR="00B9493C" w:rsidRPr="0023014C" w:rsidRDefault="00B9493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90-1</w:t>
            </w:r>
          </w:p>
        </w:tc>
      </w:tr>
    </w:tbl>
    <w:p w:rsidR="0023014C" w:rsidRDefault="0023014C" w:rsidP="0023014C">
      <w:pPr>
        <w:spacing w:after="0" w:line="240" w:lineRule="auto"/>
        <w:jc w:val="right"/>
        <w:rPr>
          <w:rFonts w:ascii="Times New Roman" w:eastAsia="Times New Roman" w:hAnsi="Times New Roman" w:cs="Times New Roman"/>
          <w:sz w:val="28"/>
          <w:szCs w:val="28"/>
          <w:lang w:eastAsia="ru-RU"/>
        </w:rPr>
      </w:pPr>
    </w:p>
    <w:p w:rsidR="00B9493C" w:rsidRDefault="00B9493C" w:rsidP="0023014C">
      <w:pPr>
        <w:spacing w:after="0" w:line="240" w:lineRule="auto"/>
        <w:jc w:val="right"/>
        <w:rPr>
          <w:rFonts w:ascii="Times New Roman" w:eastAsia="Times New Roman" w:hAnsi="Times New Roman" w:cs="Times New Roman"/>
          <w:sz w:val="28"/>
          <w:szCs w:val="28"/>
          <w:lang w:eastAsia="ru-RU"/>
        </w:rPr>
      </w:pPr>
    </w:p>
    <w:p w:rsidR="00B9493C" w:rsidRDefault="00B9493C" w:rsidP="0023014C">
      <w:pPr>
        <w:spacing w:after="0" w:line="240" w:lineRule="auto"/>
        <w:jc w:val="right"/>
        <w:rPr>
          <w:rFonts w:ascii="Times New Roman" w:eastAsia="Times New Roman" w:hAnsi="Times New Roman" w:cs="Times New Roman"/>
          <w:sz w:val="28"/>
          <w:szCs w:val="28"/>
          <w:lang w:eastAsia="ru-RU"/>
        </w:rPr>
      </w:pPr>
    </w:p>
    <w:p w:rsidR="00B9493C" w:rsidRPr="0023014C" w:rsidRDefault="00B9493C" w:rsidP="0023014C">
      <w:pPr>
        <w:spacing w:after="0" w:line="240" w:lineRule="auto"/>
        <w:jc w:val="right"/>
        <w:rPr>
          <w:rFonts w:ascii="Times New Roman" w:eastAsia="Times New Roman" w:hAnsi="Times New Roman" w:cs="Times New Roman"/>
          <w:sz w:val="28"/>
          <w:szCs w:val="28"/>
          <w:lang w:eastAsia="ru-RU"/>
        </w:rPr>
      </w:pPr>
    </w:p>
    <w:p w:rsidR="0023014C" w:rsidRPr="0023014C" w:rsidRDefault="0023014C" w:rsidP="0023014C">
      <w:pPr>
        <w:spacing w:after="0" w:line="240" w:lineRule="auto"/>
        <w:jc w:val="right"/>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Продолжение таблицы 6.55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99"/>
        <w:gridCol w:w="1260"/>
        <w:gridCol w:w="1281"/>
      </w:tblGrid>
      <w:tr w:rsidR="00B9493C" w:rsidRPr="0023014C" w:rsidTr="00B9493C">
        <w:trPr>
          <w:trHeight w:val="248"/>
        </w:trPr>
        <w:tc>
          <w:tcPr>
            <w:tcW w:w="6799" w:type="dxa"/>
            <w:tcBorders>
              <w:top w:val="single" w:sz="4" w:space="0" w:color="auto"/>
              <w:left w:val="single" w:sz="4" w:space="0" w:color="auto"/>
              <w:bottom w:val="single" w:sz="4" w:space="0" w:color="auto"/>
              <w:right w:val="single" w:sz="4" w:space="0" w:color="auto"/>
            </w:tcBorders>
          </w:tcPr>
          <w:p w:rsidR="00B9493C" w:rsidRPr="0023014C" w:rsidRDefault="00B9493C" w:rsidP="0023014C">
            <w:pPr>
              <w:widowControl w:val="0"/>
              <w:tabs>
                <w:tab w:val="left" w:pos="180"/>
                <w:tab w:val="left" w:pos="380"/>
                <w:tab w:val="left" w:pos="900"/>
              </w:tabs>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1</w:t>
            </w:r>
          </w:p>
        </w:tc>
        <w:tc>
          <w:tcPr>
            <w:tcW w:w="1260" w:type="dxa"/>
            <w:tcBorders>
              <w:top w:val="single" w:sz="4" w:space="0" w:color="auto"/>
              <w:left w:val="single" w:sz="4" w:space="0" w:color="auto"/>
              <w:bottom w:val="single" w:sz="4" w:space="0" w:color="auto"/>
              <w:right w:val="single" w:sz="4" w:space="0" w:color="auto"/>
            </w:tcBorders>
          </w:tcPr>
          <w:p w:rsidR="00B9493C" w:rsidRPr="0023014C" w:rsidRDefault="00B9493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3</w:t>
            </w:r>
          </w:p>
        </w:tc>
        <w:tc>
          <w:tcPr>
            <w:tcW w:w="1281" w:type="dxa"/>
            <w:tcBorders>
              <w:top w:val="single" w:sz="4" w:space="0" w:color="auto"/>
              <w:left w:val="single" w:sz="4" w:space="0" w:color="auto"/>
              <w:bottom w:val="single" w:sz="4" w:space="0" w:color="auto"/>
              <w:right w:val="single" w:sz="4" w:space="0" w:color="auto"/>
            </w:tcBorders>
          </w:tcPr>
          <w:p w:rsidR="00B9493C" w:rsidRPr="0023014C" w:rsidRDefault="00B9493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4</w:t>
            </w:r>
          </w:p>
        </w:tc>
      </w:tr>
      <w:tr w:rsidR="00B9493C" w:rsidRPr="0023014C" w:rsidTr="00B9493C">
        <w:trPr>
          <w:trHeight w:val="1940"/>
        </w:trPr>
        <w:tc>
          <w:tcPr>
            <w:tcW w:w="6799" w:type="dxa"/>
            <w:tcBorders>
              <w:top w:val="single" w:sz="4" w:space="0" w:color="auto"/>
              <w:left w:val="single" w:sz="4" w:space="0" w:color="auto"/>
              <w:bottom w:val="single" w:sz="4" w:space="0" w:color="auto"/>
              <w:right w:val="single" w:sz="4" w:space="0" w:color="auto"/>
            </w:tcBorders>
          </w:tcPr>
          <w:p w:rsidR="00B9493C" w:rsidRPr="0023014C" w:rsidRDefault="00B9493C" w:rsidP="0023014C">
            <w:pPr>
              <w:widowControl w:val="0"/>
              <w:tabs>
                <w:tab w:val="left" w:pos="180"/>
                <w:tab w:val="left" w:pos="380"/>
                <w:tab w:val="left" w:pos="900"/>
              </w:tabs>
              <w:spacing w:after="0" w:line="240" w:lineRule="auto"/>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 xml:space="preserve">4. Начислен НДС с объема сданного этапа работ </w:t>
            </w:r>
          </w:p>
          <w:p w:rsidR="00B9493C" w:rsidRPr="0023014C" w:rsidRDefault="00B9493C" w:rsidP="0023014C">
            <w:pPr>
              <w:widowControl w:val="0"/>
              <w:tabs>
                <w:tab w:val="left" w:pos="180"/>
                <w:tab w:val="left" w:pos="380"/>
                <w:tab w:val="left" w:pos="900"/>
              </w:tabs>
              <w:spacing w:after="0" w:line="240" w:lineRule="auto"/>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5. Списана фактическая себестоимость сданного этапа работ</w:t>
            </w:r>
          </w:p>
          <w:p w:rsidR="00B9493C" w:rsidRPr="0023014C" w:rsidRDefault="00B9493C" w:rsidP="00B9493C">
            <w:pPr>
              <w:widowControl w:val="0"/>
              <w:tabs>
                <w:tab w:val="left" w:pos="180"/>
                <w:tab w:val="left" w:pos="380"/>
                <w:tab w:val="left" w:pos="900"/>
              </w:tabs>
              <w:spacing w:after="0" w:line="240" w:lineRule="auto"/>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6. Отражен финансовый результат от реализации этапа работ (прибыль)</w:t>
            </w:r>
          </w:p>
          <w:p w:rsidR="00B9493C" w:rsidRPr="0023014C" w:rsidRDefault="00B9493C" w:rsidP="0023014C">
            <w:pPr>
              <w:widowControl w:val="0"/>
              <w:tabs>
                <w:tab w:val="left" w:pos="180"/>
                <w:tab w:val="left" w:pos="380"/>
                <w:tab w:val="left" w:pos="900"/>
              </w:tabs>
              <w:spacing w:after="0" w:line="240" w:lineRule="auto"/>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7. Зачтена сумма аванса, полученная от заказчика</w:t>
            </w:r>
          </w:p>
          <w:p w:rsidR="00B9493C" w:rsidRDefault="00B9493C" w:rsidP="00B9493C">
            <w:pPr>
              <w:widowControl w:val="0"/>
              <w:tabs>
                <w:tab w:val="left" w:pos="180"/>
                <w:tab w:val="left" w:pos="380"/>
                <w:tab w:val="left" w:pos="900"/>
              </w:tabs>
              <w:spacing w:after="0" w:line="240" w:lineRule="auto"/>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8. Получена от заказчика доплата за выполненный этап работ</w:t>
            </w:r>
          </w:p>
          <w:p w:rsidR="00B9493C" w:rsidRPr="0023014C" w:rsidRDefault="00B9493C" w:rsidP="00B9493C">
            <w:pPr>
              <w:widowControl w:val="0"/>
              <w:tabs>
                <w:tab w:val="left" w:pos="180"/>
                <w:tab w:val="left" w:pos="380"/>
                <w:tab w:val="left" w:pos="900"/>
              </w:tabs>
              <w:spacing w:after="0" w:line="240" w:lineRule="auto"/>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9. Сторнирован НДС, начисленный с полученного аванса</w:t>
            </w:r>
          </w:p>
        </w:tc>
        <w:tc>
          <w:tcPr>
            <w:tcW w:w="1260" w:type="dxa"/>
            <w:tcBorders>
              <w:top w:val="single" w:sz="4" w:space="0" w:color="auto"/>
              <w:left w:val="single" w:sz="4" w:space="0" w:color="auto"/>
              <w:bottom w:val="single" w:sz="4" w:space="0" w:color="auto"/>
              <w:right w:val="single" w:sz="4" w:space="0" w:color="auto"/>
            </w:tcBorders>
          </w:tcPr>
          <w:p w:rsidR="00B9493C" w:rsidRPr="0023014C" w:rsidRDefault="00B9493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90-3</w:t>
            </w:r>
          </w:p>
          <w:p w:rsidR="00B9493C" w:rsidRPr="0023014C" w:rsidRDefault="00B9493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90-2</w:t>
            </w:r>
          </w:p>
          <w:p w:rsidR="00B9493C" w:rsidRPr="0023014C" w:rsidRDefault="00B9493C" w:rsidP="0023014C">
            <w:pPr>
              <w:widowControl w:val="0"/>
              <w:spacing w:after="0" w:line="240" w:lineRule="auto"/>
              <w:jc w:val="center"/>
              <w:rPr>
                <w:rFonts w:ascii="Times New Roman" w:eastAsia="Times New Roman" w:hAnsi="Times New Roman" w:cs="Times New Roman"/>
                <w:sz w:val="24"/>
                <w:szCs w:val="24"/>
                <w:lang w:eastAsia="ru-RU"/>
              </w:rPr>
            </w:pPr>
          </w:p>
          <w:p w:rsidR="00B9493C" w:rsidRPr="0023014C" w:rsidRDefault="00B9493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90-9</w:t>
            </w:r>
          </w:p>
          <w:p w:rsidR="00B9493C" w:rsidRPr="0023014C" w:rsidRDefault="00B9493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62-1</w:t>
            </w:r>
          </w:p>
          <w:p w:rsidR="00B9493C" w:rsidRPr="0023014C" w:rsidRDefault="00B9493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51</w:t>
            </w:r>
          </w:p>
          <w:p w:rsidR="00B9493C" w:rsidRPr="0023014C" w:rsidRDefault="00B9493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62-1</w:t>
            </w:r>
          </w:p>
        </w:tc>
        <w:tc>
          <w:tcPr>
            <w:tcW w:w="1281" w:type="dxa"/>
            <w:tcBorders>
              <w:top w:val="single" w:sz="4" w:space="0" w:color="auto"/>
              <w:left w:val="single" w:sz="4" w:space="0" w:color="auto"/>
              <w:bottom w:val="single" w:sz="4" w:space="0" w:color="auto"/>
              <w:right w:val="single" w:sz="4" w:space="0" w:color="auto"/>
            </w:tcBorders>
          </w:tcPr>
          <w:p w:rsidR="00B9493C" w:rsidRPr="0023014C" w:rsidRDefault="00B9493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68-НДС</w:t>
            </w:r>
          </w:p>
          <w:p w:rsidR="00B9493C" w:rsidRPr="0023014C" w:rsidRDefault="00B9493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20</w:t>
            </w:r>
          </w:p>
          <w:p w:rsidR="00B9493C" w:rsidRPr="0023014C" w:rsidRDefault="00B9493C" w:rsidP="0023014C">
            <w:pPr>
              <w:widowControl w:val="0"/>
              <w:spacing w:after="0" w:line="240" w:lineRule="auto"/>
              <w:jc w:val="center"/>
              <w:rPr>
                <w:rFonts w:ascii="Times New Roman" w:eastAsia="Times New Roman" w:hAnsi="Times New Roman" w:cs="Times New Roman"/>
                <w:sz w:val="24"/>
                <w:szCs w:val="24"/>
                <w:lang w:eastAsia="ru-RU"/>
              </w:rPr>
            </w:pPr>
          </w:p>
          <w:p w:rsidR="00B9493C" w:rsidRPr="0023014C" w:rsidRDefault="00B9493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99</w:t>
            </w:r>
          </w:p>
          <w:p w:rsidR="00B9493C" w:rsidRPr="0023014C" w:rsidRDefault="00B9493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62</w:t>
            </w:r>
          </w:p>
          <w:p w:rsidR="00B9493C" w:rsidRPr="0023014C" w:rsidRDefault="00B9493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62</w:t>
            </w:r>
          </w:p>
          <w:p w:rsidR="00B9493C" w:rsidRPr="0023014C" w:rsidRDefault="00B9493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68-НДС</w:t>
            </w:r>
          </w:p>
        </w:tc>
      </w:tr>
    </w:tbl>
    <w:p w:rsidR="0023014C" w:rsidRPr="0023014C" w:rsidRDefault="0023014C" w:rsidP="0023014C">
      <w:pPr>
        <w:widowControl w:val="0"/>
        <w:spacing w:after="0" w:line="240" w:lineRule="auto"/>
        <w:jc w:val="both"/>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Примечание: 62-1</w:t>
      </w:r>
      <w:r w:rsidRPr="0023014C">
        <w:rPr>
          <w:rFonts w:ascii="Times New Roman" w:eastAsia="Times New Roman" w:hAnsi="Times New Roman" w:cs="Times New Roman"/>
          <w:sz w:val="24"/>
          <w:szCs w:val="24"/>
          <w:vertAlign w:val="superscript"/>
          <w:lang w:eastAsia="ru-RU"/>
        </w:rPr>
        <w:t xml:space="preserve">* </w:t>
      </w:r>
      <w:r w:rsidRPr="0023014C">
        <w:rPr>
          <w:rFonts w:ascii="Times New Roman" w:eastAsia="Times New Roman" w:hAnsi="Times New Roman" w:cs="Times New Roman"/>
          <w:sz w:val="24"/>
          <w:szCs w:val="24"/>
          <w:lang w:eastAsia="ru-RU"/>
        </w:rPr>
        <w:t>- субсчет «Авансы полученные»</w:t>
      </w:r>
    </w:p>
    <w:p w:rsidR="0023014C" w:rsidRPr="0023014C" w:rsidRDefault="0023014C" w:rsidP="0023014C">
      <w:pPr>
        <w:widowControl w:val="0"/>
        <w:spacing w:after="0" w:line="240" w:lineRule="auto"/>
        <w:jc w:val="both"/>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По окончании всей работы в целом оплаченная заказчиком стоимость этапов, учтенная на счете 46 «Выполненные этапы по незавершенным работам», списывается в дебет счета 62 «Расчеты с покупателями и заказчиками». Стоимость полностью законченных работ, учтенная на счете 62 «Расчеты с покупателями и заказчиками», погашается за счет ранее полученных авансов и сумм, полученных от заказчика в окончательный расчет в корреспонденции с дебетом счетов учета денежных средств.</w:t>
      </w: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p>
    <w:p w:rsidR="0023014C" w:rsidRPr="0023014C" w:rsidRDefault="0023014C" w:rsidP="0023014C">
      <w:pPr>
        <w:spacing w:after="0" w:line="240" w:lineRule="auto"/>
        <w:jc w:val="both"/>
        <w:rPr>
          <w:rFonts w:ascii="Times New Roman" w:eastAsia="Times New Roman" w:hAnsi="Times New Roman" w:cs="Times New Roman"/>
          <w:b/>
          <w:spacing w:val="80"/>
          <w:sz w:val="28"/>
          <w:szCs w:val="28"/>
          <w:lang w:eastAsia="ru-RU"/>
        </w:rPr>
      </w:pPr>
      <w:r w:rsidRPr="0023014C">
        <w:rPr>
          <w:rFonts w:ascii="Times New Roman" w:eastAsia="Times New Roman" w:hAnsi="Times New Roman" w:cs="Times New Roman"/>
          <w:b/>
          <w:spacing w:val="80"/>
          <w:sz w:val="28"/>
          <w:szCs w:val="28"/>
          <w:lang w:eastAsia="ru-RU"/>
        </w:rPr>
        <w:t>6.6 Формирование строк в бухгалтерском балансе предприятия</w:t>
      </w:r>
    </w:p>
    <w:p w:rsidR="0023014C" w:rsidRPr="0023014C" w:rsidRDefault="0023014C" w:rsidP="0023014C">
      <w:pPr>
        <w:widowControl w:val="0"/>
        <w:spacing w:after="0" w:line="240" w:lineRule="auto"/>
        <w:ind w:right="-186"/>
        <w:jc w:val="both"/>
        <w:rPr>
          <w:rFonts w:ascii="Times New Roman" w:eastAsia="Times New Roman" w:hAnsi="Times New Roman" w:cs="Times New Roman"/>
          <w:sz w:val="28"/>
          <w:szCs w:val="28"/>
          <w:lang w:eastAsia="ru-RU"/>
        </w:rPr>
      </w:pPr>
    </w:p>
    <w:p w:rsidR="0023014C" w:rsidRPr="0023014C" w:rsidRDefault="0023014C" w:rsidP="0023014C">
      <w:pPr>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 xml:space="preserve">Показатели </w:t>
      </w:r>
      <w:hyperlink r:id="rId10" w:history="1">
        <w:r w:rsidRPr="0023014C">
          <w:rPr>
            <w:rFonts w:ascii="Times New Roman" w:eastAsia="Times New Roman" w:hAnsi="Times New Roman" w:cs="Times New Roman"/>
            <w:b/>
            <w:sz w:val="28"/>
            <w:szCs w:val="28"/>
            <w:lang w:eastAsia="ru-RU"/>
          </w:rPr>
          <w:t>строки 1210</w:t>
        </w:r>
      </w:hyperlink>
      <w:r w:rsidRPr="0023014C">
        <w:rPr>
          <w:rFonts w:ascii="Times New Roman" w:eastAsia="Times New Roman" w:hAnsi="Times New Roman" w:cs="Times New Roman"/>
          <w:b/>
          <w:sz w:val="28"/>
          <w:szCs w:val="28"/>
          <w:lang w:eastAsia="ru-RU"/>
        </w:rPr>
        <w:t xml:space="preserve"> "Запасы"</w:t>
      </w:r>
      <w:r w:rsidRPr="0023014C">
        <w:rPr>
          <w:rFonts w:ascii="Times New Roman" w:eastAsia="Times New Roman" w:hAnsi="Times New Roman" w:cs="Times New Roman"/>
          <w:sz w:val="28"/>
          <w:szCs w:val="28"/>
          <w:lang w:eastAsia="ru-RU"/>
        </w:rPr>
        <w:t xml:space="preserve"> на 31 декабря предыдущего года и на 31 декабря года, предшествующего предыдущему, переносятся из бухгалтерских балансов, составленных на указанные отчетные даты. </w:t>
      </w:r>
    </w:p>
    <w:p w:rsidR="0023014C" w:rsidRPr="0023014C" w:rsidRDefault="0023014C" w:rsidP="0023014C">
      <w:pPr>
        <w:autoSpaceDE w:val="0"/>
        <w:autoSpaceDN w:val="0"/>
        <w:adjustRightInd w:val="0"/>
        <w:spacing w:after="0" w:line="240" w:lineRule="auto"/>
        <w:jc w:val="both"/>
        <w:rPr>
          <w:rFonts w:ascii="Times New Roman" w:eastAsia="Calibri" w:hAnsi="Times New Roman" w:cs="Times New Roman"/>
          <w:sz w:val="28"/>
          <w:szCs w:val="28"/>
        </w:rPr>
      </w:pPr>
      <w:r w:rsidRPr="0023014C">
        <w:rPr>
          <w:rFonts w:ascii="Times New Roman" w:eastAsia="Calibri" w:hAnsi="Times New Roman" w:cs="Times New Roman"/>
          <w:sz w:val="28"/>
          <w:szCs w:val="28"/>
        </w:rPr>
        <w:t xml:space="preserve">По </w:t>
      </w:r>
      <w:hyperlink r:id="rId11" w:history="1">
        <w:r w:rsidRPr="0023014C">
          <w:rPr>
            <w:rFonts w:ascii="Times New Roman" w:eastAsia="Calibri" w:hAnsi="Times New Roman" w:cs="Times New Roman"/>
            <w:b/>
            <w:sz w:val="28"/>
            <w:szCs w:val="28"/>
          </w:rPr>
          <w:t>строке 1210</w:t>
        </w:r>
      </w:hyperlink>
      <w:r w:rsidRPr="0023014C">
        <w:rPr>
          <w:rFonts w:ascii="Times New Roman" w:eastAsia="Calibri" w:hAnsi="Times New Roman" w:cs="Times New Roman"/>
          <w:sz w:val="28"/>
          <w:szCs w:val="28"/>
        </w:rPr>
        <w:t xml:space="preserve"> показывают фактическую или нормативную (плановую) себестоимость готовой продукции, учтенной на счете 43 "Готовая продукция", не проданной на отчетную дату. Также по этой </w:t>
      </w:r>
      <w:hyperlink r:id="rId12" w:history="1">
        <w:r w:rsidRPr="0023014C">
          <w:rPr>
            <w:rFonts w:ascii="Times New Roman" w:eastAsia="Calibri" w:hAnsi="Times New Roman" w:cs="Times New Roman"/>
            <w:sz w:val="28"/>
            <w:szCs w:val="28"/>
          </w:rPr>
          <w:t>строке</w:t>
        </w:r>
      </w:hyperlink>
      <w:r w:rsidRPr="0023014C">
        <w:rPr>
          <w:rFonts w:ascii="Times New Roman" w:eastAsia="Calibri" w:hAnsi="Times New Roman" w:cs="Times New Roman"/>
          <w:sz w:val="28"/>
          <w:szCs w:val="28"/>
        </w:rPr>
        <w:t xml:space="preserve"> отражают стоимость нереализованных товаров, приобретенных для перепродажи, учтенных на счете 41 "Товары".</w:t>
      </w:r>
    </w:p>
    <w:p w:rsidR="0023014C" w:rsidRPr="0023014C" w:rsidRDefault="0023014C" w:rsidP="0023014C">
      <w:pPr>
        <w:autoSpaceDE w:val="0"/>
        <w:autoSpaceDN w:val="0"/>
        <w:adjustRightInd w:val="0"/>
        <w:spacing w:after="0" w:line="240" w:lineRule="auto"/>
        <w:jc w:val="both"/>
        <w:rPr>
          <w:rFonts w:ascii="Times New Roman" w:eastAsia="Calibri" w:hAnsi="Times New Roman" w:cs="Times New Roman"/>
          <w:b/>
          <w:i/>
          <w:spacing w:val="80"/>
          <w:sz w:val="28"/>
          <w:szCs w:val="28"/>
        </w:rPr>
      </w:pPr>
    </w:p>
    <w:p w:rsidR="0023014C" w:rsidRPr="0023014C" w:rsidRDefault="0023014C" w:rsidP="0023014C">
      <w:pPr>
        <w:autoSpaceDE w:val="0"/>
        <w:autoSpaceDN w:val="0"/>
        <w:adjustRightInd w:val="0"/>
        <w:spacing w:after="0" w:line="240" w:lineRule="auto"/>
        <w:jc w:val="both"/>
        <w:rPr>
          <w:rFonts w:ascii="Times New Roman" w:eastAsia="Calibri" w:hAnsi="Times New Roman" w:cs="Times New Roman"/>
          <w:sz w:val="28"/>
          <w:szCs w:val="28"/>
        </w:rPr>
      </w:pPr>
      <w:r w:rsidRPr="0023014C">
        <w:rPr>
          <w:rFonts w:ascii="Times New Roman" w:eastAsia="Calibri" w:hAnsi="Times New Roman" w:cs="Times New Roman"/>
          <w:b/>
          <w:i/>
          <w:spacing w:val="80"/>
          <w:sz w:val="28"/>
          <w:szCs w:val="28"/>
        </w:rPr>
        <w:t>Пример.</w:t>
      </w:r>
      <w:r w:rsidRPr="0023014C">
        <w:rPr>
          <w:rFonts w:ascii="Times New Roman" w:eastAsia="Calibri" w:hAnsi="Times New Roman" w:cs="Times New Roman"/>
          <w:sz w:val="28"/>
          <w:szCs w:val="28"/>
        </w:rPr>
        <w:t xml:space="preserve"> Организация выпускает светильники. В декабре отчетного года расходы основного производства на выпуск партии светильников (стоимость израсходованных материалов, заработная плата рабочих, включая страховые взносы и т.д.) составили 260 000 руб. Упаковку светильников осуществляет вспомогательное производство. Его расходы на упаковку этой партии светильников составили 28 000 руб.</w:t>
      </w:r>
    </w:p>
    <w:p w:rsidR="0023014C" w:rsidRPr="0023014C" w:rsidRDefault="0023014C" w:rsidP="0023014C">
      <w:pPr>
        <w:widowControl w:val="0"/>
        <w:spacing w:after="0" w:line="240" w:lineRule="auto"/>
        <w:jc w:val="both"/>
        <w:rPr>
          <w:rFonts w:ascii="Times New Roman" w:eastAsia="Times New Roman" w:hAnsi="Times New Roman" w:cs="Times New Roman"/>
          <w:bCs/>
          <w:sz w:val="28"/>
          <w:szCs w:val="28"/>
          <w:lang w:eastAsia="ru-RU"/>
        </w:rPr>
      </w:pP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bCs/>
          <w:sz w:val="28"/>
          <w:szCs w:val="28"/>
          <w:lang w:eastAsia="ru-RU"/>
        </w:rPr>
        <w:t xml:space="preserve">Таблица 6.56 - </w:t>
      </w:r>
      <w:r w:rsidRPr="0023014C">
        <w:rPr>
          <w:rFonts w:ascii="Times New Roman" w:eastAsia="Times New Roman" w:hAnsi="Times New Roman" w:cs="Times New Roman"/>
          <w:sz w:val="28"/>
          <w:szCs w:val="28"/>
          <w:lang w:eastAsia="ru-RU"/>
        </w:rPr>
        <w:t>Корреспонденция счетов по учету на изготовление               продукции</w:t>
      </w:r>
    </w:p>
    <w:tbl>
      <w:tblPr>
        <w:tblW w:w="9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69"/>
        <w:gridCol w:w="1273"/>
        <w:gridCol w:w="1121"/>
        <w:gridCol w:w="1562"/>
      </w:tblGrid>
      <w:tr w:rsidR="0023014C" w:rsidRPr="0023014C" w:rsidTr="00650C0B">
        <w:trPr>
          <w:cantSplit/>
          <w:trHeight w:val="615"/>
        </w:trPr>
        <w:tc>
          <w:tcPr>
            <w:tcW w:w="5369" w:type="dxa"/>
            <w:vMerge w:val="restart"/>
            <w:tcBorders>
              <w:top w:val="single" w:sz="4" w:space="0" w:color="auto"/>
              <w:left w:val="single" w:sz="4" w:space="0" w:color="auto"/>
              <w:bottom w:val="single" w:sz="4" w:space="0" w:color="auto"/>
              <w:right w:val="single" w:sz="4" w:space="0" w:color="auto"/>
            </w:tcBorders>
            <w:vAlign w:val="center"/>
          </w:tcPr>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Содержание операции</w:t>
            </w: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Сумма, руб.</w:t>
            </w:r>
          </w:p>
        </w:tc>
        <w:tc>
          <w:tcPr>
            <w:tcW w:w="2683" w:type="dxa"/>
            <w:gridSpan w:val="2"/>
            <w:tcBorders>
              <w:top w:val="single" w:sz="4" w:space="0" w:color="auto"/>
              <w:left w:val="single" w:sz="4" w:space="0" w:color="auto"/>
              <w:bottom w:val="single" w:sz="4" w:space="0" w:color="auto"/>
              <w:right w:val="single" w:sz="4" w:space="0" w:color="auto"/>
            </w:tcBorders>
            <w:vAlign w:val="center"/>
          </w:tcPr>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 xml:space="preserve">Корреспонденция </w:t>
            </w: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счетов</w:t>
            </w:r>
          </w:p>
        </w:tc>
      </w:tr>
      <w:tr w:rsidR="0023014C" w:rsidRPr="0023014C" w:rsidTr="00650C0B">
        <w:trPr>
          <w:cantSplit/>
          <w:trHeight w:val="153"/>
        </w:trPr>
        <w:tc>
          <w:tcPr>
            <w:tcW w:w="0" w:type="auto"/>
            <w:vMerge/>
            <w:tcBorders>
              <w:top w:val="single" w:sz="4" w:space="0" w:color="auto"/>
              <w:left w:val="single" w:sz="4" w:space="0" w:color="auto"/>
              <w:bottom w:val="single" w:sz="4" w:space="0" w:color="auto"/>
              <w:right w:val="single" w:sz="4" w:space="0" w:color="auto"/>
            </w:tcBorders>
            <w:vAlign w:val="center"/>
          </w:tcPr>
          <w:p w:rsidR="0023014C" w:rsidRPr="0023014C" w:rsidRDefault="0023014C" w:rsidP="0023014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3014C" w:rsidRPr="0023014C" w:rsidRDefault="0023014C" w:rsidP="0023014C">
            <w:pPr>
              <w:spacing w:after="0" w:line="240" w:lineRule="auto"/>
              <w:rPr>
                <w:rFonts w:ascii="Times New Roman" w:eastAsia="Times New Roman" w:hAnsi="Times New Roman" w:cs="Times New Roman"/>
                <w:sz w:val="24"/>
                <w:szCs w:val="24"/>
                <w:lang w:eastAsia="ru-RU"/>
              </w:rPr>
            </w:pPr>
          </w:p>
        </w:tc>
        <w:tc>
          <w:tcPr>
            <w:tcW w:w="1121" w:type="dxa"/>
            <w:tcBorders>
              <w:top w:val="single" w:sz="4" w:space="0" w:color="auto"/>
              <w:left w:val="single" w:sz="4" w:space="0" w:color="auto"/>
              <w:bottom w:val="single" w:sz="4" w:space="0" w:color="auto"/>
              <w:right w:val="single" w:sz="4" w:space="0" w:color="auto"/>
            </w:tcBorders>
            <w:vAlign w:val="center"/>
          </w:tcPr>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Д-т</w:t>
            </w:r>
          </w:p>
        </w:tc>
        <w:tc>
          <w:tcPr>
            <w:tcW w:w="1562" w:type="dxa"/>
            <w:tcBorders>
              <w:top w:val="single" w:sz="4" w:space="0" w:color="auto"/>
              <w:left w:val="single" w:sz="4" w:space="0" w:color="auto"/>
              <w:bottom w:val="single" w:sz="4" w:space="0" w:color="auto"/>
              <w:right w:val="single" w:sz="4" w:space="0" w:color="auto"/>
            </w:tcBorders>
            <w:vAlign w:val="center"/>
          </w:tcPr>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К-т</w:t>
            </w:r>
          </w:p>
        </w:tc>
      </w:tr>
      <w:tr w:rsidR="0023014C" w:rsidRPr="0023014C" w:rsidTr="00650C0B">
        <w:trPr>
          <w:trHeight w:val="2258"/>
        </w:trPr>
        <w:tc>
          <w:tcPr>
            <w:tcW w:w="5369" w:type="dxa"/>
            <w:tcBorders>
              <w:top w:val="single" w:sz="4" w:space="0" w:color="auto"/>
              <w:left w:val="single" w:sz="4" w:space="0" w:color="auto"/>
              <w:bottom w:val="single" w:sz="4" w:space="0" w:color="auto"/>
              <w:right w:val="single" w:sz="4" w:space="0" w:color="auto"/>
            </w:tcBorders>
          </w:tcPr>
          <w:p w:rsidR="0023014C" w:rsidRPr="0023014C" w:rsidRDefault="0023014C" w:rsidP="0023014C">
            <w:pPr>
              <w:widowControl w:val="0"/>
              <w:spacing w:after="0" w:line="240" w:lineRule="auto"/>
              <w:rPr>
                <w:rFonts w:ascii="Times New Roman" w:eastAsia="Calibri" w:hAnsi="Times New Roman" w:cs="Times New Roman"/>
                <w:sz w:val="24"/>
                <w:szCs w:val="24"/>
              </w:rPr>
            </w:pPr>
            <w:r w:rsidRPr="0023014C">
              <w:rPr>
                <w:rFonts w:ascii="Times New Roman" w:eastAsia="Calibri" w:hAnsi="Times New Roman" w:cs="Times New Roman"/>
                <w:sz w:val="24"/>
                <w:szCs w:val="24"/>
              </w:rPr>
              <w:lastRenderedPageBreak/>
              <w:t>Отражены расходы основного производства на выпуск светильников</w:t>
            </w:r>
          </w:p>
          <w:p w:rsidR="0023014C" w:rsidRPr="0023014C" w:rsidRDefault="0023014C" w:rsidP="0023014C">
            <w:pPr>
              <w:widowControl w:val="0"/>
              <w:spacing w:after="0" w:line="240" w:lineRule="auto"/>
              <w:rPr>
                <w:rFonts w:ascii="Times New Roman" w:eastAsia="Calibri" w:hAnsi="Times New Roman" w:cs="Times New Roman"/>
                <w:sz w:val="24"/>
                <w:szCs w:val="24"/>
              </w:rPr>
            </w:pPr>
            <w:r w:rsidRPr="0023014C">
              <w:rPr>
                <w:rFonts w:ascii="Times New Roman" w:eastAsia="Calibri" w:hAnsi="Times New Roman" w:cs="Times New Roman"/>
                <w:sz w:val="24"/>
                <w:szCs w:val="24"/>
              </w:rPr>
              <w:t>Отражены расходы на упаковку светильников</w:t>
            </w:r>
          </w:p>
          <w:p w:rsidR="0023014C" w:rsidRPr="0023014C" w:rsidRDefault="0023014C" w:rsidP="0023014C">
            <w:pPr>
              <w:widowControl w:val="0"/>
              <w:spacing w:after="0" w:line="240" w:lineRule="auto"/>
              <w:rPr>
                <w:rFonts w:ascii="Times New Roman" w:eastAsia="Calibri" w:hAnsi="Times New Roman" w:cs="Times New Roman"/>
                <w:sz w:val="24"/>
                <w:szCs w:val="24"/>
              </w:rPr>
            </w:pPr>
            <w:r w:rsidRPr="0023014C">
              <w:rPr>
                <w:rFonts w:ascii="Times New Roman" w:eastAsia="Calibri" w:hAnsi="Times New Roman" w:cs="Times New Roman"/>
                <w:sz w:val="24"/>
                <w:szCs w:val="24"/>
              </w:rPr>
              <w:t>В себестоимость готовой продукции включены расходы вспомогательного производства</w:t>
            </w:r>
          </w:p>
          <w:p w:rsidR="0023014C" w:rsidRPr="0023014C" w:rsidRDefault="0023014C" w:rsidP="0023014C">
            <w:pPr>
              <w:autoSpaceDE w:val="0"/>
              <w:autoSpaceDN w:val="0"/>
              <w:adjustRightInd w:val="0"/>
              <w:spacing w:after="0" w:line="240" w:lineRule="auto"/>
              <w:rPr>
                <w:rFonts w:ascii="Times New Roman" w:eastAsia="Calibri" w:hAnsi="Times New Roman" w:cs="Times New Roman"/>
                <w:b/>
                <w:sz w:val="24"/>
                <w:szCs w:val="24"/>
              </w:rPr>
            </w:pPr>
            <w:r w:rsidRPr="0023014C">
              <w:rPr>
                <w:rFonts w:ascii="Times New Roman" w:eastAsia="Calibri" w:hAnsi="Times New Roman" w:cs="Times New Roman"/>
                <w:b/>
                <w:sz w:val="24"/>
                <w:szCs w:val="24"/>
              </w:rPr>
              <w:t>Оприходование продукции на склад будет отражено так:</w:t>
            </w:r>
          </w:p>
          <w:p w:rsidR="0023014C" w:rsidRPr="0023014C" w:rsidRDefault="0023014C" w:rsidP="0023014C">
            <w:pPr>
              <w:widowControl w:val="0"/>
              <w:spacing w:after="0" w:line="240" w:lineRule="auto"/>
              <w:rPr>
                <w:rFonts w:ascii="Times New Roman" w:eastAsia="Calibri" w:hAnsi="Times New Roman" w:cs="Times New Roman"/>
                <w:sz w:val="24"/>
                <w:szCs w:val="24"/>
              </w:rPr>
            </w:pPr>
            <w:r w:rsidRPr="0023014C">
              <w:rPr>
                <w:rFonts w:ascii="Times New Roman" w:eastAsia="Calibri" w:hAnsi="Times New Roman" w:cs="Times New Roman"/>
                <w:sz w:val="24"/>
                <w:szCs w:val="24"/>
              </w:rPr>
              <w:t xml:space="preserve">Готовая продукция оприходована на склад </w:t>
            </w:r>
          </w:p>
          <w:p w:rsidR="0023014C" w:rsidRPr="0023014C" w:rsidRDefault="0023014C" w:rsidP="0023014C">
            <w:pPr>
              <w:widowControl w:val="0"/>
              <w:spacing w:after="0" w:line="240" w:lineRule="auto"/>
              <w:rPr>
                <w:rFonts w:ascii="Times New Roman" w:eastAsia="Times New Roman" w:hAnsi="Times New Roman" w:cs="Times New Roman"/>
                <w:sz w:val="24"/>
                <w:szCs w:val="24"/>
                <w:lang w:eastAsia="ru-RU"/>
              </w:rPr>
            </w:pPr>
            <w:r w:rsidRPr="0023014C">
              <w:rPr>
                <w:rFonts w:ascii="Times New Roman" w:eastAsia="Calibri" w:hAnsi="Times New Roman" w:cs="Times New Roman"/>
                <w:sz w:val="24"/>
                <w:szCs w:val="24"/>
              </w:rPr>
              <w:t>(260 000 + 28 000)</w:t>
            </w:r>
          </w:p>
        </w:tc>
        <w:tc>
          <w:tcPr>
            <w:tcW w:w="1273" w:type="dxa"/>
            <w:tcBorders>
              <w:top w:val="single" w:sz="4" w:space="0" w:color="auto"/>
              <w:left w:val="single" w:sz="4" w:space="0" w:color="auto"/>
              <w:bottom w:val="single" w:sz="4" w:space="0" w:color="auto"/>
              <w:right w:val="single" w:sz="4" w:space="0" w:color="auto"/>
            </w:tcBorders>
          </w:tcPr>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260000</w:t>
            </w: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28000</w:t>
            </w: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28000</w:t>
            </w: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288000</w:t>
            </w:r>
          </w:p>
        </w:tc>
        <w:tc>
          <w:tcPr>
            <w:tcW w:w="1121" w:type="dxa"/>
            <w:tcBorders>
              <w:top w:val="single" w:sz="4" w:space="0" w:color="auto"/>
              <w:left w:val="single" w:sz="4" w:space="0" w:color="auto"/>
              <w:bottom w:val="single" w:sz="4" w:space="0" w:color="auto"/>
              <w:right w:val="single" w:sz="4" w:space="0" w:color="auto"/>
            </w:tcBorders>
          </w:tcPr>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20</w:t>
            </w: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23</w:t>
            </w: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20</w:t>
            </w: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43</w:t>
            </w:r>
          </w:p>
        </w:tc>
        <w:tc>
          <w:tcPr>
            <w:tcW w:w="1562" w:type="dxa"/>
            <w:tcBorders>
              <w:top w:val="single" w:sz="4" w:space="0" w:color="auto"/>
              <w:left w:val="single" w:sz="4" w:space="0" w:color="auto"/>
              <w:bottom w:val="single" w:sz="4" w:space="0" w:color="auto"/>
              <w:right w:val="single" w:sz="4" w:space="0" w:color="auto"/>
            </w:tcBorders>
          </w:tcPr>
          <w:p w:rsidR="0023014C" w:rsidRPr="0023014C" w:rsidRDefault="0023014C" w:rsidP="0023014C">
            <w:pPr>
              <w:autoSpaceDE w:val="0"/>
              <w:autoSpaceDN w:val="0"/>
              <w:adjustRightInd w:val="0"/>
              <w:spacing w:after="0" w:line="240" w:lineRule="auto"/>
              <w:jc w:val="center"/>
              <w:rPr>
                <w:rFonts w:ascii="Times New Roman" w:eastAsia="Calibri" w:hAnsi="Times New Roman" w:cs="Times New Roman"/>
                <w:sz w:val="24"/>
                <w:szCs w:val="24"/>
              </w:rPr>
            </w:pPr>
          </w:p>
          <w:p w:rsidR="0023014C" w:rsidRPr="0023014C" w:rsidRDefault="0023014C" w:rsidP="0023014C">
            <w:pPr>
              <w:autoSpaceDE w:val="0"/>
              <w:autoSpaceDN w:val="0"/>
              <w:adjustRightInd w:val="0"/>
              <w:spacing w:after="0" w:line="240" w:lineRule="auto"/>
              <w:jc w:val="center"/>
              <w:rPr>
                <w:rFonts w:ascii="Times New Roman" w:eastAsia="Calibri" w:hAnsi="Times New Roman" w:cs="Times New Roman"/>
                <w:sz w:val="24"/>
                <w:szCs w:val="24"/>
              </w:rPr>
            </w:pPr>
            <w:r w:rsidRPr="0023014C">
              <w:rPr>
                <w:rFonts w:ascii="Times New Roman" w:eastAsia="Calibri" w:hAnsi="Times New Roman" w:cs="Times New Roman"/>
                <w:sz w:val="24"/>
                <w:szCs w:val="24"/>
              </w:rPr>
              <w:t>10 (69, 70..)</w:t>
            </w:r>
          </w:p>
          <w:p w:rsidR="0023014C" w:rsidRPr="0023014C" w:rsidRDefault="0023014C" w:rsidP="0023014C">
            <w:pPr>
              <w:autoSpaceDE w:val="0"/>
              <w:autoSpaceDN w:val="0"/>
              <w:adjustRightInd w:val="0"/>
              <w:spacing w:after="0" w:line="240" w:lineRule="auto"/>
              <w:jc w:val="center"/>
              <w:rPr>
                <w:rFonts w:ascii="Times New Roman" w:eastAsia="Calibri" w:hAnsi="Times New Roman" w:cs="Times New Roman"/>
                <w:sz w:val="24"/>
                <w:szCs w:val="24"/>
              </w:rPr>
            </w:pPr>
            <w:r w:rsidRPr="0023014C">
              <w:rPr>
                <w:rFonts w:ascii="Times New Roman" w:eastAsia="Calibri" w:hAnsi="Times New Roman" w:cs="Times New Roman"/>
                <w:sz w:val="24"/>
                <w:szCs w:val="24"/>
              </w:rPr>
              <w:t>10 (69, 70..)</w:t>
            </w:r>
          </w:p>
          <w:p w:rsidR="0023014C" w:rsidRPr="0023014C" w:rsidRDefault="0023014C" w:rsidP="0023014C">
            <w:pPr>
              <w:autoSpaceDE w:val="0"/>
              <w:autoSpaceDN w:val="0"/>
              <w:adjustRightInd w:val="0"/>
              <w:spacing w:after="0" w:line="240" w:lineRule="auto"/>
              <w:jc w:val="center"/>
              <w:rPr>
                <w:rFonts w:ascii="Times New Roman" w:eastAsia="Calibri" w:hAnsi="Times New Roman" w:cs="Times New Roman"/>
                <w:sz w:val="24"/>
                <w:szCs w:val="24"/>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23</w:t>
            </w: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p>
          <w:p w:rsidR="0023014C" w:rsidRPr="0023014C" w:rsidRDefault="0023014C" w:rsidP="0023014C">
            <w:pPr>
              <w:widowControl w:val="0"/>
              <w:spacing w:after="0" w:line="240" w:lineRule="auto"/>
              <w:jc w:val="center"/>
              <w:rPr>
                <w:rFonts w:ascii="Times New Roman" w:eastAsia="Times New Roman" w:hAnsi="Times New Roman" w:cs="Times New Roman"/>
                <w:sz w:val="24"/>
                <w:szCs w:val="24"/>
                <w:lang w:eastAsia="ru-RU"/>
              </w:rPr>
            </w:pPr>
            <w:r w:rsidRPr="0023014C">
              <w:rPr>
                <w:rFonts w:ascii="Times New Roman" w:eastAsia="Times New Roman" w:hAnsi="Times New Roman" w:cs="Times New Roman"/>
                <w:sz w:val="24"/>
                <w:szCs w:val="24"/>
                <w:lang w:eastAsia="ru-RU"/>
              </w:rPr>
              <w:t>20</w:t>
            </w:r>
          </w:p>
        </w:tc>
      </w:tr>
    </w:tbl>
    <w:p w:rsidR="0023014C" w:rsidRPr="0023014C" w:rsidRDefault="0023014C" w:rsidP="0023014C">
      <w:pPr>
        <w:spacing w:after="0" w:line="240" w:lineRule="auto"/>
        <w:jc w:val="both"/>
        <w:rPr>
          <w:rFonts w:ascii="Times New Roman" w:eastAsia="Times New Roman" w:hAnsi="Times New Roman" w:cs="Times New Roman"/>
          <w:b/>
          <w:spacing w:val="80"/>
          <w:sz w:val="28"/>
          <w:szCs w:val="28"/>
          <w:lang w:eastAsia="ru-RU"/>
        </w:rPr>
      </w:pPr>
    </w:p>
    <w:p w:rsidR="0023014C" w:rsidRPr="0023014C" w:rsidRDefault="0023014C" w:rsidP="0023014C">
      <w:pPr>
        <w:autoSpaceDE w:val="0"/>
        <w:autoSpaceDN w:val="0"/>
        <w:adjustRightInd w:val="0"/>
        <w:spacing w:after="0" w:line="240" w:lineRule="auto"/>
        <w:jc w:val="both"/>
        <w:rPr>
          <w:rFonts w:ascii="Times New Roman" w:eastAsia="Calibri" w:hAnsi="Times New Roman" w:cs="Times New Roman"/>
          <w:sz w:val="28"/>
          <w:szCs w:val="28"/>
        </w:rPr>
      </w:pPr>
      <w:r w:rsidRPr="0023014C">
        <w:rPr>
          <w:rFonts w:ascii="Times New Roman" w:eastAsia="Calibri" w:hAnsi="Times New Roman" w:cs="Times New Roman"/>
          <w:sz w:val="28"/>
          <w:szCs w:val="28"/>
        </w:rPr>
        <w:t xml:space="preserve">По </w:t>
      </w:r>
      <w:hyperlink r:id="rId13" w:history="1">
        <w:r w:rsidRPr="0023014C">
          <w:rPr>
            <w:rFonts w:ascii="Times New Roman" w:eastAsia="Calibri" w:hAnsi="Times New Roman" w:cs="Times New Roman"/>
            <w:b/>
            <w:sz w:val="28"/>
            <w:szCs w:val="28"/>
          </w:rPr>
          <w:t>строке 1210</w:t>
        </w:r>
      </w:hyperlink>
      <w:r w:rsidRPr="0023014C">
        <w:rPr>
          <w:rFonts w:ascii="Times New Roman" w:eastAsia="Calibri" w:hAnsi="Times New Roman" w:cs="Times New Roman"/>
          <w:sz w:val="28"/>
          <w:szCs w:val="28"/>
        </w:rPr>
        <w:t xml:space="preserve"> годового баланса нужно отразить стоимость готовой продукции в сумме 288 000 руб.</w:t>
      </w:r>
    </w:p>
    <w:p w:rsidR="0023014C" w:rsidRPr="0023014C" w:rsidRDefault="0023014C" w:rsidP="0023014C">
      <w:pPr>
        <w:autoSpaceDE w:val="0"/>
        <w:autoSpaceDN w:val="0"/>
        <w:adjustRightInd w:val="0"/>
        <w:spacing w:after="0" w:line="240" w:lineRule="auto"/>
        <w:jc w:val="both"/>
        <w:rPr>
          <w:rFonts w:ascii="Times New Roman" w:eastAsia="Calibri" w:hAnsi="Times New Roman" w:cs="Times New Roman"/>
          <w:b/>
          <w:i/>
          <w:spacing w:val="80"/>
          <w:sz w:val="28"/>
          <w:szCs w:val="28"/>
        </w:rPr>
      </w:pPr>
    </w:p>
    <w:p w:rsidR="0023014C" w:rsidRPr="0023014C" w:rsidRDefault="0023014C" w:rsidP="0023014C">
      <w:pPr>
        <w:widowControl w:val="0"/>
        <w:spacing w:after="0" w:line="240" w:lineRule="auto"/>
        <w:jc w:val="both"/>
        <w:rPr>
          <w:rFonts w:ascii="Times New Roman" w:eastAsia="Times New Roman" w:hAnsi="Times New Roman" w:cs="Times New Roman"/>
          <w:sz w:val="28"/>
          <w:szCs w:val="28"/>
          <w:lang w:eastAsia="ru-RU"/>
        </w:rPr>
      </w:pPr>
      <w:r w:rsidRPr="0023014C">
        <w:rPr>
          <w:rFonts w:ascii="Times New Roman" w:eastAsia="Times New Roman" w:hAnsi="Times New Roman" w:cs="Times New Roman"/>
          <w:sz w:val="28"/>
          <w:szCs w:val="28"/>
          <w:lang w:eastAsia="ru-RU"/>
        </w:rPr>
        <w:t xml:space="preserve">По </w:t>
      </w:r>
      <w:r w:rsidRPr="0023014C">
        <w:rPr>
          <w:rFonts w:ascii="Times New Roman" w:eastAsia="Times New Roman" w:hAnsi="Times New Roman" w:cs="Times New Roman"/>
          <w:b/>
          <w:sz w:val="28"/>
          <w:szCs w:val="28"/>
          <w:lang w:eastAsia="ru-RU"/>
        </w:rPr>
        <w:t>строке 1260 "Прочие оборотные активы"</w:t>
      </w:r>
      <w:r w:rsidRPr="0023014C">
        <w:rPr>
          <w:rFonts w:ascii="Times New Roman" w:eastAsia="Times New Roman" w:hAnsi="Times New Roman" w:cs="Times New Roman"/>
          <w:sz w:val="28"/>
          <w:szCs w:val="28"/>
          <w:lang w:eastAsia="ru-RU"/>
        </w:rPr>
        <w:t xml:space="preserve"> указывается информация об имеющихся у организации прочих оборотных активах.</w:t>
      </w:r>
      <w:r w:rsidRPr="0023014C">
        <w:rPr>
          <w:rFonts w:ascii="Times New Roman" w:eastAsia="Times New Roman" w:hAnsi="Times New Roman" w:cs="Times New Roman"/>
          <w:sz w:val="24"/>
          <w:szCs w:val="24"/>
          <w:lang w:eastAsia="ru-RU"/>
        </w:rPr>
        <w:t xml:space="preserve"> </w:t>
      </w:r>
      <w:r w:rsidRPr="0023014C">
        <w:rPr>
          <w:rFonts w:ascii="Times New Roman" w:eastAsia="Times New Roman" w:hAnsi="Times New Roman" w:cs="Times New Roman"/>
          <w:sz w:val="28"/>
          <w:szCs w:val="28"/>
          <w:lang w:eastAsia="ru-RU"/>
        </w:rPr>
        <w:t>При заполнении этой строки бухгалтерского баланса используются данные о дебетовом сальдо по счетам 46, 94 и 81 "Собственные акции, выкупленные у акционеров" и дебетовых остатках по аналитическим счетам 62-НДС, 68 (в части сумм акцизов, подлежащих вычетам), 76-НДС и 45-НДС на отчетную дату.</w:t>
      </w:r>
    </w:p>
    <w:p w:rsidR="00CD7445" w:rsidRDefault="00CD7445"/>
    <w:p w:rsidR="00650C0B" w:rsidRPr="00650C0B" w:rsidRDefault="00650C0B" w:rsidP="00650C0B">
      <w:pPr>
        <w:spacing w:after="0" w:line="240" w:lineRule="auto"/>
        <w:ind w:firstLine="720"/>
        <w:jc w:val="both"/>
        <w:outlineLvl w:val="0"/>
        <w:rPr>
          <w:rFonts w:ascii="Times New Roman" w:eastAsia="Times New Roman" w:hAnsi="Times New Roman" w:cs="Times New Roman"/>
          <w:b/>
          <w:bCs/>
          <w:spacing w:val="80"/>
          <w:sz w:val="36"/>
          <w:szCs w:val="36"/>
          <w:lang w:eastAsia="ru-RU"/>
        </w:rPr>
      </w:pPr>
      <w:r w:rsidRPr="00650C0B">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5408" behindDoc="0" locked="0" layoutInCell="1" allowOverlap="1">
                <wp:simplePos x="0" y="0"/>
                <wp:positionH relativeFrom="column">
                  <wp:posOffset>1748790</wp:posOffset>
                </wp:positionH>
                <wp:positionV relativeFrom="paragraph">
                  <wp:posOffset>201930</wp:posOffset>
                </wp:positionV>
                <wp:extent cx="4057015" cy="0"/>
                <wp:effectExtent l="15240" t="20955" r="23495" b="17145"/>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5701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845F0A" id="Прямая соединительная линия 12"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7pt,15.9pt" to="457.15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" strokeweight="2.25pt"/>
            </w:pict>
          </mc:Fallback>
        </mc:AlternateContent>
      </w:r>
      <w:r w:rsidRPr="00650C0B">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4384" behindDoc="0" locked="0" layoutInCell="1" allowOverlap="1">
                <wp:simplePos x="0" y="0"/>
                <wp:positionH relativeFrom="column">
                  <wp:posOffset>1748790</wp:posOffset>
                </wp:positionH>
                <wp:positionV relativeFrom="paragraph">
                  <wp:posOffset>87630</wp:posOffset>
                </wp:positionV>
                <wp:extent cx="4057015" cy="0"/>
                <wp:effectExtent l="34290" t="30480" r="33020" b="36195"/>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57015"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8E8FF2" id="Прямая соединительная линия 1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7pt,6.9pt" to="457.1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" strokeweight="4.5pt"/>
            </w:pict>
          </mc:Fallback>
        </mc:AlternateContent>
      </w:r>
      <w:r w:rsidRPr="00650C0B">
        <w:rPr>
          <w:rFonts w:ascii="Times New Roman" w:eastAsia="Times New Roman" w:hAnsi="Times New Roman" w:cs="Times New Roman"/>
          <w:b/>
          <w:bCs/>
          <w:spacing w:val="80"/>
          <w:sz w:val="36"/>
          <w:szCs w:val="36"/>
          <w:lang w:eastAsia="ru-RU"/>
        </w:rPr>
        <w:t xml:space="preserve">Глава 7 </w:t>
      </w:r>
    </w:p>
    <w:p w:rsidR="00650C0B" w:rsidRPr="00650C0B" w:rsidRDefault="00650C0B" w:rsidP="00650C0B">
      <w:pPr>
        <w:spacing w:after="0" w:line="240" w:lineRule="auto"/>
        <w:ind w:firstLine="720"/>
        <w:jc w:val="both"/>
        <w:outlineLvl w:val="0"/>
        <w:rPr>
          <w:rFonts w:ascii="Times New Roman" w:eastAsia="Times New Roman" w:hAnsi="Times New Roman" w:cs="Times New Roman"/>
          <w:b/>
          <w:bCs/>
          <w:spacing w:val="80"/>
          <w:sz w:val="36"/>
          <w:szCs w:val="36"/>
          <w:lang w:eastAsia="ru-RU"/>
        </w:rPr>
      </w:pPr>
    </w:p>
    <w:p w:rsidR="00650C0B" w:rsidRPr="00650C0B" w:rsidRDefault="00650C0B" w:rsidP="00650C0B">
      <w:pPr>
        <w:spacing w:after="0" w:line="240" w:lineRule="auto"/>
        <w:ind w:firstLine="720"/>
        <w:outlineLvl w:val="0"/>
        <w:rPr>
          <w:rFonts w:ascii="Times New Roman" w:eastAsia="Times New Roman" w:hAnsi="Times New Roman" w:cs="Times New Roman"/>
          <w:b/>
          <w:bCs/>
          <w:spacing w:val="80"/>
          <w:sz w:val="32"/>
          <w:szCs w:val="32"/>
          <w:lang w:eastAsia="ru-RU"/>
        </w:rPr>
      </w:pPr>
      <w:r w:rsidRPr="00650C0B">
        <w:rPr>
          <w:rFonts w:ascii="Times New Roman" w:eastAsia="Times New Roman" w:hAnsi="Times New Roman" w:cs="Times New Roman"/>
          <w:b/>
          <w:bCs/>
          <w:spacing w:val="80"/>
          <w:sz w:val="32"/>
          <w:szCs w:val="32"/>
          <w:lang w:eastAsia="ru-RU"/>
        </w:rPr>
        <w:t xml:space="preserve">УЧЕТ ДЕНЕЖНЫХ СРЕДСТВ </w:t>
      </w:r>
    </w:p>
    <w:p w:rsidR="00650C0B" w:rsidRPr="00650C0B" w:rsidRDefault="00650C0B" w:rsidP="00650C0B">
      <w:pPr>
        <w:spacing w:after="0" w:line="240" w:lineRule="auto"/>
        <w:ind w:firstLine="720"/>
        <w:jc w:val="both"/>
        <w:rPr>
          <w:rFonts w:ascii="Times New Roman" w:eastAsia="Times New Roman" w:hAnsi="Times New Roman" w:cs="Times New Roman"/>
          <w:b/>
          <w:bCs/>
          <w:spacing w:val="80"/>
          <w:sz w:val="36"/>
          <w:szCs w:val="36"/>
          <w:lang w:eastAsia="ru-RU"/>
        </w:rPr>
      </w:pPr>
    </w:p>
    <w:p w:rsidR="00650C0B" w:rsidRPr="00650C0B" w:rsidRDefault="00650C0B" w:rsidP="00650C0B">
      <w:pPr>
        <w:spacing w:after="0" w:line="240" w:lineRule="auto"/>
        <w:ind w:firstLine="720"/>
        <w:outlineLvl w:val="0"/>
        <w:rPr>
          <w:rFonts w:ascii="Times New Roman" w:eastAsia="Times New Roman" w:hAnsi="Times New Roman" w:cs="Times New Roman"/>
          <w:b/>
          <w:bCs/>
          <w:spacing w:val="80"/>
          <w:sz w:val="28"/>
          <w:szCs w:val="28"/>
          <w:lang w:eastAsia="ru-RU"/>
        </w:rPr>
      </w:pPr>
      <w:r w:rsidRPr="00650C0B">
        <w:rPr>
          <w:rFonts w:ascii="Times New Roman" w:eastAsia="Times New Roman" w:hAnsi="Times New Roman" w:cs="Times New Roman"/>
          <w:b/>
          <w:bCs/>
          <w:spacing w:val="80"/>
          <w:sz w:val="28"/>
          <w:szCs w:val="28"/>
          <w:lang w:eastAsia="ru-RU"/>
        </w:rPr>
        <w:t>7.1 Учет кассовых операций и денежных документов</w:t>
      </w:r>
    </w:p>
    <w:p w:rsidR="00650C0B" w:rsidRPr="00650C0B" w:rsidRDefault="00650C0B" w:rsidP="00650C0B">
      <w:pPr>
        <w:spacing w:after="0" w:line="240" w:lineRule="auto"/>
        <w:rPr>
          <w:rFonts w:ascii="Times New Roman" w:eastAsia="Times New Roman" w:hAnsi="Times New Roman" w:cs="Times New Roman"/>
          <w:sz w:val="28"/>
          <w:szCs w:val="28"/>
          <w:lang w:eastAsia="ru-RU"/>
        </w:rPr>
      </w:pP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Для приема, хранения и расходования наличных денег предприятие имеет кассу.</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За сохранность денежных средств в кассе отвечает кассир. При приеме на работу кассир знакомится под роспись с установленными ему соответствующими должностными правами и обязанностями. Кассовые операции могут проводиться руководителем предприятия.</w:t>
      </w:r>
    </w:p>
    <w:p w:rsidR="00650C0B" w:rsidRPr="00650C0B" w:rsidRDefault="00650C0B" w:rsidP="00650C0B">
      <w:pPr>
        <w:spacing w:after="0" w:line="240" w:lineRule="auto"/>
        <w:jc w:val="both"/>
        <w:rPr>
          <w:rFonts w:ascii="Times New Roman" w:eastAsia="Times New Roman" w:hAnsi="Times New Roman" w:cs="Times New Roman"/>
          <w:b/>
          <w:bCs/>
          <w:sz w:val="28"/>
          <w:szCs w:val="28"/>
          <w:lang w:eastAsia="ru-RU"/>
        </w:rPr>
      </w:pPr>
      <w:r w:rsidRPr="00650C0B">
        <w:rPr>
          <w:rFonts w:ascii="Times New Roman" w:eastAsia="Times New Roman" w:hAnsi="Times New Roman" w:cs="Times New Roman"/>
          <w:sz w:val="28"/>
          <w:szCs w:val="28"/>
          <w:lang w:eastAsia="ru-RU"/>
        </w:rPr>
        <w:t xml:space="preserve">Кассовые операции оформляются с использованием следующих </w:t>
      </w:r>
      <w:r w:rsidRPr="00650C0B">
        <w:rPr>
          <w:rFonts w:ascii="Times New Roman" w:eastAsia="Times New Roman" w:hAnsi="Times New Roman" w:cs="Times New Roman"/>
          <w:b/>
          <w:bCs/>
          <w:sz w:val="28"/>
          <w:szCs w:val="28"/>
          <w:lang w:eastAsia="ru-RU"/>
        </w:rPr>
        <w:t>первичных документов:</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приходных кассовых ордеров;</w:t>
      </w:r>
    </w:p>
    <w:p w:rsidR="00650C0B" w:rsidRPr="00650C0B" w:rsidRDefault="00772471" w:rsidP="00650C0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расходных кассовых ордеров</w:t>
      </w:r>
      <w:r w:rsidR="00650C0B" w:rsidRPr="00650C0B">
        <w:rPr>
          <w:rFonts w:ascii="Times New Roman" w:eastAsia="Times New Roman" w:hAnsi="Times New Roman" w:cs="Times New Roman"/>
          <w:sz w:val="28"/>
          <w:szCs w:val="28"/>
          <w:lang w:eastAsia="ru-RU"/>
        </w:rPr>
        <w:t>;</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журнала регистрации приходных и расходных кассовых;</w:t>
      </w:r>
    </w:p>
    <w:p w:rsidR="00650C0B" w:rsidRPr="00650C0B" w:rsidRDefault="00772471" w:rsidP="00650C0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кассовой книги</w:t>
      </w:r>
      <w:r w:rsidR="00650C0B" w:rsidRPr="00650C0B">
        <w:rPr>
          <w:rFonts w:ascii="Times New Roman" w:eastAsia="Times New Roman" w:hAnsi="Times New Roman" w:cs="Times New Roman"/>
          <w:sz w:val="28"/>
          <w:szCs w:val="28"/>
          <w:lang w:eastAsia="ru-RU"/>
        </w:rPr>
        <w:t>;</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книги учета принятых и выданных кассиром денежных.</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xml:space="preserve">Прием наличных денег кассиром предприятия оформляют </w:t>
      </w:r>
      <w:r w:rsidRPr="00650C0B">
        <w:rPr>
          <w:rFonts w:ascii="Times New Roman" w:eastAsia="Times New Roman" w:hAnsi="Times New Roman" w:cs="Times New Roman"/>
          <w:b/>
          <w:bCs/>
          <w:sz w:val="28"/>
          <w:szCs w:val="28"/>
          <w:lang w:eastAsia="ru-RU"/>
        </w:rPr>
        <w:t>приходным кассовым ордером</w:t>
      </w:r>
      <w:r w:rsidRPr="00650C0B">
        <w:rPr>
          <w:rFonts w:ascii="Times New Roman" w:eastAsia="Times New Roman" w:hAnsi="Times New Roman" w:cs="Times New Roman"/>
          <w:sz w:val="28"/>
          <w:szCs w:val="28"/>
          <w:lang w:eastAsia="ru-RU"/>
        </w:rPr>
        <w:t xml:space="preserve">, в котором указывают: от кого поступают деньги, на какие цели или за что их вносят, сумму, дату. Приходный ордер состоит из непосредственно приходного кассового ордера и отрывной квитанции к </w:t>
      </w:r>
      <w:r w:rsidRPr="00650C0B">
        <w:rPr>
          <w:rFonts w:ascii="Times New Roman" w:eastAsia="Times New Roman" w:hAnsi="Times New Roman" w:cs="Times New Roman"/>
          <w:sz w:val="28"/>
          <w:szCs w:val="28"/>
          <w:lang w:eastAsia="ru-RU"/>
        </w:rPr>
        <w:lastRenderedPageBreak/>
        <w:t>нему. Подписывается ордер и квитанция главным (старшим) бухгалтером и кассиром, погашается штампом «Оплачено» или оттиском кассового аппарата. Приходный кассовый ордер остается в кассе, а квитанция выдается лицу, внесшему деньги.</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Выдачу наличных денег из кассы оформляют</w:t>
      </w:r>
      <w:r w:rsidRPr="00650C0B">
        <w:rPr>
          <w:rFonts w:ascii="Times New Roman" w:eastAsia="Times New Roman" w:hAnsi="Times New Roman" w:cs="Times New Roman"/>
          <w:b/>
          <w:bCs/>
          <w:sz w:val="28"/>
          <w:szCs w:val="28"/>
          <w:lang w:eastAsia="ru-RU"/>
        </w:rPr>
        <w:t xml:space="preserve"> расходным кассовым ордером</w:t>
      </w:r>
      <w:r w:rsidRPr="00650C0B">
        <w:rPr>
          <w:rFonts w:ascii="Times New Roman" w:eastAsia="Times New Roman" w:hAnsi="Times New Roman" w:cs="Times New Roman"/>
          <w:sz w:val="28"/>
          <w:szCs w:val="28"/>
          <w:lang w:eastAsia="ru-RU"/>
        </w:rPr>
        <w:t xml:space="preserve"> или другими, надлежаще оформленными документами (платежной ведомостью, заявлением на выдачу денег, счетом и др.), на которые ставится специальный штамп с реквизитами расходного кассового ордера.</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Расходный кассовый ордер выписывают при разовой выдаче денег отдельным лицам, на платежную ведомость при выдаче оплаты труда, при сдаче денег в банк и других случаях.</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В расходном кассовом ордере указывают: кому, на какие цели или за что выданы деньги, сумму, дату. Подписывается ордер руководителем, главным (старшим) бухгалтером, кассиром, лицом, получающим деньги в кассе с указанием паспортных данных получателя, а также погашается при выдаче денег из кассы штампом «Оплачено».</w:t>
      </w:r>
    </w:p>
    <w:p w:rsidR="00650C0B" w:rsidRPr="00650C0B" w:rsidRDefault="00650C0B" w:rsidP="00650C0B">
      <w:pPr>
        <w:spacing w:after="0" w:line="240" w:lineRule="auto"/>
        <w:jc w:val="both"/>
        <w:rPr>
          <w:rFonts w:ascii="Times New Roman" w:eastAsia="Times New Roman" w:hAnsi="Times New Roman" w:cs="Times New Roman"/>
          <w:b/>
          <w:bCs/>
          <w:sz w:val="28"/>
          <w:szCs w:val="28"/>
          <w:lang w:eastAsia="ru-RU"/>
        </w:rPr>
      </w:pPr>
      <w:r w:rsidRPr="00650C0B">
        <w:rPr>
          <w:rFonts w:ascii="Times New Roman" w:eastAsia="Times New Roman" w:hAnsi="Times New Roman" w:cs="Times New Roman"/>
          <w:sz w:val="28"/>
          <w:szCs w:val="28"/>
          <w:lang w:eastAsia="ru-RU"/>
        </w:rPr>
        <w:t xml:space="preserve">Приходные и расходные кассовые ордера выписываются бухгалтером, который нумерует их по порядку, и, при этом, по приходным и расходным ордерам ведет раздельную нумерацию. Бухгалтер регистрирует их под теми же номерами в </w:t>
      </w:r>
      <w:r w:rsidRPr="00650C0B">
        <w:rPr>
          <w:rFonts w:ascii="Times New Roman" w:eastAsia="Times New Roman" w:hAnsi="Times New Roman" w:cs="Times New Roman"/>
          <w:b/>
          <w:bCs/>
          <w:sz w:val="28"/>
          <w:szCs w:val="28"/>
          <w:lang w:eastAsia="ru-RU"/>
        </w:rPr>
        <w:t>Журнале регистрации приходных и расходных кассовых ордеров.</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Во избежание подделки кассовых ордеров не допускается их выдача лицам, вносящим или получающим деньги. Бухгалтер, после оформления в установленном порядке кассовых ордеров, передает их кассиру.</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Операции по приему и выдаче денежных средств по кассовым ордерам должны производиться только в день их выписки и регистрации в журнале.</w:t>
      </w:r>
    </w:p>
    <w:p w:rsidR="00650C0B" w:rsidRPr="00650C0B" w:rsidRDefault="00650C0B" w:rsidP="00650C0B">
      <w:pPr>
        <w:spacing w:after="0" w:line="240" w:lineRule="auto"/>
        <w:jc w:val="both"/>
        <w:rPr>
          <w:rFonts w:ascii="Times New Roman" w:eastAsia="Times New Roman" w:hAnsi="Times New Roman" w:cs="Times New Roman"/>
          <w:b/>
          <w:bCs/>
          <w:sz w:val="28"/>
          <w:szCs w:val="28"/>
          <w:lang w:eastAsia="ru-RU"/>
        </w:rPr>
      </w:pPr>
      <w:r w:rsidRPr="00650C0B">
        <w:rPr>
          <w:rFonts w:ascii="Times New Roman" w:eastAsia="Times New Roman" w:hAnsi="Times New Roman" w:cs="Times New Roman"/>
          <w:sz w:val="28"/>
          <w:szCs w:val="28"/>
          <w:lang w:eastAsia="ru-RU"/>
        </w:rPr>
        <w:t xml:space="preserve">В обязанности кассира входит ведение </w:t>
      </w:r>
      <w:r w:rsidRPr="00650C0B">
        <w:rPr>
          <w:rFonts w:ascii="Times New Roman" w:eastAsia="Times New Roman" w:hAnsi="Times New Roman" w:cs="Times New Roman"/>
          <w:b/>
          <w:bCs/>
          <w:sz w:val="28"/>
          <w:szCs w:val="28"/>
          <w:lang w:eastAsia="ru-RU"/>
        </w:rPr>
        <w:t>кассовой книги.</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Каждое предприятие ведет только одну кассовую книгу, которая должна быть пронумерована, прошнурована и опечатана сургучной или мастичной печатью. Количество листов в ней заверяется подписями руководителя и главного бухгалтера предприятия. Записи в кассовой книге ведутся в 2-х экземплярах через копировальную бумагу чернилами или шариковой ручкой. Первые экземпляры листов остаются в кассовой книге, вторые должны быть отрывными и служат отчетом кассира.</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Ежедневно в кассовую книгу записывается остаток денег в кассе на начало дня, поступление и расход из кассы денег по каждому принятому для исполнения документу. В конце дня подсчитываются итоги операций по кассе за день, и выводится остаток денег на начало следующего дня. Второй отрывной лист с приходными и расходными документами передаются кассиром в бухгалтерию под расписку в кассовой книге. Если на предприятии ежедневно совершается незначительное количество кассовых операций, то кассовые отчеты могут составляться один раз в 3-5 дней.</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xml:space="preserve">Бухгалтер по отчету кассира проверяет наличие и правильность заполнения кассовых документов, правильность оборотов по кассе и определения </w:t>
      </w:r>
      <w:r w:rsidRPr="00650C0B">
        <w:rPr>
          <w:rFonts w:ascii="Times New Roman" w:eastAsia="Times New Roman" w:hAnsi="Times New Roman" w:cs="Times New Roman"/>
          <w:sz w:val="28"/>
          <w:szCs w:val="28"/>
          <w:lang w:eastAsia="ru-RU"/>
        </w:rPr>
        <w:lastRenderedPageBreak/>
        <w:t>остатков на начало и конец дня. Затем эти кассовые операции отражаются в регистрах бухгалтерского учета.</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Порядком ведения кассовых операций в РФ предусмотрено ведение кассовой книги в электронном исполнении. В этом случае листы кассовой книги представляют собой машинограммы (распечатки), которые имеют все необходимые реквизиты, предусмотренные формой кассовой книги.</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xml:space="preserve">Для учета денег, выданных из кассы доверенным лицам (раздатчикам) по выплате заработной платы, и возврата наличных денег и оплаченных документов кассир ведет </w:t>
      </w:r>
      <w:r w:rsidRPr="00650C0B">
        <w:rPr>
          <w:rFonts w:ascii="Times New Roman" w:eastAsia="Times New Roman" w:hAnsi="Times New Roman" w:cs="Times New Roman"/>
          <w:b/>
          <w:bCs/>
          <w:sz w:val="28"/>
          <w:szCs w:val="28"/>
          <w:lang w:eastAsia="ru-RU"/>
        </w:rPr>
        <w:t>Книгу учета принятых и выданных кассиром денег</w:t>
      </w:r>
      <w:r w:rsidRPr="00650C0B">
        <w:rPr>
          <w:rFonts w:ascii="Times New Roman" w:eastAsia="Times New Roman" w:hAnsi="Times New Roman" w:cs="Times New Roman"/>
          <w:sz w:val="28"/>
          <w:szCs w:val="28"/>
          <w:lang w:eastAsia="ru-RU"/>
        </w:rPr>
        <w:t>. Выдача и возврат денег и оплаченных документов оформляются подписями.</w:t>
      </w:r>
    </w:p>
    <w:p w:rsidR="00650C0B" w:rsidRPr="00650C0B" w:rsidRDefault="00650C0B" w:rsidP="00650C0B">
      <w:pPr>
        <w:autoSpaceDE w:val="0"/>
        <w:autoSpaceDN w:val="0"/>
        <w:adjustRightInd w:val="0"/>
        <w:spacing w:after="0" w:line="240" w:lineRule="auto"/>
        <w:jc w:val="both"/>
        <w:rPr>
          <w:rFonts w:ascii="Calibri" w:eastAsia="Calibri" w:hAnsi="Calibri" w:cs="Calibri"/>
        </w:rPr>
      </w:pPr>
      <w:r w:rsidRPr="00650C0B">
        <w:rPr>
          <w:rFonts w:ascii="Times New Roman" w:eastAsia="Times New Roman" w:hAnsi="Times New Roman" w:cs="Times New Roman"/>
          <w:sz w:val="28"/>
          <w:szCs w:val="28"/>
          <w:lang w:eastAsia="ru-RU"/>
        </w:rPr>
        <w:t xml:space="preserve">В сроки, установленные руководителем предприятия, а также при смене кассиров производится внезапная ревизия кассы с полным полистным пересчетом денежной наличности и проверкой других ценностей, находящихся в кассе. Остаток денежной наличности в кассе сверяется с данными учета по кассовой книге. Для производства ревизии кассы приказом руководителя предприятия назначается комиссия, которая составляет </w:t>
      </w:r>
      <w:r w:rsidRPr="00650C0B">
        <w:rPr>
          <w:rFonts w:ascii="Times New Roman" w:eastAsia="Times New Roman" w:hAnsi="Times New Roman" w:cs="Times New Roman"/>
          <w:b/>
          <w:bCs/>
          <w:sz w:val="28"/>
          <w:szCs w:val="28"/>
          <w:lang w:eastAsia="ru-RU"/>
        </w:rPr>
        <w:t>Акт ревизии наличных денежных средств</w:t>
      </w:r>
      <w:r w:rsidRPr="00650C0B">
        <w:rPr>
          <w:rFonts w:ascii="Times New Roman" w:eastAsia="Times New Roman" w:hAnsi="Times New Roman" w:cs="Times New Roman"/>
          <w:sz w:val="28"/>
          <w:szCs w:val="28"/>
          <w:lang w:eastAsia="ru-RU"/>
        </w:rPr>
        <w:t>. При обнаружении ревизией недостачи или излишка ценностей в кассе в акте указываются их сумма и обстоятельства возникновения.</w:t>
      </w:r>
      <w:r w:rsidRPr="00650C0B">
        <w:rPr>
          <w:rFonts w:ascii="Calibri" w:eastAsia="Calibri" w:hAnsi="Calibri" w:cs="Calibri"/>
        </w:rPr>
        <w:t xml:space="preserve"> </w:t>
      </w:r>
    </w:p>
    <w:p w:rsidR="00650C0B" w:rsidRPr="00650C0B" w:rsidRDefault="00650C0B" w:rsidP="00650C0B">
      <w:pPr>
        <w:autoSpaceDE w:val="0"/>
        <w:autoSpaceDN w:val="0"/>
        <w:adjustRightInd w:val="0"/>
        <w:spacing w:after="0" w:line="240" w:lineRule="auto"/>
        <w:jc w:val="both"/>
        <w:rPr>
          <w:rFonts w:ascii="Times New Roman" w:eastAsia="Calibri" w:hAnsi="Times New Roman" w:cs="Times New Roman"/>
          <w:sz w:val="28"/>
          <w:szCs w:val="28"/>
        </w:rPr>
      </w:pPr>
      <w:r w:rsidRPr="00650C0B">
        <w:rPr>
          <w:rFonts w:ascii="Times New Roman" w:eastAsia="Calibri" w:hAnsi="Times New Roman" w:cs="Times New Roman"/>
          <w:sz w:val="28"/>
          <w:szCs w:val="28"/>
        </w:rPr>
        <w:t>Наличная иностранная валюта, полученная в банке и оприходованная в кассу, может использоваться только на оплату командировочных расходов по загранкомандировкам.</w:t>
      </w:r>
      <w:r w:rsidRPr="00650C0B">
        <w:rPr>
          <w:rFonts w:ascii="Calibri" w:eastAsia="Calibri" w:hAnsi="Calibri" w:cs="Calibri"/>
        </w:rPr>
        <w:t xml:space="preserve"> </w:t>
      </w:r>
      <w:r w:rsidRPr="00650C0B">
        <w:rPr>
          <w:rFonts w:ascii="Times New Roman" w:eastAsia="Calibri" w:hAnsi="Times New Roman" w:cs="Times New Roman"/>
          <w:sz w:val="28"/>
          <w:szCs w:val="28"/>
        </w:rPr>
        <w:t>Стоимость денежных знаков, выраженная в иностранной валюте, для отражения в бухгалтерской отчетности подлежит пересчету в рубли по официальному курсу Банка России.</w:t>
      </w:r>
    </w:p>
    <w:p w:rsidR="00650C0B" w:rsidRPr="00650C0B" w:rsidRDefault="00650C0B" w:rsidP="00650C0B">
      <w:pPr>
        <w:autoSpaceDE w:val="0"/>
        <w:autoSpaceDN w:val="0"/>
        <w:adjustRightInd w:val="0"/>
        <w:spacing w:after="0" w:line="240" w:lineRule="auto"/>
        <w:jc w:val="both"/>
        <w:rPr>
          <w:rFonts w:ascii="Times New Roman" w:eastAsia="Calibri" w:hAnsi="Times New Roman" w:cs="Times New Roman"/>
          <w:sz w:val="28"/>
          <w:szCs w:val="28"/>
        </w:rPr>
      </w:pPr>
      <w:r w:rsidRPr="00650C0B">
        <w:rPr>
          <w:rFonts w:ascii="Times New Roman" w:eastAsia="Calibri" w:hAnsi="Times New Roman" w:cs="Times New Roman"/>
          <w:sz w:val="28"/>
          <w:szCs w:val="28"/>
        </w:rPr>
        <w:t>Такой пересчет проводят:</w:t>
      </w:r>
    </w:p>
    <w:p w:rsidR="00650C0B" w:rsidRPr="00650C0B" w:rsidRDefault="00650C0B" w:rsidP="00650C0B">
      <w:pPr>
        <w:autoSpaceDE w:val="0"/>
        <w:autoSpaceDN w:val="0"/>
        <w:adjustRightInd w:val="0"/>
        <w:spacing w:after="0" w:line="240" w:lineRule="auto"/>
        <w:jc w:val="both"/>
        <w:rPr>
          <w:rFonts w:ascii="Times New Roman" w:eastAsia="Calibri" w:hAnsi="Times New Roman" w:cs="Times New Roman"/>
          <w:sz w:val="28"/>
          <w:szCs w:val="28"/>
        </w:rPr>
      </w:pPr>
      <w:r w:rsidRPr="00650C0B">
        <w:rPr>
          <w:rFonts w:ascii="Times New Roman" w:eastAsia="Calibri" w:hAnsi="Times New Roman" w:cs="Times New Roman"/>
          <w:sz w:val="28"/>
          <w:szCs w:val="28"/>
        </w:rPr>
        <w:t>- на дату оприходования или выдачи из кассы иностранной валюты;</w:t>
      </w:r>
    </w:p>
    <w:p w:rsidR="00650C0B" w:rsidRPr="00650C0B" w:rsidRDefault="00650C0B" w:rsidP="00650C0B">
      <w:pPr>
        <w:autoSpaceDE w:val="0"/>
        <w:autoSpaceDN w:val="0"/>
        <w:adjustRightInd w:val="0"/>
        <w:spacing w:after="0" w:line="240" w:lineRule="auto"/>
        <w:jc w:val="both"/>
        <w:rPr>
          <w:rFonts w:ascii="Times New Roman" w:eastAsia="Calibri" w:hAnsi="Times New Roman" w:cs="Times New Roman"/>
          <w:sz w:val="28"/>
          <w:szCs w:val="28"/>
        </w:rPr>
      </w:pPr>
      <w:r w:rsidRPr="00650C0B">
        <w:rPr>
          <w:rFonts w:ascii="Times New Roman" w:eastAsia="Calibri" w:hAnsi="Times New Roman" w:cs="Times New Roman"/>
          <w:sz w:val="28"/>
          <w:szCs w:val="28"/>
        </w:rPr>
        <w:t>- на дату составления бухгалтерской отчетности.</w:t>
      </w:r>
    </w:p>
    <w:p w:rsidR="00650C0B" w:rsidRPr="00650C0B" w:rsidRDefault="00650C0B" w:rsidP="00650C0B">
      <w:pPr>
        <w:autoSpaceDE w:val="0"/>
        <w:autoSpaceDN w:val="0"/>
        <w:adjustRightInd w:val="0"/>
        <w:spacing w:after="0" w:line="240" w:lineRule="auto"/>
        <w:jc w:val="both"/>
        <w:rPr>
          <w:rFonts w:ascii="Times New Roman" w:eastAsia="Calibri" w:hAnsi="Times New Roman" w:cs="Times New Roman"/>
          <w:sz w:val="28"/>
          <w:szCs w:val="28"/>
        </w:rPr>
      </w:pPr>
      <w:r w:rsidRPr="00650C0B">
        <w:rPr>
          <w:rFonts w:ascii="Times New Roman" w:eastAsia="Calibri" w:hAnsi="Times New Roman" w:cs="Times New Roman"/>
          <w:sz w:val="28"/>
          <w:szCs w:val="28"/>
        </w:rPr>
        <w:t>Также пересчет наличной иностранной валюты в рубли может проводиться по мере изменения курсов иностранных валют, котируемых Банком России. Если курс валюты с момента ее оприходования в кассу до момента ее выдачи или до даты составления бухгалтерской отчетности изменился, в учете возникают курсовые разницы.</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xml:space="preserve">Движение денег по кассе учитывается на активном </w:t>
      </w:r>
      <w:r w:rsidRPr="00650C0B">
        <w:rPr>
          <w:rFonts w:ascii="Times New Roman" w:eastAsia="Times New Roman" w:hAnsi="Times New Roman" w:cs="Times New Roman"/>
          <w:b/>
          <w:bCs/>
          <w:sz w:val="28"/>
          <w:szCs w:val="28"/>
          <w:lang w:eastAsia="ru-RU"/>
        </w:rPr>
        <w:t>счете 50 «Касса»</w:t>
      </w:r>
      <w:r w:rsidRPr="00650C0B">
        <w:rPr>
          <w:rFonts w:ascii="Times New Roman" w:eastAsia="Times New Roman" w:hAnsi="Times New Roman" w:cs="Times New Roman"/>
          <w:sz w:val="28"/>
          <w:szCs w:val="28"/>
          <w:lang w:eastAsia="ru-RU"/>
        </w:rPr>
        <w:t>. В дебет его записывают поступление денежных средств в кассу, а в кредит - выбытие денежных средств из кассы.</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К счету 50 «Касса» могут быть открыты субсчета:</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50-1 «Касса организации»;</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50-2 «Операционная касса»;</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50-3 «Денежные документы» и др.</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bCs/>
          <w:sz w:val="28"/>
          <w:szCs w:val="28"/>
          <w:lang w:eastAsia="ru-RU"/>
        </w:rPr>
        <w:t>На субсчете 50-1 «Касса организации»</w:t>
      </w:r>
      <w:r w:rsidRPr="00650C0B">
        <w:rPr>
          <w:rFonts w:ascii="Times New Roman" w:eastAsia="Times New Roman" w:hAnsi="Times New Roman" w:cs="Times New Roman"/>
          <w:sz w:val="28"/>
          <w:szCs w:val="28"/>
          <w:lang w:eastAsia="ru-RU"/>
        </w:rPr>
        <w:t xml:space="preserve"> учитывают денежные средства в кассе. Если предприятие проводит кассовые операции с иностранной валютой, то к счету 50 «Касса» открывают субсчета для обособленного учета движения каждой наличной иностранной валюты.</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bCs/>
          <w:sz w:val="28"/>
          <w:szCs w:val="28"/>
          <w:lang w:eastAsia="ru-RU"/>
        </w:rPr>
        <w:lastRenderedPageBreak/>
        <w:t>На субсчете 50-2 «Операционная касса»</w:t>
      </w:r>
      <w:r w:rsidRPr="00650C0B">
        <w:rPr>
          <w:rFonts w:ascii="Times New Roman" w:eastAsia="Times New Roman" w:hAnsi="Times New Roman" w:cs="Times New Roman"/>
          <w:sz w:val="28"/>
          <w:szCs w:val="28"/>
          <w:lang w:eastAsia="ru-RU"/>
        </w:rPr>
        <w:t xml:space="preserve"> учитывается наличие и движение денежных средств в кассе товарных контор и других организаций на транспорте.</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bCs/>
          <w:spacing w:val="-4"/>
          <w:sz w:val="28"/>
          <w:szCs w:val="28"/>
          <w:lang w:eastAsia="ru-RU"/>
        </w:rPr>
        <w:t>На субсчете 50-3 «Денежные документы»</w:t>
      </w:r>
      <w:r w:rsidRPr="00650C0B">
        <w:rPr>
          <w:rFonts w:ascii="Times New Roman" w:eastAsia="Times New Roman" w:hAnsi="Times New Roman" w:cs="Times New Roman"/>
          <w:spacing w:val="-4"/>
          <w:sz w:val="28"/>
          <w:szCs w:val="28"/>
          <w:lang w:eastAsia="ru-RU"/>
        </w:rPr>
        <w:t xml:space="preserve"> учитываются находящиеся в кассе предприятия </w:t>
      </w:r>
      <w:r w:rsidRPr="00650C0B">
        <w:rPr>
          <w:rFonts w:ascii="Times New Roman" w:eastAsia="Times New Roman" w:hAnsi="Times New Roman" w:cs="Calibri"/>
          <w:sz w:val="28"/>
          <w:szCs w:val="28"/>
          <w:lang w:eastAsia="ru-RU"/>
        </w:rPr>
        <w:t>почтовые марки, марки государственной пошлины, вексельные марки, авиабилеты, проездные билеты, путевки в дома отдыха и санатории, талоны на ГСМ и другие денежные документы</w:t>
      </w:r>
      <w:r w:rsidRPr="00650C0B">
        <w:rPr>
          <w:rFonts w:ascii="Times New Roman" w:eastAsia="Times New Roman" w:hAnsi="Times New Roman" w:cs="Times New Roman"/>
          <w:sz w:val="28"/>
          <w:szCs w:val="28"/>
          <w:lang w:eastAsia="ru-RU"/>
        </w:rPr>
        <w:t>.</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Основная корреспонденция счетов по учету кассовых операций приведена в таблице 1.</w:t>
      </w:r>
    </w:p>
    <w:p w:rsidR="00650C0B" w:rsidRPr="00650C0B" w:rsidRDefault="00650C0B" w:rsidP="00650C0B">
      <w:pPr>
        <w:spacing w:after="0" w:line="240" w:lineRule="auto"/>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Таблица 1 - Корреспонденция счетов по учету кассовых операций</w:t>
      </w:r>
    </w:p>
    <w:p w:rsidR="00650C0B" w:rsidRPr="00650C0B" w:rsidRDefault="00650C0B" w:rsidP="00650C0B">
      <w:pPr>
        <w:spacing w:after="0" w:line="240" w:lineRule="auto"/>
        <w:rPr>
          <w:rFonts w:ascii="Times New Roman" w:eastAsia="Times New Roman" w:hAnsi="Times New Roman" w:cs="Times New Roman"/>
          <w:sz w:val="28"/>
          <w:szCs w:val="28"/>
          <w:lang w:eastAsia="ru-RU"/>
        </w:rPr>
      </w:pPr>
    </w:p>
    <w:tbl>
      <w:tblPr>
        <w:tblW w:w="9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45"/>
        <w:gridCol w:w="1563"/>
      </w:tblGrid>
      <w:tr w:rsidR="00650C0B" w:rsidRPr="00650C0B" w:rsidTr="00650C0B">
        <w:trPr>
          <w:trHeight w:val="812"/>
        </w:trPr>
        <w:tc>
          <w:tcPr>
            <w:tcW w:w="7745" w:type="dxa"/>
            <w:tcBorders>
              <w:top w:val="single" w:sz="4" w:space="0" w:color="auto"/>
              <w:left w:val="single" w:sz="4" w:space="0" w:color="auto"/>
              <w:bottom w:val="single" w:sz="4" w:space="0" w:color="auto"/>
              <w:right w:val="single" w:sz="4" w:space="0" w:color="auto"/>
            </w:tcBorders>
            <w:vAlign w:val="center"/>
          </w:tcPr>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Содержание фактов хозяйственной жизни</w:t>
            </w:r>
          </w:p>
        </w:tc>
        <w:tc>
          <w:tcPr>
            <w:tcW w:w="1563" w:type="dxa"/>
            <w:tcBorders>
              <w:top w:val="single" w:sz="4" w:space="0" w:color="auto"/>
              <w:left w:val="single" w:sz="4" w:space="0" w:color="auto"/>
              <w:bottom w:val="single" w:sz="4" w:space="0" w:color="auto"/>
              <w:right w:val="single" w:sz="4" w:space="0" w:color="auto"/>
            </w:tcBorders>
            <w:vAlign w:val="center"/>
          </w:tcPr>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Корреспондирующий счет</w:t>
            </w:r>
          </w:p>
        </w:tc>
      </w:tr>
      <w:tr w:rsidR="00650C0B" w:rsidRPr="00650C0B" w:rsidTr="00650C0B">
        <w:trPr>
          <w:trHeight w:val="258"/>
        </w:trPr>
        <w:tc>
          <w:tcPr>
            <w:tcW w:w="7745" w:type="dxa"/>
            <w:tcBorders>
              <w:top w:val="single" w:sz="4" w:space="0" w:color="auto"/>
              <w:left w:val="single" w:sz="4" w:space="0" w:color="auto"/>
              <w:bottom w:val="single" w:sz="4" w:space="0" w:color="auto"/>
              <w:right w:val="single" w:sz="4" w:space="0" w:color="auto"/>
            </w:tcBorders>
          </w:tcPr>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1</w:t>
            </w:r>
          </w:p>
        </w:tc>
        <w:tc>
          <w:tcPr>
            <w:tcW w:w="1563" w:type="dxa"/>
            <w:tcBorders>
              <w:top w:val="single" w:sz="4" w:space="0" w:color="auto"/>
              <w:left w:val="single" w:sz="4" w:space="0" w:color="auto"/>
              <w:bottom w:val="single" w:sz="4" w:space="0" w:color="auto"/>
              <w:right w:val="single" w:sz="4" w:space="0" w:color="auto"/>
            </w:tcBorders>
          </w:tcPr>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2</w:t>
            </w:r>
          </w:p>
        </w:tc>
      </w:tr>
      <w:tr w:rsidR="00650C0B" w:rsidRPr="00650C0B" w:rsidTr="00650C0B">
        <w:trPr>
          <w:trHeight w:val="90"/>
        </w:trPr>
        <w:tc>
          <w:tcPr>
            <w:tcW w:w="7745" w:type="dxa"/>
            <w:tcBorders>
              <w:top w:val="single" w:sz="4" w:space="0" w:color="auto"/>
              <w:left w:val="single" w:sz="4" w:space="0" w:color="auto"/>
              <w:bottom w:val="single" w:sz="4" w:space="0" w:color="auto"/>
              <w:right w:val="single" w:sz="4" w:space="0" w:color="auto"/>
            </w:tcBorders>
          </w:tcPr>
          <w:p w:rsidR="00650C0B" w:rsidRPr="00650C0B" w:rsidRDefault="00650C0B" w:rsidP="00650C0B">
            <w:pPr>
              <w:spacing w:after="0" w:line="240" w:lineRule="auto"/>
              <w:jc w:val="center"/>
              <w:rPr>
                <w:rFonts w:ascii="Times New Roman" w:eastAsia="Times New Roman" w:hAnsi="Times New Roman" w:cs="Times New Roman"/>
                <w:b/>
                <w:bCs/>
                <w:sz w:val="28"/>
                <w:szCs w:val="28"/>
                <w:lang w:eastAsia="ru-RU"/>
              </w:rPr>
            </w:pPr>
            <w:r w:rsidRPr="00650C0B">
              <w:rPr>
                <w:rFonts w:ascii="Times New Roman" w:eastAsia="Times New Roman" w:hAnsi="Times New Roman" w:cs="Times New Roman"/>
                <w:b/>
                <w:bCs/>
                <w:sz w:val="28"/>
                <w:szCs w:val="28"/>
                <w:lang w:eastAsia="ru-RU"/>
              </w:rPr>
              <w:t>По дебету счета 50 (с кредита счетов)</w:t>
            </w:r>
          </w:p>
          <w:p w:rsidR="00650C0B" w:rsidRPr="00650C0B" w:rsidRDefault="00650C0B" w:rsidP="009832BA">
            <w:pPr>
              <w:numPr>
                <w:ilvl w:val="0"/>
                <w:numId w:val="4"/>
              </w:numPr>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Поступления наличных денег со счетов в банках:</w:t>
            </w:r>
          </w:p>
          <w:p w:rsidR="00650C0B" w:rsidRPr="00650C0B" w:rsidRDefault="00650C0B" w:rsidP="00650C0B">
            <w:pPr>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 с расчетного счета </w:t>
            </w:r>
          </w:p>
          <w:p w:rsidR="00650C0B" w:rsidRPr="00650C0B" w:rsidRDefault="00650C0B" w:rsidP="00650C0B">
            <w:pPr>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 с валютного счета</w:t>
            </w:r>
          </w:p>
          <w:p w:rsidR="00650C0B" w:rsidRPr="00650C0B" w:rsidRDefault="00650C0B" w:rsidP="00650C0B">
            <w:pPr>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 со специальных счетов</w:t>
            </w:r>
          </w:p>
          <w:p w:rsidR="00650C0B" w:rsidRPr="00650C0B" w:rsidRDefault="00650C0B" w:rsidP="009832BA">
            <w:pPr>
              <w:numPr>
                <w:ilvl w:val="0"/>
                <w:numId w:val="4"/>
              </w:numPr>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Поступления наличных денег от продажи:</w:t>
            </w:r>
          </w:p>
          <w:p w:rsidR="00650C0B" w:rsidRPr="00650C0B" w:rsidRDefault="00650C0B" w:rsidP="00650C0B">
            <w:pPr>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 продукции</w:t>
            </w:r>
          </w:p>
          <w:p w:rsidR="00650C0B" w:rsidRPr="00650C0B" w:rsidRDefault="00650C0B" w:rsidP="00650C0B">
            <w:pPr>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 основных средств, прочих активов</w:t>
            </w:r>
          </w:p>
          <w:p w:rsidR="00650C0B" w:rsidRPr="00650C0B" w:rsidRDefault="00650C0B" w:rsidP="009832BA">
            <w:pPr>
              <w:numPr>
                <w:ilvl w:val="0"/>
                <w:numId w:val="4"/>
              </w:numPr>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Получены наличными кредиты банков, кредиты для выдачи займов работникам на индивидуальное жилищное строительство, приобретение квартир и т.п.:</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 краткосрочные </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 долгосрочные</w:t>
            </w:r>
          </w:p>
          <w:p w:rsidR="00650C0B" w:rsidRPr="00650C0B" w:rsidRDefault="00650C0B" w:rsidP="009832BA">
            <w:pPr>
              <w:numPr>
                <w:ilvl w:val="0"/>
                <w:numId w:val="4"/>
              </w:numPr>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Возврат в кассу:</w:t>
            </w:r>
          </w:p>
          <w:p w:rsidR="00650C0B" w:rsidRPr="00650C0B" w:rsidRDefault="00650C0B" w:rsidP="00650C0B">
            <w:pPr>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 ранее выданных авансов</w:t>
            </w:r>
          </w:p>
          <w:p w:rsidR="00650C0B" w:rsidRPr="00650C0B" w:rsidRDefault="00650C0B" w:rsidP="00650C0B">
            <w:pPr>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  излишне выплаченных сумм заработной платы</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 неизрасходованных подотчетных сумм</w:t>
            </w:r>
          </w:p>
        </w:tc>
        <w:tc>
          <w:tcPr>
            <w:tcW w:w="1563" w:type="dxa"/>
            <w:tcBorders>
              <w:top w:val="single" w:sz="4" w:space="0" w:color="auto"/>
              <w:left w:val="single" w:sz="4" w:space="0" w:color="auto"/>
              <w:bottom w:val="single" w:sz="4" w:space="0" w:color="auto"/>
              <w:right w:val="single" w:sz="4" w:space="0" w:color="auto"/>
            </w:tcBorders>
          </w:tcPr>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51</w:t>
            </w:r>
          </w:p>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52</w:t>
            </w:r>
          </w:p>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55</w:t>
            </w:r>
          </w:p>
          <w:p w:rsidR="00650C0B" w:rsidRPr="00650C0B" w:rsidRDefault="00650C0B" w:rsidP="00650C0B">
            <w:pPr>
              <w:spacing w:after="0" w:line="240" w:lineRule="auto"/>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62, 76, 90,</w:t>
            </w:r>
          </w:p>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91</w:t>
            </w:r>
          </w:p>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66</w:t>
            </w:r>
          </w:p>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67</w:t>
            </w:r>
          </w:p>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62</w:t>
            </w:r>
          </w:p>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70</w:t>
            </w:r>
          </w:p>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71</w:t>
            </w:r>
          </w:p>
        </w:tc>
      </w:tr>
      <w:tr w:rsidR="00650C0B" w:rsidRPr="00650C0B" w:rsidTr="00650C0B">
        <w:trPr>
          <w:trHeight w:val="5760"/>
        </w:trPr>
        <w:tc>
          <w:tcPr>
            <w:tcW w:w="7745" w:type="dxa"/>
            <w:tcBorders>
              <w:top w:val="single" w:sz="4" w:space="0" w:color="auto"/>
              <w:left w:val="single" w:sz="4" w:space="0" w:color="auto"/>
              <w:bottom w:val="single" w:sz="4" w:space="0" w:color="auto"/>
              <w:right w:val="single" w:sz="4" w:space="0" w:color="auto"/>
            </w:tcBorders>
          </w:tcPr>
          <w:p w:rsidR="00650C0B" w:rsidRPr="00650C0B" w:rsidRDefault="00650C0B" w:rsidP="009832BA">
            <w:pPr>
              <w:numPr>
                <w:ilvl w:val="0"/>
                <w:numId w:val="4"/>
              </w:numPr>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lastRenderedPageBreak/>
              <w:t>Поступления наличных денег:</w:t>
            </w:r>
          </w:p>
          <w:p w:rsidR="00650C0B" w:rsidRPr="00650C0B" w:rsidRDefault="00650C0B" w:rsidP="00650C0B">
            <w:pPr>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 от работников в погашение задолженности по ссудам, займам, за товары, проданные в кредит</w:t>
            </w:r>
          </w:p>
          <w:p w:rsidR="00650C0B" w:rsidRPr="00650C0B" w:rsidRDefault="00650C0B" w:rsidP="00650C0B">
            <w:pPr>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  в погашение причиненного материального ущерба</w:t>
            </w:r>
          </w:p>
          <w:p w:rsidR="00650C0B" w:rsidRPr="00650C0B" w:rsidRDefault="00650C0B" w:rsidP="00650C0B">
            <w:pPr>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 по вкладам в уставный капитал предприятия</w:t>
            </w:r>
          </w:p>
          <w:p w:rsidR="00650C0B" w:rsidRPr="00650C0B" w:rsidRDefault="00650C0B" w:rsidP="00650C0B">
            <w:pPr>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 от квартиросъемщиков и по исполнительным документам</w:t>
            </w:r>
          </w:p>
          <w:p w:rsidR="00650C0B" w:rsidRPr="00650C0B" w:rsidRDefault="00650C0B" w:rsidP="009832BA">
            <w:pPr>
              <w:numPr>
                <w:ilvl w:val="0"/>
                <w:numId w:val="4"/>
              </w:num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Выявлены излишки в кассе</w:t>
            </w:r>
          </w:p>
          <w:p w:rsidR="00650C0B" w:rsidRPr="00650C0B" w:rsidRDefault="00650C0B" w:rsidP="009832BA">
            <w:pPr>
              <w:numPr>
                <w:ilvl w:val="0"/>
                <w:numId w:val="4"/>
              </w:numPr>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Поступления наличных денег в счет доходов будущих периодов (арендная плата авансом, плата за коммунальные услуги и т.п.)</w:t>
            </w:r>
          </w:p>
          <w:p w:rsidR="00650C0B" w:rsidRPr="00650C0B" w:rsidRDefault="00650C0B" w:rsidP="00650C0B">
            <w:pPr>
              <w:spacing w:after="0" w:line="240" w:lineRule="auto"/>
              <w:jc w:val="center"/>
              <w:rPr>
                <w:rFonts w:ascii="Times New Roman" w:eastAsia="Times New Roman" w:hAnsi="Times New Roman" w:cs="Times New Roman"/>
                <w:b/>
                <w:bCs/>
                <w:sz w:val="28"/>
                <w:szCs w:val="28"/>
                <w:lang w:eastAsia="ru-RU"/>
              </w:rPr>
            </w:pPr>
            <w:r w:rsidRPr="00650C0B">
              <w:rPr>
                <w:rFonts w:ascii="Times New Roman" w:eastAsia="Times New Roman" w:hAnsi="Times New Roman" w:cs="Times New Roman"/>
                <w:b/>
                <w:bCs/>
                <w:sz w:val="28"/>
                <w:szCs w:val="28"/>
                <w:lang w:eastAsia="ru-RU"/>
              </w:rPr>
              <w:t>По кредиту счета 50 (с дебета счетов)</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1. Сданы из кассы денежные средства:</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 для зачисления на расчетный счет</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 для зачисления на валютный счет</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 для приобретения денежных документов и на денежные переводы</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2. Оплачены наличными:</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 финансовые вложения предприятия в уставные капиталы, ценные бумаги, акции, облигации других организаций</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 задолженность поставщикам по авансам полученным</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 задолженность бюджету</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 задолженность внебюджетным фондам</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 задолженность по отчислениям в социальные фонды</w:t>
            </w:r>
          </w:p>
        </w:tc>
        <w:tc>
          <w:tcPr>
            <w:tcW w:w="1563" w:type="dxa"/>
            <w:tcBorders>
              <w:top w:val="single" w:sz="4" w:space="0" w:color="auto"/>
              <w:left w:val="single" w:sz="4" w:space="0" w:color="auto"/>
              <w:bottom w:val="single" w:sz="4" w:space="0" w:color="auto"/>
              <w:right w:val="single" w:sz="4" w:space="0" w:color="auto"/>
            </w:tcBorders>
          </w:tcPr>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73</w:t>
            </w:r>
          </w:p>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73</w:t>
            </w:r>
          </w:p>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75</w:t>
            </w:r>
          </w:p>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76</w:t>
            </w:r>
          </w:p>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91</w:t>
            </w:r>
          </w:p>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98</w:t>
            </w:r>
          </w:p>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51</w:t>
            </w:r>
          </w:p>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52</w:t>
            </w:r>
          </w:p>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55</w:t>
            </w:r>
          </w:p>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58</w:t>
            </w: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60</w:t>
            </w: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68</w:t>
            </w: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69</w:t>
            </w: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76</w:t>
            </w:r>
          </w:p>
        </w:tc>
      </w:tr>
    </w:tbl>
    <w:p w:rsidR="00650C0B" w:rsidRPr="00650C0B" w:rsidRDefault="00650C0B" w:rsidP="00650C0B">
      <w:pPr>
        <w:spacing w:after="0" w:line="240" w:lineRule="auto"/>
        <w:jc w:val="right"/>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Продолжение таблицы 1</w:t>
      </w:r>
    </w:p>
    <w:tbl>
      <w:tblPr>
        <w:tblW w:w="9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45"/>
        <w:gridCol w:w="1563"/>
      </w:tblGrid>
      <w:tr w:rsidR="00650C0B" w:rsidRPr="00650C0B" w:rsidTr="00650C0B">
        <w:trPr>
          <w:trHeight w:val="276"/>
        </w:trPr>
        <w:tc>
          <w:tcPr>
            <w:tcW w:w="7745" w:type="dxa"/>
            <w:tcBorders>
              <w:top w:val="single" w:sz="4" w:space="0" w:color="auto"/>
              <w:left w:val="single" w:sz="4" w:space="0" w:color="auto"/>
              <w:bottom w:val="single" w:sz="4" w:space="0" w:color="auto"/>
              <w:right w:val="single" w:sz="4" w:space="0" w:color="auto"/>
            </w:tcBorders>
          </w:tcPr>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1</w:t>
            </w:r>
          </w:p>
        </w:tc>
        <w:tc>
          <w:tcPr>
            <w:tcW w:w="1563" w:type="dxa"/>
            <w:tcBorders>
              <w:top w:val="single" w:sz="4" w:space="0" w:color="auto"/>
              <w:left w:val="single" w:sz="4" w:space="0" w:color="auto"/>
              <w:bottom w:val="single" w:sz="4" w:space="0" w:color="auto"/>
              <w:right w:val="single" w:sz="4" w:space="0" w:color="auto"/>
            </w:tcBorders>
          </w:tcPr>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2</w:t>
            </w:r>
          </w:p>
        </w:tc>
      </w:tr>
      <w:tr w:rsidR="00650C0B" w:rsidRPr="00650C0B" w:rsidTr="00650C0B">
        <w:trPr>
          <w:trHeight w:val="5801"/>
        </w:trPr>
        <w:tc>
          <w:tcPr>
            <w:tcW w:w="7745" w:type="dxa"/>
            <w:tcBorders>
              <w:top w:val="single" w:sz="4" w:space="0" w:color="auto"/>
              <w:left w:val="single" w:sz="4" w:space="0" w:color="auto"/>
              <w:bottom w:val="single" w:sz="4" w:space="0" w:color="auto"/>
              <w:right w:val="single" w:sz="4" w:space="0" w:color="auto"/>
            </w:tcBorders>
          </w:tcPr>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3. Выданы из кассы:</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 заработная плата</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 подотчетные суммы</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 займы работникам</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 суммы компенсации персоналу за использование личного автомобиля и инструмента для служебных целей </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 начисленные дивиденды сторонним работникам</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 суммы по исполнительным документам</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 депонентская задолженность</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4. Погашена наличными задолженность по кредитам и заемным обязательствам:</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 краткосрочная</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 долгосрочная</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5. Осуществлены выплаты работникам за счет фондов социального страхования и обеспечения</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6. Оплачены из кассы штрафные санкции по хозяйственным договорам</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7. Отражен выкуп собственных акций за наличный расчет</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8. Выданы из кассы суммы единовременной помощи работникам и другие выплаты за счет прибыли организации</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9. Выявлена при инвентаризации кассы недостача денежных средств и денежных документов</w:t>
            </w:r>
          </w:p>
        </w:tc>
        <w:tc>
          <w:tcPr>
            <w:tcW w:w="1563" w:type="dxa"/>
            <w:tcBorders>
              <w:top w:val="single" w:sz="4" w:space="0" w:color="auto"/>
              <w:left w:val="single" w:sz="4" w:space="0" w:color="auto"/>
              <w:bottom w:val="single" w:sz="4" w:space="0" w:color="auto"/>
              <w:right w:val="single" w:sz="4" w:space="0" w:color="auto"/>
            </w:tcBorders>
          </w:tcPr>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70</w:t>
            </w: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71</w:t>
            </w: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73</w:t>
            </w: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73</w:t>
            </w: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75</w:t>
            </w: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76</w:t>
            </w: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76</w:t>
            </w: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66</w:t>
            </w: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67</w:t>
            </w: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69</w:t>
            </w: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76</w:t>
            </w: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81</w:t>
            </w: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84</w:t>
            </w: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94</w:t>
            </w:r>
          </w:p>
        </w:tc>
      </w:tr>
    </w:tbl>
    <w:p w:rsidR="00650C0B" w:rsidRPr="00650C0B" w:rsidRDefault="00650C0B" w:rsidP="00650C0B">
      <w:pPr>
        <w:spacing w:after="0" w:line="240" w:lineRule="auto"/>
        <w:jc w:val="both"/>
        <w:outlineLvl w:val="0"/>
        <w:rPr>
          <w:rFonts w:ascii="Times New Roman" w:eastAsia="Times New Roman" w:hAnsi="Times New Roman" w:cs="Times New Roman"/>
          <w:sz w:val="28"/>
          <w:szCs w:val="28"/>
          <w:lang w:val="en-US" w:eastAsia="ru-RU"/>
        </w:rPr>
      </w:pPr>
    </w:p>
    <w:p w:rsidR="00650C0B" w:rsidRPr="00650C0B" w:rsidRDefault="00650C0B" w:rsidP="00650C0B">
      <w:pPr>
        <w:spacing w:after="0" w:line="240" w:lineRule="auto"/>
        <w:jc w:val="both"/>
        <w:rPr>
          <w:rFonts w:ascii="Times New Roman" w:eastAsia="Times New Roman" w:hAnsi="Times New Roman" w:cs="Times New Roman"/>
          <w:b/>
          <w:bCs/>
          <w:sz w:val="28"/>
          <w:szCs w:val="28"/>
          <w:lang w:eastAsia="ru-RU"/>
        </w:rPr>
      </w:pPr>
      <w:r w:rsidRPr="00650C0B">
        <w:rPr>
          <w:rFonts w:ascii="Times New Roman" w:eastAsia="Times New Roman" w:hAnsi="Times New Roman" w:cs="Times New Roman"/>
          <w:b/>
          <w:bCs/>
          <w:sz w:val="28"/>
          <w:szCs w:val="28"/>
          <w:lang w:eastAsia="ru-RU"/>
        </w:rPr>
        <w:t>2 Учет операций по расчетному счету и специальным счетам в банках</w:t>
      </w:r>
    </w:p>
    <w:p w:rsidR="00650C0B" w:rsidRPr="00650C0B" w:rsidRDefault="00650C0B" w:rsidP="00650C0B">
      <w:pPr>
        <w:spacing w:after="0" w:line="240" w:lineRule="auto"/>
        <w:jc w:val="both"/>
        <w:rPr>
          <w:rFonts w:ascii="Times New Roman" w:eastAsia="Times New Roman" w:hAnsi="Times New Roman" w:cs="Times New Roman"/>
          <w:b/>
          <w:bCs/>
          <w:spacing w:val="80"/>
          <w:sz w:val="32"/>
          <w:szCs w:val="32"/>
          <w:lang w:eastAsia="ru-RU"/>
        </w:rPr>
      </w:pP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xml:space="preserve">Большая часть расчетов между предприятиями в процессе их деятельности осуществляется безналичным путем, т.е. перечислением денежных средств </w:t>
      </w:r>
      <w:r w:rsidRPr="00650C0B">
        <w:rPr>
          <w:rFonts w:ascii="Times New Roman" w:eastAsia="Times New Roman" w:hAnsi="Times New Roman" w:cs="Times New Roman"/>
          <w:sz w:val="28"/>
          <w:szCs w:val="28"/>
          <w:lang w:eastAsia="ru-RU"/>
        </w:rPr>
        <w:lastRenderedPageBreak/>
        <w:t>со счета плательщика на счет получателя. Посредником в этих расчетах является банк.</w:t>
      </w:r>
    </w:p>
    <w:p w:rsidR="00650C0B" w:rsidRPr="00650C0B" w:rsidRDefault="00650C0B" w:rsidP="00650C0B">
      <w:pPr>
        <w:autoSpaceDE w:val="0"/>
        <w:autoSpaceDN w:val="0"/>
        <w:adjustRightInd w:val="0"/>
        <w:spacing w:after="0" w:line="240" w:lineRule="auto"/>
        <w:jc w:val="both"/>
        <w:rPr>
          <w:rFonts w:ascii="Calibri" w:eastAsia="Calibri" w:hAnsi="Calibri" w:cs="Calibri"/>
        </w:rPr>
      </w:pPr>
      <w:r w:rsidRPr="00650C0B">
        <w:rPr>
          <w:rFonts w:ascii="Times New Roman" w:eastAsia="Times New Roman" w:hAnsi="Times New Roman" w:cs="Times New Roman"/>
          <w:sz w:val="28"/>
          <w:szCs w:val="28"/>
          <w:lang w:eastAsia="ru-RU"/>
        </w:rPr>
        <w:t>По основной деятельности предприятия в банке могут быть открыты расчетный и текущий счета.</w:t>
      </w:r>
      <w:r w:rsidRPr="00650C0B">
        <w:rPr>
          <w:rFonts w:ascii="Calibri" w:eastAsia="Calibri" w:hAnsi="Calibri" w:cs="Calibri"/>
        </w:rPr>
        <w:t xml:space="preserve"> </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bCs/>
          <w:sz w:val="28"/>
          <w:szCs w:val="28"/>
          <w:lang w:eastAsia="ru-RU"/>
        </w:rPr>
        <w:t>Расчетный счет</w:t>
      </w:r>
      <w:r w:rsidRPr="00650C0B">
        <w:rPr>
          <w:rFonts w:ascii="Times New Roman" w:eastAsia="Times New Roman" w:hAnsi="Times New Roman" w:cs="Times New Roman"/>
          <w:sz w:val="28"/>
          <w:szCs w:val="28"/>
          <w:lang w:eastAsia="ru-RU"/>
        </w:rPr>
        <w:t xml:space="preserve"> – специальный учетный документ, оформляемый в соответствии с договором банковского счета в кредитной организации (филиале) и/или Центральном банке РФ для хранения денежных средств и производства безналичных расчетов по поручениям клиента. Юридическое лицо вправе открыть несколько расчетных счетов в различных банках. В соответствии со статьей 48 Гражданского кодекса РФ «Юридическим лицом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в суде. Юридические лица должны иметь самостоятельный баланс или смету».</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bCs/>
          <w:sz w:val="28"/>
          <w:szCs w:val="28"/>
          <w:lang w:eastAsia="ru-RU"/>
        </w:rPr>
        <w:t xml:space="preserve">Текущие счета </w:t>
      </w:r>
      <w:r w:rsidRPr="00650C0B">
        <w:rPr>
          <w:rFonts w:ascii="Times New Roman" w:eastAsia="Times New Roman" w:hAnsi="Times New Roman" w:cs="Times New Roman"/>
          <w:sz w:val="28"/>
          <w:szCs w:val="28"/>
          <w:lang w:eastAsia="ru-RU"/>
        </w:rPr>
        <w:t>открывают организациям, не обладающим признаками, дающими возможность открыть расчетный счет; структурным подразделениям организаций, расположенным вне их местонахождения и др.</w:t>
      </w:r>
    </w:p>
    <w:p w:rsidR="00650C0B" w:rsidRPr="00650C0B" w:rsidRDefault="00650C0B" w:rsidP="00650C0B">
      <w:pPr>
        <w:spacing w:after="0" w:line="240" w:lineRule="auto"/>
        <w:jc w:val="both"/>
        <w:rPr>
          <w:rFonts w:ascii="Times New Roman" w:eastAsia="Times New Roman" w:hAnsi="Times New Roman" w:cs="Times New Roman"/>
          <w:b/>
          <w:bCs/>
          <w:sz w:val="28"/>
          <w:szCs w:val="28"/>
          <w:lang w:eastAsia="ru-RU"/>
        </w:rPr>
      </w:pPr>
      <w:r w:rsidRPr="00650C0B">
        <w:rPr>
          <w:rFonts w:ascii="Times New Roman" w:eastAsia="Times New Roman" w:hAnsi="Times New Roman" w:cs="Times New Roman"/>
          <w:sz w:val="28"/>
          <w:szCs w:val="28"/>
          <w:lang w:eastAsia="ru-RU"/>
        </w:rPr>
        <w:t xml:space="preserve">Для </w:t>
      </w:r>
      <w:r w:rsidRPr="00650C0B">
        <w:rPr>
          <w:rFonts w:ascii="Times New Roman" w:eastAsia="Times New Roman" w:hAnsi="Times New Roman" w:cs="Times New Roman"/>
          <w:b/>
          <w:bCs/>
          <w:sz w:val="28"/>
          <w:szCs w:val="28"/>
          <w:lang w:eastAsia="ru-RU"/>
        </w:rPr>
        <w:t>открытия расчетного счета</w:t>
      </w:r>
      <w:r w:rsidRPr="00650C0B">
        <w:rPr>
          <w:rFonts w:ascii="Times New Roman" w:eastAsia="Times New Roman" w:hAnsi="Times New Roman" w:cs="Times New Roman"/>
          <w:sz w:val="28"/>
          <w:szCs w:val="28"/>
          <w:lang w:eastAsia="ru-RU"/>
        </w:rPr>
        <w:t xml:space="preserve"> предприятие должно представить в учреждение выбранного им банка </w:t>
      </w:r>
      <w:r w:rsidRPr="00650C0B">
        <w:rPr>
          <w:rFonts w:ascii="Times New Roman" w:eastAsia="Times New Roman" w:hAnsi="Times New Roman" w:cs="Times New Roman"/>
          <w:b/>
          <w:bCs/>
          <w:sz w:val="28"/>
          <w:szCs w:val="28"/>
          <w:lang w:eastAsia="ru-RU"/>
        </w:rPr>
        <w:t>следующие документы:</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заявление на открытие счета установленного образца;</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карточку с образцами подписей руководителя, главного бухгалтера и с оттиском печати;</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копию утвержденного устава, учредительного договора, договора аренды, документы на право пользования землей и другие документы, свидетельствующие о правомочности деятельности предприятия;</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свидетельство о регистрации предприятия;</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справку о постановке на учет в налоговой инспекции, в Пенсионном фонде и других внебюджетных фондах.</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На основании этих документов между банком и клиентом заключается договор на банковское обслуживание, затем присваивается номер расчетного счета и открываются лицевые счета для учета движения денежных средств.</w:t>
      </w:r>
    </w:p>
    <w:p w:rsidR="00650C0B" w:rsidRPr="00650C0B" w:rsidRDefault="00650C0B" w:rsidP="00650C0B">
      <w:pPr>
        <w:autoSpaceDE w:val="0"/>
        <w:autoSpaceDN w:val="0"/>
        <w:adjustRightInd w:val="0"/>
        <w:spacing w:after="0" w:line="240" w:lineRule="auto"/>
        <w:jc w:val="both"/>
        <w:rPr>
          <w:rFonts w:ascii="Calibri" w:eastAsia="Calibri" w:hAnsi="Calibri" w:cs="Calibri"/>
        </w:rPr>
      </w:pPr>
      <w:r w:rsidRPr="00650C0B">
        <w:rPr>
          <w:rFonts w:ascii="Times New Roman" w:eastAsia="Times New Roman" w:hAnsi="Times New Roman" w:cs="Times New Roman"/>
          <w:sz w:val="28"/>
          <w:szCs w:val="28"/>
          <w:lang w:eastAsia="ru-RU"/>
        </w:rPr>
        <w:t>Прием и выдача денег с расчетного счета производится банком на основании документов, утвержденных им же. При этом приход и расход денег может производиться либо наличными, либо безналичными денежными средствами.</w:t>
      </w:r>
      <w:r w:rsidRPr="00650C0B">
        <w:rPr>
          <w:rFonts w:ascii="Calibri" w:eastAsia="Calibri" w:hAnsi="Calibri" w:cs="Calibri"/>
        </w:rPr>
        <w:t xml:space="preserve"> </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bCs/>
          <w:sz w:val="28"/>
          <w:szCs w:val="28"/>
          <w:lang w:eastAsia="ru-RU"/>
        </w:rPr>
        <w:t xml:space="preserve">При наличных расчетах </w:t>
      </w:r>
      <w:r w:rsidRPr="00650C0B">
        <w:rPr>
          <w:rFonts w:ascii="Times New Roman" w:eastAsia="Times New Roman" w:hAnsi="Times New Roman" w:cs="Times New Roman"/>
          <w:sz w:val="28"/>
          <w:szCs w:val="28"/>
          <w:lang w:eastAsia="ru-RU"/>
        </w:rPr>
        <w:t>– это денежный чек и объявление на взнос наличными.</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bCs/>
          <w:sz w:val="28"/>
          <w:szCs w:val="28"/>
          <w:lang w:eastAsia="ru-RU"/>
        </w:rPr>
        <w:t xml:space="preserve">Денежный чек </w:t>
      </w:r>
      <w:r w:rsidRPr="00650C0B">
        <w:rPr>
          <w:rFonts w:ascii="Times New Roman" w:eastAsia="Times New Roman" w:hAnsi="Times New Roman" w:cs="Times New Roman"/>
          <w:sz w:val="28"/>
          <w:szCs w:val="28"/>
          <w:lang w:eastAsia="ru-RU"/>
        </w:rPr>
        <w:t>– расходный платежный документ. Им оформляется получение денег с расчетного счета.</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xml:space="preserve">Для получения наличных денег необходимо получить в банке чековую книжку. </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lastRenderedPageBreak/>
        <w:t>На лицевой стороне чека указываются фамилия, имя, отчество получателя денег, если чек именной, и не указывается - если чек на предъявителя. Также отражают дату выписки чека, сумму цифрами и прописью, ставится печать, подписи руководителя и главного бухгалтера предприятия.</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На оборотной стороне чека указывают, для какой цели получают деньги и подтверждают целевые расходы подписями главного бухгалтера и руководителя предприятия. После получения денег лицо, их получающее, расписывается в чеке, указывая при этом свои паспортные данные.</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Одновременно с заполнением чека его реквизиты переносятся в корешок, который остается у предприятия в чековой книжке.</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xml:space="preserve">Наличные деньги вносятся на расчетный счет предприятия по </w:t>
      </w:r>
      <w:r w:rsidRPr="00650C0B">
        <w:rPr>
          <w:rFonts w:ascii="Times New Roman" w:eastAsia="Times New Roman" w:hAnsi="Times New Roman" w:cs="Times New Roman"/>
          <w:b/>
          <w:bCs/>
          <w:sz w:val="28"/>
          <w:szCs w:val="28"/>
          <w:lang w:eastAsia="ru-RU"/>
        </w:rPr>
        <w:t>объявлению на взнос наличными</w:t>
      </w:r>
      <w:r w:rsidRPr="00650C0B">
        <w:rPr>
          <w:rFonts w:ascii="Times New Roman" w:eastAsia="Times New Roman" w:hAnsi="Times New Roman" w:cs="Times New Roman"/>
          <w:sz w:val="28"/>
          <w:szCs w:val="28"/>
          <w:lang w:eastAsia="ru-RU"/>
        </w:rPr>
        <w:t>. В нем указаны суммы и источник образования вносимых через банк денег (выручка от реализации продукции, депонированная заработная плата и др.). Банк в подтверждение приема денег выдает клиенту квитанцию.</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Для осуществления безналичных расчетов предприятия открывают в коммерческих банках следующие счета:</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расчетные счета;</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текущие счета;</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специальные счета;</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валютные счета.</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Безналичные расчеты производятся в соответствии со следующими правилами.</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1. По договору банковского счета банк обязуется принимать и зачислять поступающие на счет, открытый клиенту (владельцу счета) денежные средства, выполнять распоряжения клиента о перечислении и выдаче соответствующих сумм со счета и проведении других операций по счету.</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2. Клиент может дать распоряжение банку о списании денежных средств со счета по требованию третьих лиц, в том числе связанному с исполнением клиентом своих обязательств перед этими лицами.</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3. Списание денежных средств со счета осуществляется банком на основании распоряжения владельца счета.</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xml:space="preserve">4. Без распоряжения клиента списание денежных средств, находящихся на счете, допускается по решению суда, а также в случаях, установленных законом или предусмотренных договором между банком и клиентом. </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5. При наличии на счете клиента денежных средств, сумма которых достаточна для удовлетворения всех требований, предъявленных к счету, списание этих средств со счета осуществляется в порядке поступления распоряжений клиента и других документов на списание (календарная очередность).</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6. При недостаточности денежных средств на счете для удовлетворения всех предъявленных к нему требований списание денежных средств осуществляется в следующей очередности:</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lastRenderedPageBreak/>
        <w:t>- в первую очередь осуществляется списание по исполнительным документам, предусматривающим перечисление или выдачу денежных средств со счета для удовлетворения требований о возмещении вреда, причиненного жизни и здоровью, а также требований о взыскании алиментов;</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во вторую очередь производится списание по исполнительным документам, предусматривающим перечисление или выдачу денежных средств для расчетов по выплате выходных пособий и оплате труда с лицами, работающими по трудовому договору, в том числе по контракту, по выплате вознаграждений по авторскому договору;</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в третью очередь производится списание по платежным документам, предусматривающим перечисление или выдачу денежных средств для расчетов по оплате труда с лицами, работающими по трудовому договору (контракту), а также по отчислениям в Пенсионный фон Российской Федерации, Фонд социального страхования Российской Федерации и фонды обязательного медицинского страхования;</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в четвертую очередь производится списание по платежным документам, предусматривающим платежи в бюджет и внебюджетные фонды, отчисления в которые не предусмотрены в третьей очереди;</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в пятую очередь производится списание по исполнительным документам, предусматривающим удовлетворение других денежных требований;</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в шестую очередь производится списание по другим платежным документам в порядке календарной очередности.</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Банки осуществляют операции по счетам на основании расчетных документов, которые оформляются на бумажном носителе, а в ряде установленных случаев – в виде электронного платежного документа.</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К расчетным документам относятся: платежные поручения, платежные требования, инкассовые поручения, аккредитивы, чеки.</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Расчетные документы:</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предъявляются в банк в количестве экземпляров, необходимом для всех участников расчетов. Все экземпляры расчетного документа должны быть заполнены идентично;</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принимаются банками к исполнению при наличии на первом экземпляре (кроме чеков) двух подписей (руководителя и/или его заместителя) или одной подписи (руководителя) и оттиска печати (кроме чеков), заявленных в карточке с образцами подписей и оттиска печати;</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принимаются банками к исполнению независимо от их суммы;</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не принимаются банками, если они оформлены с нарушением установленных требований.</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При этом списание банком денежных средств со счета производится на основании первого экземпляра расчетного документа.</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sz w:val="28"/>
          <w:szCs w:val="28"/>
          <w:lang w:eastAsia="ru-RU"/>
        </w:rPr>
        <w:t>Платежное поручение</w:t>
      </w:r>
      <w:r w:rsidRPr="00650C0B">
        <w:rPr>
          <w:rFonts w:ascii="Times New Roman" w:eastAsia="Times New Roman" w:hAnsi="Times New Roman" w:cs="Times New Roman"/>
          <w:sz w:val="28"/>
          <w:szCs w:val="28"/>
          <w:lang w:eastAsia="ru-RU"/>
        </w:rPr>
        <w:t xml:space="preserve"> – это распоряжение владельца счета (плательщика) обслуживающему его банку, перевести определенную денежную сумму на счёт получателя средств, открытый в этом или другом банке.</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lastRenderedPageBreak/>
        <w:t>Платежными поручениями производится перечисления денежных средств:</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за поставленные товары, выполненные работы, оказанные услуги;</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в бюджеты всех уровней и во внебюджетные фонды;</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в целях возврата или размещения кредитов, займов и депозитов и уплаты процентов по ним;</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для предварительной оплаты товаров, работ, услуг или для осуществления периодических платежей;</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в других целях, предусмотренных законодательством или договором.</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Платежные поручения принимаются банком независимо от наличия денежных средств на счете плательщика. При отсутствии или недостаточности денежных средств на счете плательщика, а также, если договором банковского счета не определены условия оплаты расчетных документов сверх имеющихся на счете денежных средств, платежные поручения помещаются в картотеку и оплачиваются в очередности, установленной законодательством.</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bCs/>
          <w:sz w:val="28"/>
          <w:szCs w:val="28"/>
          <w:lang w:eastAsia="ru-RU"/>
        </w:rPr>
        <w:t xml:space="preserve">Платежное требование </w:t>
      </w:r>
      <w:r w:rsidRPr="00650C0B">
        <w:rPr>
          <w:rFonts w:ascii="Times New Roman" w:eastAsia="Times New Roman" w:hAnsi="Times New Roman" w:cs="Times New Roman"/>
          <w:sz w:val="28"/>
          <w:szCs w:val="28"/>
          <w:lang w:eastAsia="ru-RU"/>
        </w:rPr>
        <w:t>является расчетным документом, содержащим требование кредитора (получателя средств) по основному договору к должнику (плательщику) об уплате определенной денежной суммы через банк.</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xml:space="preserve">В отличие от платежного поручения, которое может использоваться организацией тогда, когда она хочет перечислить кому-либо свои денежные средства, платежное требование используется теми, кто имеет право списывать денежные средства с расчетного счета организации. </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Кому может быть предоставлено такое право? Организация, заключая договор с контрагентами, может сама предоставить им право списывать со своего расчетного счета деньги в оплату поставленных ими товаров, выполненных работ, оказанных услуг. Такое право предоставляется контрагентам с акцептом плательщика, т.е. только при подтверждении согласия организации на это, или в безакцептном порядке, если организация предварительно дала на это согласие. Срок для акцепта платежных требований определяется сторонами по основному договору. При этом срок для акцепта должен быть не менее пяти рабочих дней.</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bCs/>
          <w:sz w:val="28"/>
          <w:szCs w:val="28"/>
          <w:lang w:eastAsia="ru-RU"/>
        </w:rPr>
        <w:t xml:space="preserve">Инкассовое поручение </w:t>
      </w:r>
      <w:r w:rsidRPr="00650C0B">
        <w:rPr>
          <w:rFonts w:ascii="Times New Roman" w:eastAsia="Times New Roman" w:hAnsi="Times New Roman" w:cs="Times New Roman"/>
          <w:sz w:val="28"/>
          <w:szCs w:val="28"/>
          <w:lang w:eastAsia="ru-RU"/>
        </w:rPr>
        <w:t>является расчетным документом, на основании которого производится списание денежных средств со счетов плательщиков в бесспорном порядке. Инкассовые поручения применяются в случаях, когда бесспорный порядок взыскания денежных средств установлен законодательством; для взыскания по исполнительным документам; в случаях, предусмотренных сторонами по основному договору, при условии представления банку, обслуживающему плательщика, права на списание денежных средств со счета плательщика без его распоряжения.</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xml:space="preserve">Предприятие периодически (ежедневно или в другие установленные банком сроки) получает от банка </w:t>
      </w:r>
      <w:r w:rsidRPr="00650C0B">
        <w:rPr>
          <w:rFonts w:ascii="Times New Roman" w:eastAsia="Times New Roman" w:hAnsi="Times New Roman" w:cs="Times New Roman"/>
          <w:b/>
          <w:bCs/>
          <w:sz w:val="28"/>
          <w:szCs w:val="28"/>
          <w:lang w:eastAsia="ru-RU"/>
        </w:rPr>
        <w:t>выписку из расчетного счета</w:t>
      </w:r>
      <w:r w:rsidRPr="00650C0B">
        <w:rPr>
          <w:rFonts w:ascii="Times New Roman" w:eastAsia="Times New Roman" w:hAnsi="Times New Roman" w:cs="Times New Roman"/>
          <w:sz w:val="28"/>
          <w:szCs w:val="28"/>
          <w:lang w:eastAsia="ru-RU"/>
        </w:rPr>
        <w:t xml:space="preserve">, т.е. перечень произведенных за отчетный период операций. К выписке банка прилагаются документы, полученные от других предприятий и организаций, на основании </w:t>
      </w:r>
      <w:r w:rsidRPr="00650C0B">
        <w:rPr>
          <w:rFonts w:ascii="Times New Roman" w:eastAsia="Times New Roman" w:hAnsi="Times New Roman" w:cs="Times New Roman"/>
          <w:sz w:val="28"/>
          <w:szCs w:val="28"/>
          <w:lang w:eastAsia="ru-RU"/>
        </w:rPr>
        <w:lastRenderedPageBreak/>
        <w:t>которых зачислены или списаны средства. Документы, выписанные предприятием, к выписке не прилагаются.</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Выписка банка с расчетного счета – второй экземпляр лицевого счета предприятия, открытый ему банком. Сохраняя денежные средства предприятия, банк считает себя должником предприятия (его кредиторская задолженность), поэтому остатки средств и поступления на расчетный счет записывает по кредиту расчетного счета, а уменьшение своего долга (списания, выдача наличными) по дебету. Обрабатывая выписки, бухгалтер должен помнить об этой особенности. Выписка банка заменяет собой регистр аналитического учета по расчетному счету и одновременно служит основанием для бухгалтерских записей. Все приложенные к выписке документы гасятся штампом «Погашено».</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На полях проверенной выписки против сумм операций и в документах проставляются коды счетов, корреспондирующих с расчетным счетом, а на документах указывается еще и порядковый номер его записи в выписке. Эти данные необходимы для контроля за движением денежных средств, механизации учетных работ, справок, проверок и последующего хранения документов. Проверка и обработка выписок  должны производиться в день их поступления.</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xml:space="preserve">Синтетический учет операций по расчетному счету ведется на активном </w:t>
      </w:r>
      <w:r w:rsidRPr="00650C0B">
        <w:rPr>
          <w:rFonts w:ascii="Times New Roman" w:eastAsia="Times New Roman" w:hAnsi="Times New Roman" w:cs="Times New Roman"/>
          <w:b/>
          <w:bCs/>
          <w:sz w:val="28"/>
          <w:szCs w:val="28"/>
          <w:lang w:eastAsia="ru-RU"/>
        </w:rPr>
        <w:t>счете 51 «Расчетные счета».</w:t>
      </w:r>
      <w:r w:rsidRPr="00650C0B">
        <w:rPr>
          <w:rFonts w:ascii="Times New Roman" w:eastAsia="Times New Roman" w:hAnsi="Times New Roman" w:cs="Times New Roman"/>
          <w:sz w:val="28"/>
          <w:szCs w:val="28"/>
          <w:lang w:eastAsia="ru-RU"/>
        </w:rPr>
        <w:t xml:space="preserve"> По дебету его отражается поступление денежных средств, а по кредиту их использование.</w:t>
      </w:r>
    </w:p>
    <w:p w:rsid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Основная корреспонденция счетов по учету операций расчетного счета  приведена в таблице 2.</w:t>
      </w:r>
    </w:p>
    <w:p w:rsidR="00772471" w:rsidRDefault="00772471" w:rsidP="00650C0B">
      <w:pPr>
        <w:spacing w:after="0" w:line="240" w:lineRule="auto"/>
        <w:jc w:val="both"/>
        <w:rPr>
          <w:rFonts w:ascii="Times New Roman" w:eastAsia="Times New Roman" w:hAnsi="Times New Roman" w:cs="Times New Roman"/>
          <w:sz w:val="28"/>
          <w:szCs w:val="28"/>
          <w:lang w:eastAsia="ru-RU"/>
        </w:rPr>
      </w:pPr>
    </w:p>
    <w:p w:rsidR="00772471" w:rsidRPr="00650C0B" w:rsidRDefault="00772471" w:rsidP="00650C0B">
      <w:pPr>
        <w:spacing w:after="0" w:line="240" w:lineRule="auto"/>
        <w:jc w:val="both"/>
        <w:rPr>
          <w:rFonts w:ascii="Times New Roman" w:eastAsia="Times New Roman" w:hAnsi="Times New Roman" w:cs="Times New Roman"/>
          <w:sz w:val="28"/>
          <w:szCs w:val="28"/>
          <w:lang w:eastAsia="ru-RU"/>
        </w:rPr>
      </w:pP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Таблица 2 - Корреспонденция счетов по учету операций расчетного счета</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260"/>
      </w:tblGrid>
      <w:tr w:rsidR="00650C0B" w:rsidRPr="00650C0B" w:rsidTr="00650C0B">
        <w:tc>
          <w:tcPr>
            <w:tcW w:w="7920" w:type="dxa"/>
            <w:tcBorders>
              <w:top w:val="single" w:sz="4" w:space="0" w:color="auto"/>
              <w:left w:val="single" w:sz="4" w:space="0" w:color="auto"/>
              <w:bottom w:val="single" w:sz="4" w:space="0" w:color="auto"/>
              <w:right w:val="single" w:sz="4" w:space="0" w:color="auto"/>
            </w:tcBorders>
            <w:vAlign w:val="center"/>
          </w:tcPr>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Содержание фактов хозяйственной жизни</w:t>
            </w:r>
          </w:p>
        </w:tc>
        <w:tc>
          <w:tcPr>
            <w:tcW w:w="1260" w:type="dxa"/>
            <w:tcBorders>
              <w:top w:val="single" w:sz="4" w:space="0" w:color="auto"/>
              <w:left w:val="single" w:sz="4" w:space="0" w:color="auto"/>
              <w:bottom w:val="single" w:sz="4" w:space="0" w:color="auto"/>
              <w:right w:val="single" w:sz="4" w:space="0" w:color="auto"/>
            </w:tcBorders>
            <w:vAlign w:val="center"/>
          </w:tcPr>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Корреспондирующий счет</w:t>
            </w:r>
          </w:p>
        </w:tc>
      </w:tr>
      <w:tr w:rsidR="00650C0B" w:rsidRPr="00650C0B" w:rsidTr="00650C0B">
        <w:tc>
          <w:tcPr>
            <w:tcW w:w="7920" w:type="dxa"/>
            <w:tcBorders>
              <w:top w:val="single" w:sz="4" w:space="0" w:color="auto"/>
              <w:left w:val="single" w:sz="4" w:space="0" w:color="auto"/>
              <w:bottom w:val="single" w:sz="4" w:space="0" w:color="auto"/>
              <w:right w:val="single" w:sz="4" w:space="0" w:color="auto"/>
            </w:tcBorders>
            <w:vAlign w:val="center"/>
          </w:tcPr>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1</w:t>
            </w:r>
          </w:p>
        </w:tc>
        <w:tc>
          <w:tcPr>
            <w:tcW w:w="1260" w:type="dxa"/>
            <w:tcBorders>
              <w:top w:val="single" w:sz="4" w:space="0" w:color="auto"/>
              <w:left w:val="single" w:sz="4" w:space="0" w:color="auto"/>
              <w:bottom w:val="single" w:sz="4" w:space="0" w:color="auto"/>
              <w:right w:val="single" w:sz="4" w:space="0" w:color="auto"/>
            </w:tcBorders>
            <w:vAlign w:val="center"/>
          </w:tcPr>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2</w:t>
            </w:r>
          </w:p>
        </w:tc>
      </w:tr>
      <w:tr w:rsidR="00650C0B" w:rsidRPr="00650C0B" w:rsidTr="00650C0B">
        <w:tc>
          <w:tcPr>
            <w:tcW w:w="7920" w:type="dxa"/>
            <w:tcBorders>
              <w:top w:val="single" w:sz="4" w:space="0" w:color="auto"/>
              <w:left w:val="single" w:sz="4" w:space="0" w:color="auto"/>
              <w:bottom w:val="single" w:sz="4" w:space="0" w:color="auto"/>
              <w:right w:val="single" w:sz="4" w:space="0" w:color="auto"/>
            </w:tcBorders>
          </w:tcPr>
          <w:p w:rsidR="00650C0B" w:rsidRPr="00650C0B" w:rsidRDefault="00650C0B" w:rsidP="00650C0B">
            <w:pPr>
              <w:spacing w:after="0" w:line="240" w:lineRule="auto"/>
              <w:jc w:val="center"/>
              <w:rPr>
                <w:rFonts w:ascii="Times New Roman" w:eastAsia="Times New Roman" w:hAnsi="Times New Roman" w:cs="Times New Roman"/>
                <w:b/>
                <w:bCs/>
                <w:sz w:val="24"/>
                <w:szCs w:val="24"/>
                <w:lang w:eastAsia="ru-RU"/>
              </w:rPr>
            </w:pPr>
            <w:r w:rsidRPr="00650C0B">
              <w:rPr>
                <w:rFonts w:ascii="Times New Roman" w:eastAsia="Times New Roman" w:hAnsi="Times New Roman" w:cs="Times New Roman"/>
                <w:b/>
                <w:bCs/>
                <w:sz w:val="24"/>
                <w:szCs w:val="24"/>
                <w:lang w:eastAsia="ru-RU"/>
              </w:rPr>
              <w:t>По дебету счета 51 (с кредита счетов)</w:t>
            </w:r>
          </w:p>
          <w:p w:rsidR="00650C0B" w:rsidRPr="00650C0B" w:rsidRDefault="00650C0B" w:rsidP="009832BA">
            <w:pPr>
              <w:numPr>
                <w:ilvl w:val="0"/>
                <w:numId w:val="5"/>
              </w:numPr>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Поступления денежных средств:</w:t>
            </w:r>
          </w:p>
          <w:p w:rsidR="00650C0B" w:rsidRPr="00650C0B" w:rsidRDefault="00650C0B" w:rsidP="00650C0B">
            <w:pPr>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  сданных из кассы</w:t>
            </w:r>
          </w:p>
          <w:p w:rsidR="00650C0B" w:rsidRPr="00650C0B" w:rsidRDefault="00650C0B" w:rsidP="00650C0B">
            <w:pPr>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 по возвращенным в банк чекам и аккредитивам (оставшимся неиспользованными)</w:t>
            </w:r>
          </w:p>
          <w:p w:rsidR="00650C0B" w:rsidRPr="00650C0B" w:rsidRDefault="00650C0B" w:rsidP="00650C0B">
            <w:pPr>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2. Возврат на расчетный счет:</w:t>
            </w:r>
          </w:p>
          <w:p w:rsidR="00650C0B" w:rsidRPr="00650C0B" w:rsidRDefault="00650C0B" w:rsidP="00650C0B">
            <w:pPr>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 займа, вкладов (депозитов) кредитной организацией</w:t>
            </w:r>
          </w:p>
          <w:p w:rsidR="00650C0B" w:rsidRPr="00650C0B" w:rsidRDefault="00650C0B" w:rsidP="00650C0B">
            <w:pPr>
              <w:spacing w:after="0" w:line="240" w:lineRule="auto"/>
              <w:rPr>
                <w:rFonts w:ascii="Times New Roman" w:eastAsia="Times New Roman" w:hAnsi="Times New Roman" w:cs="Times New Roman"/>
                <w:b/>
                <w:bCs/>
                <w:sz w:val="24"/>
                <w:szCs w:val="24"/>
                <w:lang w:eastAsia="ru-RU"/>
              </w:rPr>
            </w:pPr>
            <w:r w:rsidRPr="00650C0B">
              <w:rPr>
                <w:rFonts w:ascii="Times New Roman" w:eastAsia="Times New Roman" w:hAnsi="Times New Roman" w:cs="Times New Roman"/>
                <w:sz w:val="24"/>
                <w:szCs w:val="24"/>
                <w:lang w:eastAsia="ru-RU"/>
              </w:rPr>
              <w:t xml:space="preserve">          - ранее выданного аванса поставщиками и подрядчиками</w:t>
            </w:r>
          </w:p>
          <w:p w:rsidR="00650C0B" w:rsidRPr="00650C0B" w:rsidRDefault="00650C0B" w:rsidP="00650C0B">
            <w:pPr>
              <w:tabs>
                <w:tab w:val="left" w:pos="180"/>
              </w:tabs>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3. Поступление денежных средств (платежи за отпущенную продукцию) от покупателей и заказчиков, получение авансов под поставку материальных ценностей, выполнение работ, по частичной оплате продукции и работ, произведенных для заказчиков</w:t>
            </w:r>
          </w:p>
          <w:p w:rsidR="00650C0B" w:rsidRPr="00650C0B" w:rsidRDefault="00650C0B" w:rsidP="00650C0B">
            <w:pPr>
              <w:tabs>
                <w:tab w:val="left" w:pos="180"/>
              </w:tabs>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4. Получены кредиты и займы:</w:t>
            </w:r>
          </w:p>
          <w:p w:rsidR="00650C0B" w:rsidRPr="00650C0B" w:rsidRDefault="00650C0B" w:rsidP="00650C0B">
            <w:pPr>
              <w:tabs>
                <w:tab w:val="left" w:pos="0"/>
              </w:tabs>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 краткосрочные</w:t>
            </w:r>
          </w:p>
          <w:p w:rsidR="00650C0B" w:rsidRPr="00650C0B" w:rsidRDefault="00650C0B" w:rsidP="00650C0B">
            <w:pPr>
              <w:tabs>
                <w:tab w:val="left" w:pos="0"/>
              </w:tabs>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 долгосрочные</w:t>
            </w:r>
          </w:p>
          <w:p w:rsidR="00650C0B" w:rsidRPr="00650C0B" w:rsidRDefault="00650C0B" w:rsidP="00650C0B">
            <w:pPr>
              <w:tabs>
                <w:tab w:val="left" w:pos="180"/>
              </w:tabs>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5. Возвращены платежи, излишне перечисленные в бюджет</w:t>
            </w:r>
          </w:p>
          <w:p w:rsidR="00650C0B" w:rsidRPr="00650C0B" w:rsidRDefault="00650C0B" w:rsidP="00650C0B">
            <w:pPr>
              <w:tabs>
                <w:tab w:val="left" w:pos="180"/>
              </w:tabs>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lastRenderedPageBreak/>
              <w:t>6. Поступили суммы, полученные от органов социального страхования и обеспечения, по превышению соответствующих расходов над отчислениями</w:t>
            </w:r>
          </w:p>
          <w:p w:rsidR="00650C0B" w:rsidRPr="00650C0B" w:rsidRDefault="00650C0B" w:rsidP="00650C0B">
            <w:pPr>
              <w:spacing w:after="0" w:line="240" w:lineRule="auto"/>
              <w:rPr>
                <w:rFonts w:ascii="Times New Roman" w:eastAsia="Times New Roman" w:hAnsi="Times New Roman" w:cs="Times New Roman"/>
                <w:sz w:val="24"/>
                <w:szCs w:val="24"/>
                <w:lang w:eastAsia="ru-RU"/>
              </w:rPr>
            </w:pPr>
          </w:p>
        </w:tc>
        <w:tc>
          <w:tcPr>
            <w:tcW w:w="1260" w:type="dxa"/>
            <w:tcBorders>
              <w:top w:val="single" w:sz="4" w:space="0" w:color="auto"/>
              <w:left w:val="single" w:sz="4" w:space="0" w:color="auto"/>
              <w:bottom w:val="single" w:sz="4" w:space="0" w:color="auto"/>
              <w:right w:val="single" w:sz="4" w:space="0" w:color="auto"/>
            </w:tcBorders>
          </w:tcPr>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50</w:t>
            </w: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55</w:t>
            </w: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58</w:t>
            </w: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60</w:t>
            </w: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62</w:t>
            </w: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66</w:t>
            </w: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67</w:t>
            </w: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68</w:t>
            </w: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69</w:t>
            </w: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p>
        </w:tc>
      </w:tr>
      <w:tr w:rsidR="00650C0B" w:rsidRPr="00650C0B" w:rsidTr="00650C0B">
        <w:tc>
          <w:tcPr>
            <w:tcW w:w="7920" w:type="dxa"/>
            <w:tcBorders>
              <w:top w:val="single" w:sz="4" w:space="0" w:color="auto"/>
              <w:left w:val="single" w:sz="4" w:space="0" w:color="auto"/>
              <w:bottom w:val="single" w:sz="4" w:space="0" w:color="auto"/>
              <w:right w:val="single" w:sz="4" w:space="0" w:color="auto"/>
            </w:tcBorders>
          </w:tcPr>
          <w:p w:rsidR="00650C0B" w:rsidRPr="00650C0B" w:rsidRDefault="00650C0B" w:rsidP="00650C0B">
            <w:pPr>
              <w:tabs>
                <w:tab w:val="left" w:pos="180"/>
              </w:tabs>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lastRenderedPageBreak/>
              <w:t>7. Поступление сумм:</w:t>
            </w:r>
          </w:p>
          <w:p w:rsidR="00650C0B" w:rsidRPr="00650C0B" w:rsidRDefault="00650C0B" w:rsidP="00650C0B">
            <w:pPr>
              <w:tabs>
                <w:tab w:val="left" w:pos="180"/>
              </w:tabs>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 вкладов от учредителей в уставный капитал</w:t>
            </w:r>
          </w:p>
          <w:p w:rsidR="00650C0B" w:rsidRPr="00650C0B" w:rsidRDefault="00650C0B" w:rsidP="00650C0B">
            <w:pPr>
              <w:tabs>
                <w:tab w:val="left" w:pos="180"/>
              </w:tabs>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 страховых возмещений, полученных организацией от страховых компаний</w:t>
            </w:r>
          </w:p>
          <w:p w:rsidR="00650C0B" w:rsidRPr="00650C0B" w:rsidRDefault="00650C0B" w:rsidP="00650C0B">
            <w:pPr>
              <w:tabs>
                <w:tab w:val="left" w:pos="180"/>
              </w:tabs>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8. Зачислены штрафы, пени, неустойки за нарушение хозяйственных договоров</w:t>
            </w:r>
          </w:p>
          <w:p w:rsidR="00650C0B" w:rsidRPr="00650C0B" w:rsidRDefault="00650C0B" w:rsidP="00650C0B">
            <w:pPr>
              <w:tabs>
                <w:tab w:val="left" w:pos="180"/>
              </w:tabs>
              <w:spacing w:after="0" w:line="240" w:lineRule="auto"/>
              <w:jc w:val="center"/>
              <w:rPr>
                <w:rFonts w:ascii="Times New Roman" w:eastAsia="Times New Roman" w:hAnsi="Times New Roman" w:cs="Times New Roman"/>
                <w:b/>
                <w:bCs/>
                <w:sz w:val="24"/>
                <w:szCs w:val="24"/>
                <w:lang w:eastAsia="ru-RU"/>
              </w:rPr>
            </w:pPr>
            <w:r w:rsidRPr="00650C0B">
              <w:rPr>
                <w:rFonts w:ascii="Times New Roman" w:eastAsia="Times New Roman" w:hAnsi="Times New Roman" w:cs="Times New Roman"/>
                <w:b/>
                <w:bCs/>
                <w:sz w:val="24"/>
                <w:szCs w:val="24"/>
                <w:lang w:eastAsia="ru-RU"/>
              </w:rPr>
              <w:t>По кредиту счета 51 (с дебета счетов)</w:t>
            </w:r>
          </w:p>
          <w:p w:rsidR="00650C0B" w:rsidRPr="00650C0B" w:rsidRDefault="00650C0B" w:rsidP="00650C0B">
            <w:pPr>
              <w:tabs>
                <w:tab w:val="left" w:pos="180"/>
              </w:tabs>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1. Приобретены денежные документы с оплатой через кредитную организацию (путевки, марки и пр.), выставлены аккредитивы, приобретены чековые книжки</w:t>
            </w:r>
          </w:p>
          <w:p w:rsidR="00650C0B" w:rsidRPr="00650C0B" w:rsidRDefault="00650C0B" w:rsidP="00650C0B">
            <w:pPr>
              <w:tabs>
                <w:tab w:val="left" w:pos="360"/>
              </w:tabs>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2. Предоставлены денежные займы другим организациям</w:t>
            </w:r>
          </w:p>
          <w:p w:rsidR="00650C0B" w:rsidRPr="00650C0B" w:rsidRDefault="00650C0B" w:rsidP="00650C0B">
            <w:pPr>
              <w:tabs>
                <w:tab w:val="left" w:pos="360"/>
              </w:tabs>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3. Погашена задолженность перед поставщиками и подрядчиками</w:t>
            </w:r>
          </w:p>
          <w:p w:rsidR="00650C0B" w:rsidRPr="00650C0B" w:rsidRDefault="00650C0B" w:rsidP="00650C0B">
            <w:pPr>
              <w:tabs>
                <w:tab w:val="left" w:pos="360"/>
              </w:tabs>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4. Погашена задолженность по кредитам и заемным обязательствам:</w:t>
            </w:r>
          </w:p>
          <w:p w:rsidR="00650C0B" w:rsidRPr="00650C0B" w:rsidRDefault="00650C0B" w:rsidP="00650C0B">
            <w:pPr>
              <w:tabs>
                <w:tab w:val="left" w:pos="360"/>
              </w:tabs>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 краткосрочная</w:t>
            </w:r>
          </w:p>
          <w:p w:rsidR="00650C0B" w:rsidRPr="00650C0B" w:rsidRDefault="00650C0B" w:rsidP="00650C0B">
            <w:pPr>
              <w:tabs>
                <w:tab w:val="left" w:pos="360"/>
              </w:tabs>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 долгосрочная</w:t>
            </w:r>
          </w:p>
          <w:p w:rsidR="00650C0B" w:rsidRPr="00650C0B" w:rsidRDefault="00650C0B" w:rsidP="009832BA">
            <w:pPr>
              <w:numPr>
                <w:ilvl w:val="0"/>
                <w:numId w:val="6"/>
              </w:numPr>
              <w:tabs>
                <w:tab w:val="left" w:pos="360"/>
              </w:tabs>
              <w:spacing w:after="0" w:line="240" w:lineRule="auto"/>
              <w:ind w:left="318" w:hanging="318"/>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Погашена задолженность по расчетам с бюджетом, произведены авансовые платежи по налогам и сборам</w:t>
            </w:r>
          </w:p>
          <w:p w:rsidR="00650C0B" w:rsidRPr="00650C0B" w:rsidRDefault="00650C0B" w:rsidP="009832BA">
            <w:pPr>
              <w:numPr>
                <w:ilvl w:val="0"/>
                <w:numId w:val="6"/>
              </w:numPr>
              <w:tabs>
                <w:tab w:val="left" w:pos="360"/>
              </w:tabs>
              <w:spacing w:after="0" w:line="240" w:lineRule="auto"/>
              <w:ind w:left="318" w:hanging="318"/>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Перечислена задолженность органам социального страхования и обеспечения</w:t>
            </w:r>
          </w:p>
          <w:p w:rsidR="00650C0B" w:rsidRPr="00650C0B" w:rsidRDefault="00650C0B" w:rsidP="009832BA">
            <w:pPr>
              <w:numPr>
                <w:ilvl w:val="0"/>
                <w:numId w:val="6"/>
              </w:numPr>
              <w:tabs>
                <w:tab w:val="left" w:pos="360"/>
              </w:tabs>
              <w:spacing w:after="0" w:line="240" w:lineRule="auto"/>
              <w:ind w:left="318" w:hanging="318"/>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Перечислены платежи страховщикам по договору страхования имущества предприятия, индивидуального страхования членов трудового коллектива</w:t>
            </w:r>
          </w:p>
          <w:p w:rsidR="00650C0B" w:rsidRPr="00650C0B" w:rsidRDefault="00650C0B" w:rsidP="00650C0B">
            <w:pPr>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8. Уплачены штрафы, пени, неустойки по хозяйственным договорам</w:t>
            </w:r>
          </w:p>
        </w:tc>
        <w:tc>
          <w:tcPr>
            <w:tcW w:w="1260" w:type="dxa"/>
            <w:tcBorders>
              <w:top w:val="single" w:sz="4" w:space="0" w:color="auto"/>
              <w:left w:val="single" w:sz="4" w:space="0" w:color="auto"/>
              <w:bottom w:val="single" w:sz="4" w:space="0" w:color="auto"/>
              <w:right w:val="single" w:sz="4" w:space="0" w:color="auto"/>
            </w:tcBorders>
          </w:tcPr>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75</w:t>
            </w: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76</w:t>
            </w: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99</w:t>
            </w: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50, 55</w:t>
            </w: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58</w:t>
            </w: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60</w:t>
            </w: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66</w:t>
            </w: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67</w:t>
            </w: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68</w:t>
            </w: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69</w:t>
            </w: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76</w:t>
            </w: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99</w:t>
            </w:r>
          </w:p>
        </w:tc>
      </w:tr>
    </w:tbl>
    <w:p w:rsidR="00772471" w:rsidRDefault="00772471" w:rsidP="00650C0B">
      <w:pPr>
        <w:autoSpaceDE w:val="0"/>
        <w:autoSpaceDN w:val="0"/>
        <w:adjustRightInd w:val="0"/>
        <w:spacing w:after="0" w:line="240" w:lineRule="auto"/>
        <w:jc w:val="both"/>
        <w:rPr>
          <w:rFonts w:ascii="Times New Roman" w:eastAsia="Calibri" w:hAnsi="Times New Roman" w:cs="Times New Roman"/>
          <w:sz w:val="28"/>
          <w:szCs w:val="28"/>
        </w:rPr>
      </w:pPr>
    </w:p>
    <w:p w:rsidR="00650C0B" w:rsidRPr="00650C0B" w:rsidRDefault="00650C0B" w:rsidP="00650C0B">
      <w:pPr>
        <w:autoSpaceDE w:val="0"/>
        <w:autoSpaceDN w:val="0"/>
        <w:adjustRightInd w:val="0"/>
        <w:spacing w:after="0" w:line="240" w:lineRule="auto"/>
        <w:jc w:val="both"/>
        <w:rPr>
          <w:rFonts w:ascii="Calibri" w:eastAsia="Calibri" w:hAnsi="Calibri" w:cs="Calibri"/>
        </w:rPr>
      </w:pPr>
      <w:r w:rsidRPr="00650C0B">
        <w:rPr>
          <w:rFonts w:ascii="Times New Roman" w:eastAsia="Calibri" w:hAnsi="Times New Roman" w:cs="Times New Roman"/>
          <w:sz w:val="28"/>
          <w:szCs w:val="28"/>
        </w:rPr>
        <w:t>Организация платит банку за расчетно-кассовое обслуживание, включая выдачу наличных денег, и учитывает уплаченные суммы как прочие расходы.</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xml:space="preserve">В случае обособления каких-либо операций в банках могут быть открыты специальные счета. Движения денежных средств на них учитываются на активном </w:t>
      </w:r>
      <w:r w:rsidRPr="00650C0B">
        <w:rPr>
          <w:rFonts w:ascii="Times New Roman" w:eastAsia="Times New Roman" w:hAnsi="Times New Roman" w:cs="Times New Roman"/>
          <w:b/>
          <w:bCs/>
          <w:sz w:val="28"/>
          <w:szCs w:val="28"/>
          <w:lang w:eastAsia="ru-RU"/>
        </w:rPr>
        <w:t>счете 55 «Специальные счета в банках».</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К счету 55 «Специальные счета в банках» могут быть открыты субсчета:</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55-1 «Аккредитивы»;</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55-2 «Чековые книжки»;</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55-3 «Депозитные счета» и др.</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bCs/>
          <w:sz w:val="28"/>
          <w:szCs w:val="28"/>
          <w:lang w:eastAsia="ru-RU"/>
        </w:rPr>
        <w:t xml:space="preserve">Субсчет 55-1 «Аккредитивы» </w:t>
      </w:r>
      <w:r w:rsidRPr="00650C0B">
        <w:rPr>
          <w:rFonts w:ascii="Times New Roman" w:eastAsia="Times New Roman" w:hAnsi="Times New Roman" w:cs="Times New Roman"/>
          <w:sz w:val="28"/>
          <w:szCs w:val="28"/>
          <w:lang w:eastAsia="ru-RU"/>
        </w:rPr>
        <w:t>служит для учета движения средств, находящихся в аккредитивах.</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xml:space="preserve">Аккредитив применяется для расчетов между покупателем и поставщиком товаров. Покупатель дает письменное поручение обслуживающему его банку об открытии аккредитива, указывая в нем наименование и адрес поставщика; сумму аккредитива и срок его действия; род товаров, подлежащих оплате; документы, которые должны быть предъявлены для получения платежа, и другие условия. После открытия аккредитива поставщик получает соответствующее извещение, что дает ему основание производить отгрузку товарно-материальных ценностей покупателю. По </w:t>
      </w:r>
      <w:r w:rsidRPr="00650C0B">
        <w:rPr>
          <w:rFonts w:ascii="Times New Roman" w:eastAsia="Times New Roman" w:hAnsi="Times New Roman" w:cs="Times New Roman"/>
          <w:sz w:val="28"/>
          <w:szCs w:val="28"/>
          <w:lang w:eastAsia="ru-RU"/>
        </w:rPr>
        <w:lastRenderedPageBreak/>
        <w:t>окончании отгрузки поставщик представляет в банк - исполнитель документы, предусмотренные договором и аккредитивом. Банк проверяет соблюдение всех условий аккредитива, после чего зачисляет причитающиеся суммы на расчетный счет поставщика.</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Зачисление денежных средств в аккредитивы отражается записью по дебету счета 55, субсчет «Аккредитивы» и кредиту счетов 51 «Расчетные счета», 52 «Валютные счета», 66 «Расчеты по краткосрочным кредитам и займам». По мере использования аккредитива производятся записи, как правило, по дебету счета 60 «Расчеты с поставщиками и подрядчиками» и кредиту счета 55, субсчет «Аккредитивы». Неиспользованные средства в аккредитивах возвращают в организацию на восстановление того счета, с которого они были ранее перечислены, и отражают в бухгалтерском учете проводкой, обратной зачислению.</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bCs/>
          <w:sz w:val="28"/>
          <w:szCs w:val="28"/>
          <w:lang w:eastAsia="ru-RU"/>
        </w:rPr>
        <w:t>Субсчет 55-2 «Чековые книжки»</w:t>
      </w:r>
      <w:r w:rsidRPr="00650C0B">
        <w:rPr>
          <w:rFonts w:ascii="Times New Roman" w:eastAsia="Times New Roman" w:hAnsi="Times New Roman" w:cs="Times New Roman"/>
          <w:sz w:val="28"/>
          <w:szCs w:val="28"/>
          <w:lang w:eastAsia="ru-RU"/>
        </w:rPr>
        <w:t xml:space="preserve"> служит для учета движения денежных средств, находящихся в чековых книжках. Согласно ст. 887 Гражданского кодекса РФ «чеком признается ценная бумага, содержащая ничем не обусловленное распоряжение чекодателя банку произвести платеж указанной в нем суммы чекодержателю».</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Чек должен иметь покрытие в виде денежных средств, предварительно депонированных чекодателем на специальном банковском счете. Операции  депонирования средств отражаются по дебету счета 55, субсчет «Чековые книжки» и кредиту счетов 51 «Расчетные счета», 52 «Валютные счета», 66 «Расчеты по краткосрочным кредитам и займам» на сумму лимита денежных средств по чековой книжке.</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Представление чека к платежу возможно двумя способами: путем непосредственного предъявления банку-плательщику и путем предъявления в кредитную организацию, обслуживающую чекодержателя, на инкассо. В последнем случае чек оплачивается в порядке исполнения инкассового поручения. По мере оплаты выданных организацией чеков при осуществлении расчетов за продукцию (работы, услуги) в бухгалтерском учете производится запись по дебету счетов 60 «Расчеты с поставщиками и подрядчиками», 76 «Расчеты с разными дебиторами и кредиторами» и кредиту счета 55, субсчет «Чековые книжки». Неиспользованные средства в чековых книжках возвращают на восстановление того счета, с которого они были ранее перечислены, и отражают в бухгалтерском учете  проводкой, обратной зачислению.</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bCs/>
          <w:sz w:val="28"/>
          <w:szCs w:val="28"/>
          <w:lang w:eastAsia="ru-RU"/>
        </w:rPr>
        <w:t>Субсчет 55-3 «Депозитные счета»</w:t>
      </w:r>
      <w:r w:rsidRPr="00650C0B">
        <w:rPr>
          <w:rFonts w:ascii="Times New Roman" w:eastAsia="Times New Roman" w:hAnsi="Times New Roman" w:cs="Times New Roman"/>
          <w:sz w:val="28"/>
          <w:szCs w:val="28"/>
          <w:lang w:eastAsia="ru-RU"/>
        </w:rPr>
        <w:t xml:space="preserve"> предназначен для учета движения денежных средств, вложенных организацией в банковские и другие вклады.</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xml:space="preserve">Перечисление денежных средств во вклады отражается организацией по дебету счета 55, субсчет «Депозитные счета» в корреспонденции со счетом 51 «Расчетные счета» или 52 «Валютные счета». При возврате кредитной организацией сумм вкладов в учете организации производятся обратные записи. Начисление дохода по вкладам записывается в бухгалтерском учете по дебету счета 55, субсчет «Депозитные счета» и кредиту счета 91 «Прочие </w:t>
      </w:r>
      <w:r w:rsidRPr="00650C0B">
        <w:rPr>
          <w:rFonts w:ascii="Times New Roman" w:eastAsia="Times New Roman" w:hAnsi="Times New Roman" w:cs="Times New Roman"/>
          <w:sz w:val="28"/>
          <w:szCs w:val="28"/>
          <w:lang w:eastAsia="ru-RU"/>
        </w:rPr>
        <w:lastRenderedPageBreak/>
        <w:t>доходы и расходы». На отдельных субсчетах, открываемых к счету 55, кроме вышеназванных, учитывают и движение обособленно хранящихся в банках средств целевого финансирования (на содержание учреждений социального назначения, финансирование капитальных вложений, субсидий правительственных органов и т.д.)</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К специальным счетам относят и текущие счета в учреждениях банков, открываемые для финансирования текущих расходов на выплату заработной платы, командировочных сумм и оплату других хозяйственных затрат. Они обособляются в бухгалтерском учете на отдельном субсчете, операции на котором отражают так же, как на расчетном счете организации.</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p>
    <w:p w:rsidR="00650C0B" w:rsidRPr="00650C0B" w:rsidRDefault="00650C0B" w:rsidP="00650C0B">
      <w:pPr>
        <w:spacing w:after="0" w:line="240" w:lineRule="auto"/>
        <w:jc w:val="both"/>
        <w:outlineLvl w:val="0"/>
        <w:rPr>
          <w:rFonts w:ascii="Times New Roman" w:eastAsia="Times New Roman" w:hAnsi="Times New Roman" w:cs="Times New Roman"/>
          <w:b/>
          <w:bCs/>
          <w:sz w:val="28"/>
          <w:szCs w:val="28"/>
          <w:lang w:eastAsia="ru-RU"/>
        </w:rPr>
      </w:pPr>
      <w:r w:rsidRPr="00650C0B">
        <w:rPr>
          <w:rFonts w:ascii="Times New Roman" w:eastAsia="Times New Roman" w:hAnsi="Times New Roman" w:cs="Times New Roman"/>
          <w:b/>
          <w:bCs/>
          <w:sz w:val="28"/>
          <w:szCs w:val="28"/>
          <w:lang w:eastAsia="ru-RU"/>
        </w:rPr>
        <w:t>3 Учет операций по валютным счетам</w:t>
      </w:r>
    </w:p>
    <w:p w:rsidR="00650C0B" w:rsidRPr="00650C0B" w:rsidRDefault="00650C0B" w:rsidP="00650C0B">
      <w:pPr>
        <w:spacing w:after="0" w:line="240" w:lineRule="auto"/>
        <w:jc w:val="both"/>
        <w:rPr>
          <w:rFonts w:ascii="Times New Roman" w:eastAsia="Times New Roman" w:hAnsi="Times New Roman" w:cs="Times New Roman"/>
          <w:spacing w:val="20"/>
          <w:sz w:val="28"/>
          <w:szCs w:val="28"/>
          <w:lang w:eastAsia="ru-RU"/>
        </w:rPr>
      </w:pPr>
    </w:p>
    <w:p w:rsidR="00650C0B" w:rsidRPr="00650C0B" w:rsidRDefault="00650C0B" w:rsidP="00650C0B">
      <w:pPr>
        <w:autoSpaceDE w:val="0"/>
        <w:autoSpaceDN w:val="0"/>
        <w:adjustRightInd w:val="0"/>
        <w:spacing w:after="0" w:line="240" w:lineRule="auto"/>
        <w:jc w:val="both"/>
        <w:rPr>
          <w:rFonts w:ascii="Times New Roman" w:eastAsia="Calibri" w:hAnsi="Times New Roman" w:cs="Times New Roman"/>
          <w:sz w:val="28"/>
          <w:szCs w:val="28"/>
        </w:rPr>
      </w:pPr>
      <w:r w:rsidRPr="00650C0B">
        <w:rPr>
          <w:rFonts w:ascii="Times New Roman" w:eastAsia="Times New Roman" w:hAnsi="Times New Roman" w:cs="Times New Roman"/>
          <w:sz w:val="28"/>
          <w:szCs w:val="28"/>
          <w:lang w:eastAsia="ru-RU"/>
        </w:rPr>
        <w:t xml:space="preserve">Активы и обязательства организации, выраженные в иностранных валютах, представляют собой валютные ценности. Они охватывают иностранную валюту, т.е. денежные знаки в виде банкнот, казначейских билетов, монеты, средства на счетах в кредитных организациях и ценные бумаги в иностранной валюте, т.е. платёжные документы (чеки, векселя, аккредитивы и др.), фондовые ценности (акции, облигации) и другие долговые обязательства. </w:t>
      </w:r>
      <w:r w:rsidRPr="00650C0B">
        <w:rPr>
          <w:rFonts w:ascii="Times New Roman" w:eastAsia="Calibri" w:hAnsi="Times New Roman" w:cs="Times New Roman"/>
          <w:sz w:val="28"/>
          <w:szCs w:val="28"/>
        </w:rPr>
        <w:t>Открыть счета в банке можно в различных валютах (долларах США, евро и др.). Операции по каждому виду валюты учитывают отдельно.</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Порядок оценки активов и обязательств организаций в иностранной валюте установлен Положением по бухгалтерскому учету «Учет активов и обязательств, стоимость которых выражена в иностранной валюте» (ПБУ 3/2006), утвержденном приказом Минфина РФ от 27.11.2006 №154н.</w:t>
      </w:r>
    </w:p>
    <w:p w:rsidR="00650C0B" w:rsidRPr="00650C0B" w:rsidRDefault="00650C0B" w:rsidP="00650C0B">
      <w:pPr>
        <w:autoSpaceDE w:val="0"/>
        <w:autoSpaceDN w:val="0"/>
        <w:adjustRightInd w:val="0"/>
        <w:spacing w:after="0" w:line="240" w:lineRule="auto"/>
        <w:jc w:val="both"/>
        <w:rPr>
          <w:rFonts w:ascii="Times New Roman" w:eastAsia="Calibri" w:hAnsi="Times New Roman" w:cs="Times New Roman"/>
          <w:sz w:val="28"/>
          <w:szCs w:val="28"/>
        </w:rPr>
      </w:pPr>
      <w:r w:rsidRPr="00650C0B">
        <w:rPr>
          <w:rFonts w:ascii="Times New Roman" w:eastAsia="Calibri" w:hAnsi="Times New Roman" w:cs="Times New Roman"/>
          <w:sz w:val="28"/>
          <w:szCs w:val="28"/>
        </w:rPr>
        <w:t>Об открытии и закрытии текущего валютного счета фирма обязана в течение семи рабочих дней сообщить в свою налоговую инспекцию. Если фирма этого не сделает, ее могут оштрафовать на 5000 руб. (</w:t>
      </w:r>
      <w:hyperlink r:id="rId14" w:history="1">
        <w:r w:rsidRPr="00650C0B">
          <w:rPr>
            <w:rFonts w:ascii="Times New Roman" w:eastAsia="Calibri" w:hAnsi="Times New Roman" w:cs="Times New Roman"/>
            <w:sz w:val="28"/>
            <w:szCs w:val="28"/>
          </w:rPr>
          <w:t>ст. 118</w:t>
        </w:r>
      </w:hyperlink>
      <w:r w:rsidRPr="00650C0B">
        <w:rPr>
          <w:rFonts w:ascii="Times New Roman" w:eastAsia="Calibri" w:hAnsi="Times New Roman" w:cs="Times New Roman"/>
          <w:sz w:val="28"/>
          <w:szCs w:val="28"/>
        </w:rPr>
        <w:t xml:space="preserve"> НК РФ). Кроме того, на руководителя вашей организации могут наложить административный штраф. Его сумма составляет от 1000 до 2000 руб. (</w:t>
      </w:r>
      <w:hyperlink r:id="rId15" w:history="1">
        <w:r w:rsidRPr="00650C0B">
          <w:rPr>
            <w:rFonts w:ascii="Times New Roman" w:eastAsia="Calibri" w:hAnsi="Times New Roman" w:cs="Times New Roman"/>
            <w:sz w:val="28"/>
            <w:szCs w:val="28"/>
          </w:rPr>
          <w:t>ст. 15.4</w:t>
        </w:r>
      </w:hyperlink>
      <w:r w:rsidRPr="00650C0B">
        <w:rPr>
          <w:rFonts w:ascii="Times New Roman" w:eastAsia="Calibri" w:hAnsi="Times New Roman" w:cs="Times New Roman"/>
          <w:sz w:val="28"/>
          <w:szCs w:val="28"/>
        </w:rPr>
        <w:t xml:space="preserve"> КоАП РФ).</w:t>
      </w:r>
      <w:r w:rsidRPr="00650C0B">
        <w:rPr>
          <w:rFonts w:ascii="Calibri" w:eastAsia="Calibri" w:hAnsi="Calibri" w:cs="Calibri"/>
        </w:rPr>
        <w:t xml:space="preserve"> </w:t>
      </w:r>
      <w:r w:rsidRPr="00650C0B">
        <w:rPr>
          <w:rFonts w:ascii="Times New Roman" w:eastAsia="Calibri" w:hAnsi="Times New Roman" w:cs="Times New Roman"/>
          <w:sz w:val="28"/>
          <w:szCs w:val="28"/>
        </w:rPr>
        <w:t>К каждому текущему счету банк автоматически открывает транзитный валютный счет. Сообщать о нем в налоговую инспекцию не требуется.</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Специфика учета активов и обязательств в иностранной валюте заключается в пересчете иностранной валюты в российские рубли при совершении валютных операций и составлении бухгалтерских отчетов. Алгоритм такого пересчета включает следующие этапы:</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установление вида курса, но которому надо вести пересчет иностранной валюты в рубли;</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идентификация даты, по состоянию на которую следует проводить пересчет;</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осуществление самого пересчета;</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исчисление и учет суммы курсовой разницы.</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bCs/>
          <w:sz w:val="28"/>
          <w:szCs w:val="28"/>
          <w:lang w:eastAsia="ru-RU"/>
        </w:rPr>
        <w:lastRenderedPageBreak/>
        <w:t>Курс иностранной валюты</w:t>
      </w:r>
      <w:r w:rsidRPr="00650C0B">
        <w:rPr>
          <w:rFonts w:ascii="Times New Roman" w:eastAsia="Times New Roman" w:hAnsi="Times New Roman" w:cs="Times New Roman"/>
          <w:sz w:val="28"/>
          <w:szCs w:val="28"/>
          <w:lang w:eastAsia="ru-RU"/>
        </w:rPr>
        <w:t xml:space="preserve"> представляет собой выраженную в рублях цену других национальных или международных валют. В нынешних условиях применяется курс, котируемый Центральным банком РФ, покупки и продажи наличной валюты в коммерческих банках, биржевой. В бухгалтерском учете для пересчета иностранной валюты в рубли применяется курс, определяемый Центральным банком РФ. Однако в случае, если для пересчета выраженной в иностранной валюте стоимости актива или обязательства, подлежащей оплате в рублях, законом или соглашением сторон установлен иной курс, то пересчет должен производиться по такому курсу.</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Валютный курс может изменяться ежедневно и даже в течение одного дня. Поэтому, выполняя операции пересчета, необходимо определиться с тем, курс какого дня следует использовать. Согласно ПБУ 3/2006 пересчет производится на дату совершения операции в иностранной валюте.</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bCs/>
          <w:sz w:val="28"/>
          <w:szCs w:val="28"/>
          <w:lang w:eastAsia="ru-RU"/>
        </w:rPr>
        <w:t>Дата совершения операции в иностранной валюте</w:t>
      </w:r>
      <w:r w:rsidRPr="00650C0B">
        <w:rPr>
          <w:rFonts w:ascii="Times New Roman" w:eastAsia="Times New Roman" w:hAnsi="Times New Roman" w:cs="Times New Roman"/>
          <w:sz w:val="28"/>
          <w:szCs w:val="28"/>
          <w:lang w:eastAsia="ru-RU"/>
        </w:rPr>
        <w:t xml:space="preserve"> – день возникновения у организации права в соответствии с законодательством РФ или договором принять к бухгалтерскому учету активы и обязательства, которые являются результатом этой операции. Например, для банковских операций датой совершения операции в иностранной валюте считается дата поступления или списания денежных средств с валютного счета, при импорте материально-производственных запасов – дата перехода права собственности на импортируемые товары.</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bCs/>
          <w:sz w:val="28"/>
          <w:szCs w:val="28"/>
          <w:lang w:eastAsia="ru-RU"/>
        </w:rPr>
        <w:t>При расчете рублевого эквивалента суммы в иностранной валюте</w:t>
      </w:r>
      <w:r w:rsidRPr="00650C0B">
        <w:rPr>
          <w:rFonts w:ascii="Times New Roman" w:eastAsia="Times New Roman" w:hAnsi="Times New Roman" w:cs="Times New Roman"/>
          <w:sz w:val="28"/>
          <w:szCs w:val="28"/>
          <w:lang w:eastAsia="ru-RU"/>
        </w:rPr>
        <w:t xml:space="preserve"> используется способ прямой котировки (установления) обменного курса. При данном способе рублевый эквивалент рассчитывается путем умножения суммы в иностранной валюте на цену единицы этой валюты. Колебания валютного курса обусловливают появление сумм </w:t>
      </w:r>
      <w:r w:rsidRPr="00650C0B">
        <w:rPr>
          <w:rFonts w:ascii="Times New Roman" w:eastAsia="Times New Roman" w:hAnsi="Times New Roman" w:cs="Times New Roman"/>
          <w:b/>
          <w:bCs/>
          <w:sz w:val="28"/>
          <w:szCs w:val="28"/>
          <w:lang w:eastAsia="ru-RU"/>
        </w:rPr>
        <w:t>курсовых разниц</w:t>
      </w:r>
      <w:r w:rsidRPr="00650C0B">
        <w:rPr>
          <w:rFonts w:ascii="Times New Roman" w:eastAsia="Times New Roman" w:hAnsi="Times New Roman" w:cs="Times New Roman"/>
          <w:sz w:val="28"/>
          <w:szCs w:val="28"/>
          <w:lang w:eastAsia="ru-RU"/>
        </w:rPr>
        <w:t>. Курсовые разницы возникают в результате изменения официального курса в период между датой совершения хозяйственной операции и датой расчета. При этом курсовые разницы могут быть как положительными (прибыль), так и отрицательными (убытки).</w:t>
      </w:r>
    </w:p>
    <w:p w:rsidR="00650C0B" w:rsidRPr="00650C0B" w:rsidRDefault="00650C0B" w:rsidP="00650C0B">
      <w:pPr>
        <w:spacing w:after="0" w:line="264"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sz w:val="28"/>
          <w:szCs w:val="28"/>
          <w:lang w:eastAsia="ru-RU"/>
        </w:rPr>
        <w:t>Курсовые разницы</w:t>
      </w:r>
      <w:r w:rsidRPr="00650C0B">
        <w:rPr>
          <w:rFonts w:ascii="Times New Roman" w:eastAsia="Times New Roman" w:hAnsi="Times New Roman" w:cs="Times New Roman"/>
          <w:sz w:val="28"/>
          <w:szCs w:val="28"/>
          <w:lang w:eastAsia="ru-RU"/>
        </w:rPr>
        <w:t xml:space="preserve"> учитываются на </w:t>
      </w:r>
      <w:r w:rsidRPr="00650C0B">
        <w:rPr>
          <w:rFonts w:ascii="Times New Roman" w:eastAsia="Times New Roman" w:hAnsi="Times New Roman" w:cs="Times New Roman"/>
          <w:b/>
          <w:sz w:val="28"/>
          <w:szCs w:val="28"/>
          <w:lang w:eastAsia="ru-RU"/>
        </w:rPr>
        <w:t>счете 91</w:t>
      </w:r>
      <w:r w:rsidRPr="00650C0B">
        <w:rPr>
          <w:rFonts w:ascii="Times New Roman" w:eastAsia="Times New Roman" w:hAnsi="Times New Roman" w:cs="Times New Roman"/>
          <w:sz w:val="28"/>
          <w:szCs w:val="28"/>
          <w:lang w:eastAsia="ru-RU"/>
        </w:rPr>
        <w:t xml:space="preserve"> «Прочие доходы и расходы». По дебету этого счета отражают отрицательные курсовые разницы в корреспонденции со счетами учета денежных средств, финансовых вложений и др., а по кредиту – положительные курсовые разницы.</w:t>
      </w:r>
    </w:p>
    <w:p w:rsidR="00650C0B" w:rsidRPr="00650C0B" w:rsidRDefault="00650C0B" w:rsidP="00650C0B">
      <w:pPr>
        <w:autoSpaceDE w:val="0"/>
        <w:autoSpaceDN w:val="0"/>
        <w:adjustRightInd w:val="0"/>
        <w:spacing w:after="0" w:line="240" w:lineRule="auto"/>
        <w:jc w:val="both"/>
        <w:rPr>
          <w:rFonts w:ascii="Times New Roman" w:eastAsia="Calibri" w:hAnsi="Times New Roman" w:cs="Times New Roman"/>
          <w:sz w:val="28"/>
          <w:szCs w:val="28"/>
        </w:rPr>
      </w:pPr>
      <w:r w:rsidRPr="00650C0B">
        <w:rPr>
          <w:rFonts w:ascii="Times New Roman" w:eastAsia="Calibri" w:hAnsi="Times New Roman" w:cs="Times New Roman"/>
          <w:sz w:val="28"/>
          <w:szCs w:val="28"/>
        </w:rPr>
        <w:t xml:space="preserve">Обычно </w:t>
      </w:r>
      <w:r w:rsidRPr="00650C0B">
        <w:rPr>
          <w:rFonts w:ascii="Times New Roman" w:eastAsia="Calibri" w:hAnsi="Times New Roman" w:cs="Times New Roman"/>
          <w:b/>
          <w:sz w:val="28"/>
          <w:szCs w:val="28"/>
        </w:rPr>
        <w:t>организации получают валюту</w:t>
      </w:r>
      <w:r w:rsidRPr="00650C0B">
        <w:rPr>
          <w:rFonts w:ascii="Times New Roman" w:eastAsia="Calibri" w:hAnsi="Times New Roman" w:cs="Times New Roman"/>
          <w:sz w:val="28"/>
          <w:szCs w:val="28"/>
        </w:rPr>
        <w:t>:</w:t>
      </w:r>
    </w:p>
    <w:p w:rsidR="00650C0B" w:rsidRPr="00650C0B" w:rsidRDefault="00650C0B" w:rsidP="00650C0B">
      <w:pPr>
        <w:autoSpaceDE w:val="0"/>
        <w:autoSpaceDN w:val="0"/>
        <w:adjustRightInd w:val="0"/>
        <w:spacing w:after="0" w:line="240" w:lineRule="auto"/>
        <w:jc w:val="both"/>
        <w:rPr>
          <w:rFonts w:ascii="Times New Roman" w:eastAsia="Calibri" w:hAnsi="Times New Roman" w:cs="Times New Roman"/>
          <w:sz w:val="28"/>
          <w:szCs w:val="28"/>
        </w:rPr>
      </w:pPr>
      <w:r w:rsidRPr="00650C0B">
        <w:rPr>
          <w:rFonts w:ascii="Times New Roman" w:eastAsia="Calibri" w:hAnsi="Times New Roman" w:cs="Times New Roman"/>
          <w:sz w:val="28"/>
          <w:szCs w:val="28"/>
        </w:rPr>
        <w:t>- от иностранной фирмы в качестве оплаты по экспортному контракту;</w:t>
      </w:r>
    </w:p>
    <w:p w:rsidR="00650C0B" w:rsidRPr="00650C0B" w:rsidRDefault="00650C0B" w:rsidP="00650C0B">
      <w:pPr>
        <w:autoSpaceDE w:val="0"/>
        <w:autoSpaceDN w:val="0"/>
        <w:adjustRightInd w:val="0"/>
        <w:spacing w:after="0" w:line="240" w:lineRule="auto"/>
        <w:jc w:val="both"/>
        <w:rPr>
          <w:rFonts w:ascii="Times New Roman" w:eastAsia="Calibri" w:hAnsi="Times New Roman" w:cs="Times New Roman"/>
          <w:spacing w:val="-6"/>
          <w:sz w:val="28"/>
          <w:szCs w:val="28"/>
        </w:rPr>
      </w:pPr>
      <w:r w:rsidRPr="00650C0B">
        <w:rPr>
          <w:rFonts w:ascii="Times New Roman" w:eastAsia="Calibri" w:hAnsi="Times New Roman" w:cs="Times New Roman"/>
          <w:sz w:val="28"/>
          <w:szCs w:val="28"/>
        </w:rPr>
        <w:t xml:space="preserve">- </w:t>
      </w:r>
      <w:r w:rsidRPr="00650C0B">
        <w:rPr>
          <w:rFonts w:ascii="Times New Roman" w:eastAsia="Calibri" w:hAnsi="Times New Roman" w:cs="Times New Roman"/>
          <w:spacing w:val="-6"/>
          <w:sz w:val="28"/>
          <w:szCs w:val="28"/>
        </w:rPr>
        <w:t xml:space="preserve">от банка или организации, у которых вы взяли валютный кредит (заем). </w:t>
      </w:r>
    </w:p>
    <w:p w:rsidR="00650C0B" w:rsidRPr="00650C0B" w:rsidRDefault="00650C0B" w:rsidP="00650C0B">
      <w:pPr>
        <w:autoSpaceDE w:val="0"/>
        <w:autoSpaceDN w:val="0"/>
        <w:adjustRightInd w:val="0"/>
        <w:spacing w:after="0" w:line="240" w:lineRule="auto"/>
        <w:jc w:val="both"/>
        <w:rPr>
          <w:rFonts w:ascii="Times New Roman" w:eastAsia="Calibri" w:hAnsi="Times New Roman" w:cs="Times New Roman"/>
          <w:sz w:val="28"/>
          <w:szCs w:val="28"/>
        </w:rPr>
      </w:pPr>
      <w:r w:rsidRPr="00650C0B">
        <w:rPr>
          <w:rFonts w:ascii="Times New Roman" w:eastAsia="Calibri" w:hAnsi="Times New Roman" w:cs="Times New Roman"/>
          <w:sz w:val="28"/>
          <w:szCs w:val="28"/>
        </w:rPr>
        <w:t xml:space="preserve">Полученную по </w:t>
      </w:r>
      <w:r w:rsidRPr="00650C0B">
        <w:rPr>
          <w:rFonts w:ascii="Times New Roman" w:eastAsia="Calibri" w:hAnsi="Times New Roman" w:cs="Times New Roman"/>
          <w:b/>
          <w:sz w:val="28"/>
          <w:szCs w:val="28"/>
        </w:rPr>
        <w:t>экспортному контракту</w:t>
      </w:r>
      <w:r w:rsidRPr="00650C0B">
        <w:rPr>
          <w:rFonts w:ascii="Times New Roman" w:eastAsia="Calibri" w:hAnsi="Times New Roman" w:cs="Times New Roman"/>
          <w:sz w:val="28"/>
          <w:szCs w:val="28"/>
        </w:rPr>
        <w:t xml:space="preserve"> валюту зачисляют на транзитный валютный счет. При этом делают проводку: </w:t>
      </w:r>
    </w:p>
    <w:p w:rsidR="00650C0B" w:rsidRPr="00650C0B" w:rsidRDefault="00650C0B" w:rsidP="00650C0B">
      <w:pPr>
        <w:autoSpaceDE w:val="0"/>
        <w:autoSpaceDN w:val="0"/>
        <w:adjustRightInd w:val="0"/>
        <w:spacing w:after="0" w:line="240" w:lineRule="auto"/>
        <w:jc w:val="both"/>
        <w:rPr>
          <w:rFonts w:ascii="Times New Roman" w:eastAsia="Calibri" w:hAnsi="Times New Roman" w:cs="Times New Roman"/>
          <w:sz w:val="28"/>
          <w:szCs w:val="28"/>
        </w:rPr>
      </w:pPr>
      <w:r w:rsidRPr="00650C0B">
        <w:rPr>
          <w:rFonts w:ascii="Times New Roman" w:eastAsia="Calibri" w:hAnsi="Times New Roman" w:cs="Times New Roman"/>
          <w:sz w:val="28"/>
          <w:szCs w:val="28"/>
        </w:rPr>
        <w:t>Дебет 52 Кредит 62 (76) - поступила валютная выручка на транзитный валютный счет.</w:t>
      </w:r>
    </w:p>
    <w:p w:rsidR="00650C0B" w:rsidRPr="00650C0B" w:rsidRDefault="00650C0B" w:rsidP="00650C0B">
      <w:pPr>
        <w:autoSpaceDE w:val="0"/>
        <w:autoSpaceDN w:val="0"/>
        <w:adjustRightInd w:val="0"/>
        <w:spacing w:after="0" w:line="240" w:lineRule="auto"/>
        <w:jc w:val="both"/>
        <w:rPr>
          <w:rFonts w:ascii="Times New Roman" w:eastAsia="Calibri" w:hAnsi="Times New Roman" w:cs="Times New Roman"/>
          <w:sz w:val="28"/>
          <w:szCs w:val="28"/>
        </w:rPr>
      </w:pPr>
      <w:r w:rsidRPr="00650C0B">
        <w:rPr>
          <w:rFonts w:ascii="Times New Roman" w:eastAsia="Calibri" w:hAnsi="Times New Roman" w:cs="Times New Roman"/>
          <w:sz w:val="28"/>
          <w:szCs w:val="28"/>
        </w:rPr>
        <w:t>Всю информацию об операциях, проводимых с использованием транзитного валютного счета, банк отражает в отдельной выписке.</w:t>
      </w:r>
    </w:p>
    <w:p w:rsidR="00650C0B" w:rsidRPr="00650C0B" w:rsidRDefault="00650C0B" w:rsidP="00650C0B">
      <w:pPr>
        <w:autoSpaceDE w:val="0"/>
        <w:autoSpaceDN w:val="0"/>
        <w:adjustRightInd w:val="0"/>
        <w:spacing w:after="0" w:line="240" w:lineRule="auto"/>
        <w:jc w:val="both"/>
        <w:rPr>
          <w:rFonts w:ascii="Times New Roman" w:eastAsia="Calibri" w:hAnsi="Times New Roman" w:cs="Times New Roman"/>
          <w:sz w:val="28"/>
          <w:szCs w:val="28"/>
        </w:rPr>
      </w:pPr>
      <w:r w:rsidRPr="00650C0B">
        <w:rPr>
          <w:rFonts w:ascii="Times New Roman" w:eastAsia="Calibri" w:hAnsi="Times New Roman" w:cs="Times New Roman"/>
          <w:sz w:val="28"/>
          <w:szCs w:val="28"/>
        </w:rPr>
        <w:lastRenderedPageBreak/>
        <w:t xml:space="preserve">Получить </w:t>
      </w:r>
      <w:r w:rsidRPr="00650C0B">
        <w:rPr>
          <w:rFonts w:ascii="Times New Roman" w:eastAsia="Calibri" w:hAnsi="Times New Roman" w:cs="Times New Roman"/>
          <w:b/>
          <w:sz w:val="28"/>
          <w:szCs w:val="28"/>
        </w:rPr>
        <w:t>валютный кредит (заем)</w:t>
      </w:r>
      <w:r w:rsidRPr="00650C0B">
        <w:rPr>
          <w:rFonts w:ascii="Times New Roman" w:eastAsia="Calibri" w:hAnsi="Times New Roman" w:cs="Times New Roman"/>
          <w:sz w:val="28"/>
          <w:szCs w:val="28"/>
        </w:rPr>
        <w:t xml:space="preserve"> можно:</w:t>
      </w:r>
    </w:p>
    <w:p w:rsidR="00650C0B" w:rsidRPr="00650C0B" w:rsidRDefault="00650C0B" w:rsidP="00650C0B">
      <w:pPr>
        <w:autoSpaceDE w:val="0"/>
        <w:autoSpaceDN w:val="0"/>
        <w:adjustRightInd w:val="0"/>
        <w:spacing w:after="0" w:line="240" w:lineRule="auto"/>
        <w:jc w:val="both"/>
        <w:rPr>
          <w:rFonts w:ascii="Times New Roman" w:eastAsia="Calibri" w:hAnsi="Times New Roman" w:cs="Times New Roman"/>
          <w:sz w:val="28"/>
          <w:szCs w:val="28"/>
        </w:rPr>
      </w:pPr>
      <w:r w:rsidRPr="00650C0B">
        <w:rPr>
          <w:rFonts w:ascii="Times New Roman" w:eastAsia="Calibri" w:hAnsi="Times New Roman" w:cs="Times New Roman"/>
          <w:sz w:val="28"/>
          <w:szCs w:val="28"/>
        </w:rPr>
        <w:t>- от российского банка;</w:t>
      </w:r>
    </w:p>
    <w:p w:rsidR="00650C0B" w:rsidRPr="00650C0B" w:rsidRDefault="00650C0B" w:rsidP="00650C0B">
      <w:pPr>
        <w:autoSpaceDE w:val="0"/>
        <w:autoSpaceDN w:val="0"/>
        <w:adjustRightInd w:val="0"/>
        <w:spacing w:after="0" w:line="240" w:lineRule="auto"/>
        <w:jc w:val="both"/>
        <w:rPr>
          <w:rFonts w:ascii="Times New Roman" w:eastAsia="Calibri" w:hAnsi="Times New Roman" w:cs="Times New Roman"/>
          <w:sz w:val="28"/>
          <w:szCs w:val="28"/>
        </w:rPr>
      </w:pPr>
      <w:r w:rsidRPr="00650C0B">
        <w:rPr>
          <w:rFonts w:ascii="Times New Roman" w:eastAsia="Calibri" w:hAnsi="Times New Roman" w:cs="Times New Roman"/>
          <w:sz w:val="28"/>
          <w:szCs w:val="28"/>
        </w:rPr>
        <w:t>- от иностранного банка;</w:t>
      </w:r>
    </w:p>
    <w:p w:rsidR="00650C0B" w:rsidRPr="00650C0B" w:rsidRDefault="00650C0B" w:rsidP="00650C0B">
      <w:pPr>
        <w:autoSpaceDE w:val="0"/>
        <w:autoSpaceDN w:val="0"/>
        <w:adjustRightInd w:val="0"/>
        <w:spacing w:after="0" w:line="240" w:lineRule="auto"/>
        <w:jc w:val="both"/>
        <w:rPr>
          <w:rFonts w:ascii="Times New Roman" w:eastAsia="Calibri" w:hAnsi="Times New Roman" w:cs="Times New Roman"/>
          <w:sz w:val="28"/>
          <w:szCs w:val="28"/>
        </w:rPr>
      </w:pPr>
      <w:r w:rsidRPr="00650C0B">
        <w:rPr>
          <w:rFonts w:ascii="Times New Roman" w:eastAsia="Calibri" w:hAnsi="Times New Roman" w:cs="Times New Roman"/>
          <w:sz w:val="28"/>
          <w:szCs w:val="28"/>
        </w:rPr>
        <w:t>- от иностранной компании.</w:t>
      </w:r>
    </w:p>
    <w:p w:rsidR="00650C0B" w:rsidRPr="00650C0B" w:rsidRDefault="00650C0B" w:rsidP="00650C0B">
      <w:pPr>
        <w:autoSpaceDE w:val="0"/>
        <w:autoSpaceDN w:val="0"/>
        <w:adjustRightInd w:val="0"/>
        <w:spacing w:after="0" w:line="240" w:lineRule="auto"/>
        <w:jc w:val="both"/>
        <w:rPr>
          <w:rFonts w:ascii="Times New Roman" w:eastAsia="Calibri" w:hAnsi="Times New Roman" w:cs="Times New Roman"/>
          <w:sz w:val="28"/>
          <w:szCs w:val="28"/>
        </w:rPr>
      </w:pPr>
      <w:r w:rsidRPr="00650C0B">
        <w:rPr>
          <w:rFonts w:ascii="Times New Roman" w:eastAsia="Calibri" w:hAnsi="Times New Roman" w:cs="Times New Roman"/>
          <w:sz w:val="28"/>
          <w:szCs w:val="28"/>
        </w:rPr>
        <w:t>Если кредит или заем получен в иностранной валюте, бухгалтеру необходимо:</w:t>
      </w:r>
    </w:p>
    <w:p w:rsidR="00650C0B" w:rsidRPr="00650C0B" w:rsidRDefault="00650C0B" w:rsidP="00650C0B">
      <w:pPr>
        <w:autoSpaceDE w:val="0"/>
        <w:autoSpaceDN w:val="0"/>
        <w:adjustRightInd w:val="0"/>
        <w:spacing w:after="0" w:line="240" w:lineRule="auto"/>
        <w:jc w:val="both"/>
        <w:rPr>
          <w:rFonts w:ascii="Times New Roman" w:eastAsia="Calibri" w:hAnsi="Times New Roman" w:cs="Times New Roman"/>
          <w:sz w:val="28"/>
          <w:szCs w:val="28"/>
        </w:rPr>
      </w:pPr>
      <w:r w:rsidRPr="00650C0B">
        <w:rPr>
          <w:rFonts w:ascii="Times New Roman" w:eastAsia="Calibri" w:hAnsi="Times New Roman" w:cs="Times New Roman"/>
          <w:sz w:val="28"/>
          <w:szCs w:val="28"/>
        </w:rPr>
        <w:t>- учесть сумму кредита (займа) по официальному курсу иностранной валюты, действующему на дату поступления денежных средств;</w:t>
      </w:r>
    </w:p>
    <w:p w:rsidR="00650C0B" w:rsidRPr="00650C0B" w:rsidRDefault="00650C0B" w:rsidP="00650C0B">
      <w:pPr>
        <w:autoSpaceDE w:val="0"/>
        <w:autoSpaceDN w:val="0"/>
        <w:adjustRightInd w:val="0"/>
        <w:spacing w:after="0" w:line="240" w:lineRule="auto"/>
        <w:jc w:val="both"/>
        <w:rPr>
          <w:rFonts w:ascii="Times New Roman" w:eastAsia="Calibri" w:hAnsi="Times New Roman" w:cs="Times New Roman"/>
          <w:sz w:val="28"/>
          <w:szCs w:val="28"/>
        </w:rPr>
      </w:pPr>
      <w:r w:rsidRPr="00650C0B">
        <w:rPr>
          <w:rFonts w:ascii="Times New Roman" w:eastAsia="Calibri" w:hAnsi="Times New Roman" w:cs="Times New Roman"/>
          <w:sz w:val="28"/>
          <w:szCs w:val="28"/>
        </w:rPr>
        <w:t>- увеличить или уменьшить задолженность по кредиту (займу) исходя из официального курса иностранной валюты, действующего на дату возврата кредита (займа) или на дату составления бухгалтерской отчетности.</w:t>
      </w:r>
    </w:p>
    <w:p w:rsidR="00650C0B" w:rsidRPr="00650C0B" w:rsidRDefault="00650C0B" w:rsidP="00650C0B">
      <w:pPr>
        <w:autoSpaceDE w:val="0"/>
        <w:autoSpaceDN w:val="0"/>
        <w:adjustRightInd w:val="0"/>
        <w:spacing w:after="0" w:line="240" w:lineRule="auto"/>
        <w:jc w:val="both"/>
        <w:rPr>
          <w:rFonts w:ascii="Times New Roman" w:eastAsia="Calibri" w:hAnsi="Times New Roman" w:cs="Times New Roman"/>
          <w:sz w:val="28"/>
          <w:szCs w:val="28"/>
        </w:rPr>
      </w:pPr>
      <w:r w:rsidRPr="00650C0B">
        <w:rPr>
          <w:rFonts w:ascii="Times New Roman" w:eastAsia="Calibri" w:hAnsi="Times New Roman" w:cs="Times New Roman"/>
          <w:sz w:val="28"/>
          <w:szCs w:val="28"/>
        </w:rPr>
        <w:t xml:space="preserve">При </w:t>
      </w:r>
      <w:r w:rsidRPr="00650C0B">
        <w:rPr>
          <w:rFonts w:ascii="Times New Roman" w:eastAsia="Calibri" w:hAnsi="Times New Roman" w:cs="Times New Roman"/>
          <w:b/>
          <w:sz w:val="28"/>
          <w:szCs w:val="28"/>
        </w:rPr>
        <w:t>поступлении кредита (займа)</w:t>
      </w:r>
      <w:r w:rsidRPr="00650C0B">
        <w:rPr>
          <w:rFonts w:ascii="Times New Roman" w:eastAsia="Calibri" w:hAnsi="Times New Roman" w:cs="Times New Roman"/>
          <w:sz w:val="28"/>
          <w:szCs w:val="28"/>
        </w:rPr>
        <w:t xml:space="preserve"> сделайте запись:</w:t>
      </w:r>
    </w:p>
    <w:p w:rsidR="00650C0B" w:rsidRPr="00650C0B" w:rsidRDefault="00650C0B" w:rsidP="00650C0B">
      <w:pPr>
        <w:autoSpaceDE w:val="0"/>
        <w:autoSpaceDN w:val="0"/>
        <w:adjustRightInd w:val="0"/>
        <w:spacing w:after="0" w:line="240" w:lineRule="auto"/>
        <w:jc w:val="both"/>
        <w:rPr>
          <w:rFonts w:ascii="Times New Roman" w:eastAsia="Calibri" w:hAnsi="Times New Roman" w:cs="Times New Roman"/>
          <w:sz w:val="28"/>
          <w:szCs w:val="28"/>
        </w:rPr>
      </w:pPr>
      <w:r w:rsidRPr="00650C0B">
        <w:rPr>
          <w:rFonts w:ascii="Times New Roman" w:eastAsia="Calibri" w:hAnsi="Times New Roman" w:cs="Times New Roman"/>
          <w:sz w:val="28"/>
          <w:szCs w:val="28"/>
        </w:rPr>
        <w:t>Дебет 52 Кредит 66 (67) - поступил кредит (заем) на валютный счет.</w:t>
      </w:r>
    </w:p>
    <w:p w:rsidR="00650C0B" w:rsidRPr="00650C0B" w:rsidRDefault="00650C0B" w:rsidP="00650C0B">
      <w:pPr>
        <w:autoSpaceDE w:val="0"/>
        <w:autoSpaceDN w:val="0"/>
        <w:adjustRightInd w:val="0"/>
        <w:spacing w:after="0" w:line="240" w:lineRule="auto"/>
        <w:jc w:val="both"/>
        <w:rPr>
          <w:rFonts w:ascii="Times New Roman" w:eastAsia="Calibri" w:hAnsi="Times New Roman" w:cs="Times New Roman"/>
          <w:sz w:val="28"/>
          <w:szCs w:val="28"/>
        </w:rPr>
      </w:pPr>
      <w:r w:rsidRPr="00650C0B">
        <w:rPr>
          <w:rFonts w:ascii="Times New Roman" w:eastAsia="Calibri" w:hAnsi="Times New Roman" w:cs="Times New Roman"/>
          <w:sz w:val="28"/>
          <w:szCs w:val="28"/>
        </w:rPr>
        <w:t>Возвращать такой кредит (заем) вам также нужно в валюте. Для этого ее придется купить, если вы не имеете валютной выручки.</w:t>
      </w:r>
    </w:p>
    <w:p w:rsidR="00650C0B" w:rsidRPr="00650C0B" w:rsidRDefault="00650C0B" w:rsidP="00650C0B">
      <w:pPr>
        <w:spacing w:after="0" w:line="264"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xml:space="preserve">Для обобщения информации о наличии и движении средств в иностранной валюте используют активный </w:t>
      </w:r>
      <w:r w:rsidRPr="00650C0B">
        <w:rPr>
          <w:rFonts w:ascii="Times New Roman" w:eastAsia="Times New Roman" w:hAnsi="Times New Roman" w:cs="Times New Roman"/>
          <w:b/>
          <w:bCs/>
          <w:sz w:val="28"/>
          <w:szCs w:val="28"/>
          <w:lang w:eastAsia="ru-RU"/>
        </w:rPr>
        <w:t>счет 52 «Валютные счета».</w:t>
      </w:r>
      <w:r w:rsidRPr="00650C0B">
        <w:rPr>
          <w:rFonts w:ascii="Times New Roman" w:eastAsia="Times New Roman" w:hAnsi="Times New Roman" w:cs="Times New Roman"/>
          <w:sz w:val="28"/>
          <w:szCs w:val="28"/>
          <w:lang w:eastAsia="ru-RU"/>
        </w:rPr>
        <w:t xml:space="preserve"> По дебету его отражают поступления денежных средств на валютные счета организации, а по кредиту – списание денежных средств с валютных счетов. Записи производятся на основании выписок банка и приложенных к ним денежно-расчетных документов.</w:t>
      </w:r>
    </w:p>
    <w:p w:rsidR="00650C0B" w:rsidRPr="00650C0B" w:rsidRDefault="00650C0B" w:rsidP="00650C0B">
      <w:pPr>
        <w:spacing w:after="0" w:line="264"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К счету 52 «Валютные счета» открывают следующие субсчета:</w:t>
      </w:r>
    </w:p>
    <w:p w:rsidR="00650C0B" w:rsidRPr="00650C0B" w:rsidRDefault="00650C0B" w:rsidP="00650C0B">
      <w:pPr>
        <w:spacing w:after="0" w:line="264"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52-1 «Транзитные валютные счета»;</w:t>
      </w:r>
    </w:p>
    <w:p w:rsidR="00650C0B" w:rsidRPr="00650C0B" w:rsidRDefault="00650C0B" w:rsidP="00650C0B">
      <w:pPr>
        <w:spacing w:after="0" w:line="264"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52-2 «Текущие валютные счета»;</w:t>
      </w:r>
    </w:p>
    <w:p w:rsidR="00650C0B" w:rsidRPr="00650C0B" w:rsidRDefault="00650C0B" w:rsidP="00650C0B">
      <w:pPr>
        <w:spacing w:after="0" w:line="264"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52-3 «Валютные счета за рубежом».</w:t>
      </w:r>
    </w:p>
    <w:p w:rsidR="00650C0B" w:rsidRPr="00650C0B" w:rsidRDefault="00650C0B" w:rsidP="00650C0B">
      <w:pPr>
        <w:spacing w:after="0" w:line="264"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bCs/>
          <w:sz w:val="28"/>
          <w:szCs w:val="28"/>
          <w:lang w:eastAsia="ru-RU"/>
        </w:rPr>
        <w:t xml:space="preserve">Транзитный валютный счет </w:t>
      </w:r>
      <w:r w:rsidRPr="00650C0B">
        <w:rPr>
          <w:rFonts w:ascii="Times New Roman" w:eastAsia="Times New Roman" w:hAnsi="Times New Roman" w:cs="Times New Roman"/>
          <w:sz w:val="28"/>
          <w:szCs w:val="28"/>
          <w:lang w:eastAsia="ru-RU"/>
        </w:rPr>
        <w:t>открывается для зачисления в полном объеме поступлений в иностранной валюте, в том числе и не подлежащих обязательной продаже. Исключение составляют следующие поступления иностранной валюты, зачисляемые сразу в дебет счета 52-2 «Текущие валютные счета»: перевод посреднической организацией после обязательной продажи ею части валютной выручки с отметкой в платежном поручении о произведенной продаже части валютной выручки; иностранная валюта, приобретенная на внутреннем валютном рынке за российские рубли и за иностранную валюту другого вида.</w:t>
      </w:r>
    </w:p>
    <w:p w:rsidR="00650C0B" w:rsidRPr="00650C0B" w:rsidRDefault="00650C0B" w:rsidP="00650C0B">
      <w:pPr>
        <w:spacing w:after="0" w:line="264"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bCs/>
          <w:sz w:val="28"/>
          <w:szCs w:val="28"/>
          <w:lang w:eastAsia="ru-RU"/>
        </w:rPr>
        <w:t>Текущий валютный счет</w:t>
      </w:r>
      <w:r w:rsidRPr="00650C0B">
        <w:rPr>
          <w:rFonts w:ascii="Times New Roman" w:eastAsia="Times New Roman" w:hAnsi="Times New Roman" w:cs="Times New Roman"/>
          <w:sz w:val="28"/>
          <w:szCs w:val="28"/>
          <w:lang w:eastAsia="ru-RU"/>
        </w:rPr>
        <w:t xml:space="preserve"> открывается для учета средств, оставшихся в распоряжении организации после обязательной продажи экспортной выручки и совершения иных операций по счету в соответствии с валютным законодательством.</w:t>
      </w:r>
    </w:p>
    <w:p w:rsidR="00650C0B" w:rsidRPr="00650C0B" w:rsidRDefault="00650C0B" w:rsidP="00650C0B">
      <w:pPr>
        <w:keepNext/>
        <w:spacing w:after="0" w:line="264" w:lineRule="auto"/>
        <w:jc w:val="both"/>
        <w:outlineLvl w:val="0"/>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bCs/>
          <w:sz w:val="28"/>
          <w:szCs w:val="28"/>
          <w:lang w:eastAsia="ru-RU"/>
        </w:rPr>
        <w:t xml:space="preserve">Валютные счета за рубежом </w:t>
      </w:r>
      <w:r w:rsidRPr="00650C0B">
        <w:rPr>
          <w:rFonts w:ascii="Times New Roman" w:eastAsia="Times New Roman" w:hAnsi="Times New Roman" w:cs="Times New Roman"/>
          <w:sz w:val="28"/>
          <w:szCs w:val="28"/>
          <w:lang w:eastAsia="ru-RU"/>
        </w:rPr>
        <w:t xml:space="preserve">организации могут открывать только с разрешения Центрального банка РФ. Основанием для получения разрешения </w:t>
      </w:r>
      <w:r w:rsidRPr="00650C0B">
        <w:rPr>
          <w:rFonts w:ascii="Times New Roman" w:eastAsia="Times New Roman" w:hAnsi="Times New Roman" w:cs="Times New Roman"/>
          <w:sz w:val="28"/>
          <w:szCs w:val="28"/>
          <w:lang w:eastAsia="ru-RU"/>
        </w:rPr>
        <w:lastRenderedPageBreak/>
        <w:t>на открытие валютного счета может быть наличие представительства и осуществление хозяйственной деятельности.</w:t>
      </w:r>
    </w:p>
    <w:p w:rsidR="00650C0B" w:rsidRPr="00650C0B" w:rsidRDefault="00650C0B" w:rsidP="00650C0B">
      <w:pPr>
        <w:spacing w:after="0" w:line="264" w:lineRule="auto"/>
        <w:rPr>
          <w:rFonts w:ascii="Times New Roman" w:eastAsia="Times New Roman" w:hAnsi="Times New Roman" w:cs="Times New Roman"/>
          <w:bCs/>
          <w:sz w:val="28"/>
          <w:szCs w:val="28"/>
          <w:lang w:eastAsia="ru-RU"/>
        </w:rPr>
      </w:pPr>
      <w:r w:rsidRPr="00650C0B">
        <w:rPr>
          <w:rFonts w:ascii="Times New Roman" w:eastAsia="Times New Roman" w:hAnsi="Times New Roman" w:cs="Times New Roman"/>
          <w:bCs/>
          <w:sz w:val="28"/>
          <w:szCs w:val="28"/>
          <w:lang w:eastAsia="ru-RU"/>
        </w:rPr>
        <w:t>Основная корреспонденция счетов по учету операций валютного счета приведена в таблице 3.</w:t>
      </w:r>
    </w:p>
    <w:p w:rsidR="00650C0B" w:rsidRPr="00650C0B" w:rsidRDefault="00650C0B" w:rsidP="00650C0B">
      <w:pPr>
        <w:spacing w:after="0" w:line="240" w:lineRule="auto"/>
        <w:rPr>
          <w:rFonts w:ascii="Times New Roman" w:eastAsia="Times New Roman" w:hAnsi="Times New Roman" w:cs="Times New Roman"/>
          <w:sz w:val="28"/>
          <w:szCs w:val="28"/>
          <w:lang w:eastAsia="ru-RU"/>
        </w:rPr>
      </w:pPr>
    </w:p>
    <w:p w:rsidR="00650C0B" w:rsidRPr="00650C0B" w:rsidRDefault="00650C0B" w:rsidP="00650C0B">
      <w:pPr>
        <w:spacing w:after="0" w:line="240" w:lineRule="auto"/>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Таблица 3 - Корреспонденция счетов по учету операций валютного счета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88"/>
        <w:gridCol w:w="1418"/>
      </w:tblGrid>
      <w:tr w:rsidR="00650C0B" w:rsidRPr="00650C0B" w:rsidTr="00650C0B">
        <w:tblPrEx>
          <w:tblCellMar>
            <w:top w:w="0" w:type="dxa"/>
            <w:bottom w:w="0" w:type="dxa"/>
          </w:tblCellMar>
        </w:tblPrEx>
        <w:tc>
          <w:tcPr>
            <w:tcW w:w="8188" w:type="dxa"/>
            <w:tcBorders>
              <w:top w:val="single" w:sz="4" w:space="0" w:color="auto"/>
              <w:left w:val="single" w:sz="4" w:space="0" w:color="auto"/>
              <w:bottom w:val="single" w:sz="4" w:space="0" w:color="auto"/>
              <w:right w:val="single" w:sz="4" w:space="0" w:color="auto"/>
            </w:tcBorders>
            <w:vAlign w:val="center"/>
          </w:tcPr>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Содержание фактов хозяйственной жизни</w:t>
            </w:r>
          </w:p>
        </w:tc>
        <w:tc>
          <w:tcPr>
            <w:tcW w:w="1418" w:type="dxa"/>
            <w:tcBorders>
              <w:top w:val="single" w:sz="4" w:space="0" w:color="auto"/>
              <w:left w:val="single" w:sz="4" w:space="0" w:color="auto"/>
              <w:bottom w:val="single" w:sz="4" w:space="0" w:color="auto"/>
              <w:right w:val="single" w:sz="4" w:space="0" w:color="auto"/>
            </w:tcBorders>
            <w:vAlign w:val="center"/>
          </w:tcPr>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Корреспондирующий счет</w:t>
            </w:r>
          </w:p>
        </w:tc>
      </w:tr>
      <w:tr w:rsidR="00650C0B" w:rsidRPr="00650C0B" w:rsidTr="00650C0B">
        <w:tblPrEx>
          <w:tblCellMar>
            <w:top w:w="0" w:type="dxa"/>
            <w:bottom w:w="0" w:type="dxa"/>
          </w:tblCellMar>
        </w:tblPrEx>
        <w:tc>
          <w:tcPr>
            <w:tcW w:w="8188" w:type="dxa"/>
            <w:tcBorders>
              <w:top w:val="single" w:sz="4" w:space="0" w:color="auto"/>
              <w:left w:val="single" w:sz="4" w:space="0" w:color="auto"/>
              <w:bottom w:val="single" w:sz="4" w:space="0" w:color="auto"/>
              <w:right w:val="single" w:sz="4" w:space="0" w:color="auto"/>
            </w:tcBorders>
            <w:vAlign w:val="center"/>
          </w:tcPr>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vAlign w:val="center"/>
          </w:tcPr>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2</w:t>
            </w:r>
          </w:p>
        </w:tc>
      </w:tr>
      <w:tr w:rsidR="00650C0B" w:rsidRPr="00650C0B" w:rsidTr="00650C0B">
        <w:tblPrEx>
          <w:tblCellMar>
            <w:top w:w="0" w:type="dxa"/>
            <w:bottom w:w="0" w:type="dxa"/>
          </w:tblCellMar>
        </w:tblPrEx>
        <w:trPr>
          <w:trHeight w:val="3030"/>
        </w:trPr>
        <w:tc>
          <w:tcPr>
            <w:tcW w:w="8188" w:type="dxa"/>
            <w:tcBorders>
              <w:top w:val="single" w:sz="4" w:space="0" w:color="auto"/>
              <w:left w:val="single" w:sz="4" w:space="0" w:color="auto"/>
              <w:bottom w:val="single" w:sz="4" w:space="0" w:color="auto"/>
              <w:right w:val="single" w:sz="4" w:space="0" w:color="auto"/>
            </w:tcBorders>
            <w:vAlign w:val="center"/>
          </w:tcPr>
          <w:p w:rsidR="00650C0B" w:rsidRPr="00650C0B" w:rsidRDefault="00650C0B" w:rsidP="00650C0B">
            <w:pPr>
              <w:spacing w:after="0" w:line="240" w:lineRule="auto"/>
              <w:jc w:val="center"/>
              <w:rPr>
                <w:rFonts w:ascii="Times New Roman" w:eastAsia="Times New Roman" w:hAnsi="Times New Roman" w:cs="Times New Roman"/>
                <w:b/>
                <w:bCs/>
                <w:sz w:val="24"/>
                <w:szCs w:val="24"/>
                <w:lang w:eastAsia="ru-RU"/>
              </w:rPr>
            </w:pPr>
            <w:r w:rsidRPr="00650C0B">
              <w:rPr>
                <w:rFonts w:ascii="Times New Roman" w:eastAsia="Times New Roman" w:hAnsi="Times New Roman" w:cs="Times New Roman"/>
                <w:b/>
                <w:bCs/>
                <w:sz w:val="24"/>
                <w:szCs w:val="24"/>
                <w:lang w:eastAsia="ru-RU"/>
              </w:rPr>
              <w:t>По дебету счета 52 (с кредита счетов)</w:t>
            </w:r>
          </w:p>
          <w:p w:rsidR="00650C0B" w:rsidRPr="00650C0B" w:rsidRDefault="00650C0B" w:rsidP="009832BA">
            <w:pPr>
              <w:numPr>
                <w:ilvl w:val="0"/>
                <w:numId w:val="7"/>
              </w:numPr>
              <w:tabs>
                <w:tab w:val="left" w:pos="180"/>
              </w:tabs>
              <w:spacing w:after="0" w:line="240" w:lineRule="auto"/>
              <w:ind w:left="284" w:hanging="284"/>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Возврат из кассы предприятия суммы неиспользованных валютных средств на оплату командировочных расходов</w:t>
            </w:r>
          </w:p>
          <w:p w:rsidR="00650C0B" w:rsidRPr="00650C0B" w:rsidRDefault="00650C0B" w:rsidP="009832BA">
            <w:pPr>
              <w:numPr>
                <w:ilvl w:val="0"/>
                <w:numId w:val="7"/>
              </w:numPr>
              <w:tabs>
                <w:tab w:val="left" w:pos="180"/>
              </w:tabs>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Зачисление приобретенной за рубли иностранной валюты</w:t>
            </w:r>
          </w:p>
          <w:p w:rsidR="00650C0B" w:rsidRPr="00650C0B" w:rsidRDefault="00650C0B" w:rsidP="009832BA">
            <w:pPr>
              <w:numPr>
                <w:ilvl w:val="0"/>
                <w:numId w:val="7"/>
              </w:numPr>
              <w:tabs>
                <w:tab w:val="left" w:pos="180"/>
              </w:tabs>
              <w:spacing w:after="0" w:line="240" w:lineRule="auto"/>
              <w:ind w:left="284" w:hanging="284"/>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Зачисление экспортной валютной выручки, поступившей от иностранных покупателей за проданную им продукцию (работы, услуги)</w:t>
            </w:r>
          </w:p>
          <w:p w:rsidR="00650C0B" w:rsidRPr="00650C0B" w:rsidRDefault="00650C0B" w:rsidP="00650C0B">
            <w:pPr>
              <w:spacing w:after="0" w:line="240" w:lineRule="auto"/>
              <w:rPr>
                <w:rFonts w:ascii="Times New Roman" w:eastAsia="Times New Roman" w:hAnsi="Times New Roman" w:cs="Times New Roman"/>
                <w:b/>
                <w:bCs/>
                <w:sz w:val="24"/>
                <w:szCs w:val="24"/>
                <w:lang w:eastAsia="ru-RU"/>
              </w:rPr>
            </w:pPr>
            <w:r w:rsidRPr="00650C0B">
              <w:rPr>
                <w:rFonts w:ascii="Times New Roman" w:eastAsia="Times New Roman" w:hAnsi="Times New Roman" w:cs="Times New Roman"/>
                <w:sz w:val="24"/>
                <w:szCs w:val="24"/>
                <w:lang w:eastAsia="ru-RU"/>
              </w:rPr>
              <w:t>4. Получение валютных кредитов от российских банков</w:t>
            </w:r>
          </w:p>
          <w:p w:rsidR="00650C0B" w:rsidRPr="00650C0B" w:rsidRDefault="00650C0B" w:rsidP="00650C0B">
            <w:pPr>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5. Поступление сумм вкладов (взносов) от учредителей в уставный капитал организации</w:t>
            </w:r>
          </w:p>
          <w:p w:rsidR="00650C0B" w:rsidRPr="00650C0B" w:rsidRDefault="00650C0B" w:rsidP="00650C0B">
            <w:pPr>
              <w:tabs>
                <w:tab w:val="left" w:pos="180"/>
              </w:tabs>
              <w:spacing w:after="0" w:line="240" w:lineRule="auto"/>
              <w:ind w:right="-108"/>
              <w:rPr>
                <w:rFonts w:ascii="Times New Roman" w:eastAsia="Times New Roman" w:hAnsi="Times New Roman" w:cs="Times New Roman"/>
                <w:sz w:val="24"/>
                <w:szCs w:val="24"/>
                <w:lang w:eastAsia="ru-RU"/>
              </w:rPr>
            </w:pPr>
            <w:r w:rsidRPr="00650C0B">
              <w:rPr>
                <w:rFonts w:ascii="Times New Roman" w:eastAsia="Times New Roman" w:hAnsi="Times New Roman" w:cs="Times New Roman"/>
                <w:spacing w:val="-4"/>
                <w:sz w:val="24"/>
                <w:szCs w:val="24"/>
                <w:lang w:eastAsia="ru-RU"/>
              </w:rPr>
              <w:t>6. Зачисление положительных курсовых разниц; суммы, поступившей на  валютный счет от организаций и физических лиц по договорам дарения и др.</w:t>
            </w:r>
          </w:p>
        </w:tc>
        <w:tc>
          <w:tcPr>
            <w:tcW w:w="1418" w:type="dxa"/>
            <w:tcBorders>
              <w:top w:val="single" w:sz="4" w:space="0" w:color="auto"/>
              <w:left w:val="single" w:sz="4" w:space="0" w:color="auto"/>
              <w:bottom w:val="single" w:sz="4" w:space="0" w:color="auto"/>
              <w:right w:val="single" w:sz="4" w:space="0" w:color="auto"/>
            </w:tcBorders>
            <w:vAlign w:val="center"/>
          </w:tcPr>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50</w:t>
            </w: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57</w:t>
            </w: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62</w:t>
            </w: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66, 67</w:t>
            </w:r>
          </w:p>
          <w:p w:rsidR="00650C0B" w:rsidRPr="00650C0B" w:rsidRDefault="00650C0B" w:rsidP="00650C0B">
            <w:pPr>
              <w:tabs>
                <w:tab w:val="left" w:pos="180"/>
              </w:tabs>
              <w:spacing w:after="0" w:line="240" w:lineRule="auto"/>
              <w:ind w:right="-108"/>
              <w:jc w:val="center"/>
              <w:rPr>
                <w:rFonts w:ascii="Times New Roman" w:eastAsia="Times New Roman" w:hAnsi="Times New Roman" w:cs="Times New Roman"/>
                <w:sz w:val="24"/>
                <w:szCs w:val="24"/>
                <w:lang w:eastAsia="ru-RU"/>
              </w:rPr>
            </w:pPr>
          </w:p>
          <w:p w:rsidR="00650C0B" w:rsidRPr="00650C0B" w:rsidRDefault="00650C0B" w:rsidP="00650C0B">
            <w:pPr>
              <w:tabs>
                <w:tab w:val="left" w:pos="180"/>
              </w:tabs>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75</w:t>
            </w:r>
          </w:p>
          <w:p w:rsidR="00650C0B" w:rsidRPr="00650C0B" w:rsidRDefault="00650C0B" w:rsidP="00650C0B">
            <w:pPr>
              <w:tabs>
                <w:tab w:val="left" w:pos="180"/>
              </w:tabs>
              <w:spacing w:after="0" w:line="240" w:lineRule="auto"/>
              <w:ind w:right="-108"/>
              <w:jc w:val="center"/>
              <w:rPr>
                <w:rFonts w:ascii="Times New Roman" w:eastAsia="Times New Roman" w:hAnsi="Times New Roman" w:cs="Times New Roman"/>
                <w:sz w:val="24"/>
                <w:szCs w:val="24"/>
                <w:lang w:eastAsia="ru-RU"/>
              </w:rPr>
            </w:pPr>
          </w:p>
          <w:p w:rsidR="00650C0B" w:rsidRPr="00650C0B" w:rsidRDefault="00650C0B" w:rsidP="00650C0B">
            <w:pPr>
              <w:tabs>
                <w:tab w:val="left" w:pos="180"/>
              </w:tabs>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91</w:t>
            </w:r>
          </w:p>
        </w:tc>
      </w:tr>
      <w:tr w:rsidR="00650C0B" w:rsidRPr="00650C0B" w:rsidTr="00650C0B">
        <w:tblPrEx>
          <w:tblCellMar>
            <w:top w:w="0" w:type="dxa"/>
            <w:bottom w:w="0" w:type="dxa"/>
          </w:tblCellMar>
        </w:tblPrEx>
        <w:trPr>
          <w:trHeight w:val="1665"/>
        </w:trPr>
        <w:tc>
          <w:tcPr>
            <w:tcW w:w="8188" w:type="dxa"/>
            <w:tcBorders>
              <w:top w:val="single" w:sz="4" w:space="0" w:color="auto"/>
              <w:left w:val="single" w:sz="4" w:space="0" w:color="auto"/>
              <w:bottom w:val="single" w:sz="4" w:space="0" w:color="auto"/>
              <w:right w:val="single" w:sz="4" w:space="0" w:color="auto"/>
            </w:tcBorders>
            <w:vAlign w:val="center"/>
          </w:tcPr>
          <w:p w:rsidR="00650C0B" w:rsidRPr="00650C0B" w:rsidRDefault="00650C0B" w:rsidP="00650C0B">
            <w:pPr>
              <w:keepNext/>
              <w:tabs>
                <w:tab w:val="left" w:pos="180"/>
              </w:tabs>
              <w:spacing w:after="0" w:line="240" w:lineRule="auto"/>
              <w:jc w:val="center"/>
              <w:outlineLvl w:val="2"/>
              <w:rPr>
                <w:rFonts w:ascii="Times New Roman" w:eastAsia="Times New Roman" w:hAnsi="Times New Roman" w:cs="Times New Roman"/>
                <w:b/>
                <w:bCs/>
                <w:sz w:val="24"/>
                <w:szCs w:val="24"/>
                <w:lang w:eastAsia="ru-RU"/>
              </w:rPr>
            </w:pPr>
            <w:r w:rsidRPr="00650C0B">
              <w:rPr>
                <w:rFonts w:ascii="Times New Roman" w:eastAsia="Times New Roman" w:hAnsi="Times New Roman" w:cs="Times New Roman"/>
                <w:b/>
                <w:bCs/>
                <w:sz w:val="24"/>
                <w:szCs w:val="24"/>
                <w:lang w:eastAsia="ru-RU"/>
              </w:rPr>
              <w:t>По кредиту счета 52 (с дебета счетов)</w:t>
            </w:r>
          </w:p>
          <w:p w:rsidR="00650C0B" w:rsidRPr="00650C0B" w:rsidRDefault="00650C0B" w:rsidP="00650C0B">
            <w:pPr>
              <w:tabs>
                <w:tab w:val="left" w:pos="180"/>
              </w:tabs>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1. Получение наличными валютных средств в кассу предприятия для оплаты загранкомандировок</w:t>
            </w:r>
          </w:p>
          <w:p w:rsidR="00650C0B" w:rsidRPr="00650C0B" w:rsidRDefault="00650C0B" w:rsidP="00650C0B">
            <w:pPr>
              <w:tabs>
                <w:tab w:val="left" w:pos="180"/>
              </w:tabs>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2. Перечисление банку сумм, подлежащих обязательной продаже на внутреннем валютном рынке</w:t>
            </w:r>
          </w:p>
          <w:p w:rsidR="00650C0B" w:rsidRPr="00650C0B" w:rsidRDefault="00650C0B" w:rsidP="00650C0B">
            <w:pPr>
              <w:tabs>
                <w:tab w:val="left" w:pos="180"/>
              </w:tabs>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3. Предоставлены займы другим организациям в иностранной валюте</w:t>
            </w:r>
          </w:p>
          <w:p w:rsidR="00650C0B" w:rsidRPr="00650C0B" w:rsidRDefault="00650C0B" w:rsidP="00650C0B">
            <w:pPr>
              <w:tabs>
                <w:tab w:val="left" w:pos="180"/>
              </w:tabs>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4. Погашение задолженности перед поставщиками за импортируемые товары и услуги</w:t>
            </w:r>
          </w:p>
          <w:p w:rsidR="00650C0B" w:rsidRPr="00650C0B" w:rsidRDefault="00650C0B" w:rsidP="00650C0B">
            <w:pPr>
              <w:tabs>
                <w:tab w:val="left" w:pos="180"/>
              </w:tabs>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5. Покупателям и заказчикам возвращены ранее полученные от них авансы</w:t>
            </w:r>
          </w:p>
          <w:p w:rsidR="00650C0B" w:rsidRPr="00650C0B" w:rsidRDefault="00650C0B" w:rsidP="00650C0B">
            <w:pPr>
              <w:spacing w:after="0" w:line="240" w:lineRule="auto"/>
              <w:jc w:val="both"/>
              <w:rPr>
                <w:rFonts w:ascii="Times New Roman" w:eastAsia="Times New Roman" w:hAnsi="Times New Roman" w:cs="Times New Roman"/>
                <w:b/>
                <w:bCs/>
                <w:sz w:val="24"/>
                <w:szCs w:val="24"/>
                <w:lang w:eastAsia="ru-RU"/>
              </w:rPr>
            </w:pPr>
            <w:r w:rsidRPr="00650C0B">
              <w:rPr>
                <w:rFonts w:ascii="Times New Roman" w:eastAsia="Times New Roman" w:hAnsi="Times New Roman" w:cs="Times New Roman"/>
                <w:sz w:val="24"/>
                <w:szCs w:val="24"/>
                <w:lang w:eastAsia="ru-RU"/>
              </w:rPr>
              <w:t>6. Возврат заемных средств в иностранной валюте</w:t>
            </w:r>
          </w:p>
        </w:tc>
        <w:tc>
          <w:tcPr>
            <w:tcW w:w="1418" w:type="dxa"/>
            <w:tcBorders>
              <w:top w:val="single" w:sz="4" w:space="0" w:color="auto"/>
              <w:left w:val="single" w:sz="4" w:space="0" w:color="auto"/>
              <w:bottom w:val="single" w:sz="4" w:space="0" w:color="auto"/>
              <w:right w:val="single" w:sz="4" w:space="0" w:color="auto"/>
            </w:tcBorders>
            <w:vAlign w:val="center"/>
          </w:tcPr>
          <w:p w:rsidR="00650C0B" w:rsidRPr="00650C0B" w:rsidRDefault="00650C0B" w:rsidP="00650C0B">
            <w:pPr>
              <w:tabs>
                <w:tab w:val="left" w:pos="180"/>
              </w:tabs>
              <w:spacing w:after="0" w:line="240" w:lineRule="auto"/>
              <w:ind w:right="-108"/>
              <w:jc w:val="center"/>
              <w:rPr>
                <w:rFonts w:ascii="Times New Roman" w:eastAsia="Times New Roman" w:hAnsi="Times New Roman" w:cs="Times New Roman"/>
                <w:sz w:val="24"/>
                <w:szCs w:val="24"/>
                <w:lang w:eastAsia="ru-RU"/>
              </w:rPr>
            </w:pPr>
          </w:p>
          <w:p w:rsidR="00650C0B" w:rsidRPr="00650C0B" w:rsidRDefault="00650C0B" w:rsidP="00650C0B">
            <w:pPr>
              <w:tabs>
                <w:tab w:val="left" w:pos="180"/>
              </w:tabs>
              <w:spacing w:after="0" w:line="240" w:lineRule="auto"/>
              <w:ind w:right="-108"/>
              <w:jc w:val="center"/>
              <w:rPr>
                <w:rFonts w:ascii="Times New Roman" w:eastAsia="Times New Roman" w:hAnsi="Times New Roman" w:cs="Times New Roman"/>
                <w:sz w:val="24"/>
                <w:szCs w:val="24"/>
                <w:lang w:eastAsia="ru-RU"/>
              </w:rPr>
            </w:pPr>
          </w:p>
          <w:p w:rsidR="00650C0B" w:rsidRPr="00650C0B" w:rsidRDefault="00650C0B" w:rsidP="00650C0B">
            <w:pPr>
              <w:tabs>
                <w:tab w:val="left" w:pos="180"/>
              </w:tabs>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50</w:t>
            </w:r>
          </w:p>
          <w:p w:rsidR="00650C0B" w:rsidRPr="00650C0B" w:rsidRDefault="00650C0B" w:rsidP="00650C0B">
            <w:pPr>
              <w:tabs>
                <w:tab w:val="left" w:pos="180"/>
              </w:tabs>
              <w:spacing w:after="0" w:line="240" w:lineRule="auto"/>
              <w:ind w:right="-108"/>
              <w:jc w:val="center"/>
              <w:rPr>
                <w:rFonts w:ascii="Times New Roman" w:eastAsia="Times New Roman" w:hAnsi="Times New Roman" w:cs="Times New Roman"/>
                <w:sz w:val="24"/>
                <w:szCs w:val="24"/>
                <w:lang w:eastAsia="ru-RU"/>
              </w:rPr>
            </w:pPr>
          </w:p>
          <w:p w:rsidR="00650C0B" w:rsidRPr="00650C0B" w:rsidRDefault="00650C0B" w:rsidP="00650C0B">
            <w:pPr>
              <w:tabs>
                <w:tab w:val="left" w:pos="180"/>
              </w:tabs>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57</w:t>
            </w:r>
          </w:p>
          <w:p w:rsidR="00650C0B" w:rsidRPr="00650C0B" w:rsidRDefault="00650C0B" w:rsidP="00650C0B">
            <w:pPr>
              <w:tabs>
                <w:tab w:val="left" w:pos="180"/>
              </w:tabs>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58</w:t>
            </w:r>
          </w:p>
          <w:p w:rsidR="00650C0B" w:rsidRPr="00650C0B" w:rsidRDefault="00650C0B" w:rsidP="00650C0B">
            <w:pPr>
              <w:tabs>
                <w:tab w:val="left" w:pos="180"/>
              </w:tabs>
              <w:spacing w:after="0" w:line="240" w:lineRule="auto"/>
              <w:ind w:right="-108"/>
              <w:jc w:val="center"/>
              <w:rPr>
                <w:rFonts w:ascii="Times New Roman" w:eastAsia="Times New Roman" w:hAnsi="Times New Roman" w:cs="Times New Roman"/>
                <w:sz w:val="24"/>
                <w:szCs w:val="24"/>
                <w:lang w:eastAsia="ru-RU"/>
              </w:rPr>
            </w:pPr>
          </w:p>
          <w:p w:rsidR="00650C0B" w:rsidRPr="00650C0B" w:rsidRDefault="00650C0B" w:rsidP="00650C0B">
            <w:pPr>
              <w:tabs>
                <w:tab w:val="left" w:pos="180"/>
              </w:tabs>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60</w:t>
            </w:r>
          </w:p>
          <w:p w:rsidR="00650C0B" w:rsidRPr="00650C0B" w:rsidRDefault="00650C0B" w:rsidP="00650C0B">
            <w:pPr>
              <w:tabs>
                <w:tab w:val="left" w:pos="180"/>
              </w:tabs>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62</w:t>
            </w:r>
          </w:p>
          <w:p w:rsidR="00650C0B" w:rsidRPr="00650C0B" w:rsidRDefault="00650C0B" w:rsidP="00650C0B">
            <w:pPr>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66,67</w:t>
            </w:r>
          </w:p>
        </w:tc>
      </w:tr>
      <w:tr w:rsidR="00650C0B" w:rsidRPr="00650C0B" w:rsidTr="00650C0B">
        <w:tblPrEx>
          <w:tblCellMar>
            <w:top w:w="0" w:type="dxa"/>
            <w:bottom w:w="0" w:type="dxa"/>
          </w:tblCellMar>
        </w:tblPrEx>
        <w:trPr>
          <w:trHeight w:val="1174"/>
        </w:trPr>
        <w:tc>
          <w:tcPr>
            <w:tcW w:w="8188" w:type="dxa"/>
            <w:tcBorders>
              <w:top w:val="single" w:sz="4" w:space="0" w:color="auto"/>
              <w:left w:val="single" w:sz="4" w:space="0" w:color="auto"/>
              <w:bottom w:val="single" w:sz="4" w:space="0" w:color="auto"/>
              <w:right w:val="single" w:sz="4" w:space="0" w:color="auto"/>
            </w:tcBorders>
          </w:tcPr>
          <w:p w:rsidR="00650C0B" w:rsidRPr="00650C0B" w:rsidRDefault="00650C0B" w:rsidP="00650C0B">
            <w:pPr>
              <w:tabs>
                <w:tab w:val="left" w:pos="180"/>
              </w:tabs>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7. Перечислены с валютного счета денежные средства работникам, находящимся в командировке за границей</w:t>
            </w:r>
          </w:p>
          <w:p w:rsidR="00650C0B" w:rsidRPr="00650C0B" w:rsidRDefault="00650C0B" w:rsidP="00650C0B">
            <w:pPr>
              <w:tabs>
                <w:tab w:val="left" w:pos="360"/>
              </w:tabs>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8. Выплата учредителям начисленных сумм доходов от участия в организации</w:t>
            </w:r>
          </w:p>
          <w:p w:rsidR="00650C0B" w:rsidRPr="00650C0B" w:rsidRDefault="00650C0B" w:rsidP="00650C0B">
            <w:pPr>
              <w:spacing w:after="0" w:line="240" w:lineRule="auto"/>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9. Отражены отрицательные курсовые разницы</w:t>
            </w:r>
          </w:p>
        </w:tc>
        <w:tc>
          <w:tcPr>
            <w:tcW w:w="1418" w:type="dxa"/>
            <w:tcBorders>
              <w:top w:val="single" w:sz="4" w:space="0" w:color="auto"/>
              <w:left w:val="single" w:sz="4" w:space="0" w:color="auto"/>
              <w:bottom w:val="single" w:sz="4" w:space="0" w:color="auto"/>
              <w:right w:val="single" w:sz="4" w:space="0" w:color="auto"/>
            </w:tcBorders>
          </w:tcPr>
          <w:p w:rsidR="00650C0B" w:rsidRPr="00650C0B" w:rsidRDefault="00650C0B" w:rsidP="00650C0B">
            <w:pPr>
              <w:tabs>
                <w:tab w:val="left" w:pos="180"/>
              </w:tabs>
              <w:spacing w:after="0" w:line="240" w:lineRule="auto"/>
              <w:ind w:right="-108"/>
              <w:jc w:val="center"/>
              <w:rPr>
                <w:rFonts w:ascii="Times New Roman" w:eastAsia="Times New Roman" w:hAnsi="Times New Roman" w:cs="Times New Roman"/>
                <w:sz w:val="24"/>
                <w:szCs w:val="24"/>
                <w:lang w:eastAsia="ru-RU"/>
              </w:rPr>
            </w:pPr>
          </w:p>
          <w:p w:rsidR="00650C0B" w:rsidRPr="00650C0B" w:rsidRDefault="00650C0B" w:rsidP="00650C0B">
            <w:pPr>
              <w:tabs>
                <w:tab w:val="left" w:pos="180"/>
              </w:tabs>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71</w:t>
            </w:r>
          </w:p>
          <w:p w:rsidR="00650C0B" w:rsidRPr="00650C0B" w:rsidRDefault="00650C0B" w:rsidP="00650C0B">
            <w:pPr>
              <w:tabs>
                <w:tab w:val="left" w:pos="180"/>
              </w:tabs>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75</w:t>
            </w:r>
          </w:p>
          <w:p w:rsidR="00650C0B" w:rsidRPr="00650C0B" w:rsidRDefault="00650C0B" w:rsidP="00650C0B">
            <w:pPr>
              <w:tabs>
                <w:tab w:val="left" w:pos="180"/>
              </w:tabs>
              <w:spacing w:after="0" w:line="240" w:lineRule="auto"/>
              <w:ind w:right="-108"/>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91</w:t>
            </w:r>
          </w:p>
        </w:tc>
      </w:tr>
    </w:tbl>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Аналитический учет по счету 52 «Валютные счета» ведется по каждому счету, открытому для хранения денежных средств в иностранной валюте.</w:t>
      </w:r>
    </w:p>
    <w:p w:rsidR="00650C0B" w:rsidRPr="00650C0B" w:rsidRDefault="00650C0B" w:rsidP="00650C0B">
      <w:pPr>
        <w:spacing w:after="0" w:line="240" w:lineRule="auto"/>
        <w:jc w:val="both"/>
        <w:rPr>
          <w:rFonts w:ascii="Times New Roman" w:eastAsia="Times New Roman" w:hAnsi="Times New Roman" w:cs="Times New Roman"/>
          <w:b/>
          <w:bCs/>
          <w:sz w:val="28"/>
          <w:szCs w:val="28"/>
          <w:lang w:eastAsia="ru-RU"/>
        </w:rPr>
      </w:pPr>
    </w:p>
    <w:p w:rsidR="00650C0B" w:rsidRPr="00650C0B" w:rsidRDefault="00650C0B" w:rsidP="00650C0B">
      <w:pPr>
        <w:spacing w:after="0" w:line="240" w:lineRule="auto"/>
        <w:jc w:val="both"/>
        <w:rPr>
          <w:rFonts w:ascii="Times New Roman" w:eastAsia="Times New Roman" w:hAnsi="Times New Roman" w:cs="Times New Roman"/>
          <w:b/>
          <w:bCs/>
          <w:sz w:val="28"/>
          <w:szCs w:val="28"/>
          <w:lang w:eastAsia="ru-RU"/>
        </w:rPr>
      </w:pPr>
      <w:r w:rsidRPr="00650C0B">
        <w:rPr>
          <w:rFonts w:ascii="Times New Roman" w:eastAsia="Times New Roman" w:hAnsi="Times New Roman" w:cs="Times New Roman"/>
          <w:b/>
          <w:bCs/>
          <w:sz w:val="28"/>
          <w:szCs w:val="28"/>
          <w:lang w:eastAsia="ru-RU"/>
        </w:rPr>
        <w:t>4 Учет финансовых вложений</w:t>
      </w:r>
    </w:p>
    <w:p w:rsidR="00650C0B" w:rsidRPr="00650C0B" w:rsidRDefault="00650C0B" w:rsidP="00650C0B">
      <w:pPr>
        <w:spacing w:after="0" w:line="240" w:lineRule="auto"/>
        <w:jc w:val="both"/>
        <w:rPr>
          <w:rFonts w:ascii="Times New Roman" w:eastAsia="Times New Roman" w:hAnsi="Times New Roman" w:cs="Times New Roman"/>
          <w:b/>
          <w:bCs/>
          <w:sz w:val="28"/>
          <w:szCs w:val="28"/>
          <w:lang w:eastAsia="ru-RU"/>
        </w:rPr>
      </w:pP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xml:space="preserve">Правила ведения бухгалтерского учета и формирования бухгалтерской отчетности по финансовым вложениям организаций (за исключением кредитных организаций и бюджетных учреждений) устанавливает Положение по бухгалтерскому учету «Учет финансовых вложений» (ПБУ 19/02), утвержденное приказом Минфина РФ от 10 декабря </w:t>
      </w:r>
      <w:smartTag w:uri="urn:schemas-microsoft-com:office:smarttags" w:element="metricconverter">
        <w:smartTagPr>
          <w:attr w:name="ProductID" w:val="2002 г"/>
        </w:smartTagPr>
        <w:r w:rsidRPr="00650C0B">
          <w:rPr>
            <w:rFonts w:ascii="Times New Roman" w:eastAsia="Times New Roman" w:hAnsi="Times New Roman" w:cs="Times New Roman"/>
            <w:sz w:val="28"/>
            <w:szCs w:val="28"/>
            <w:lang w:eastAsia="ru-RU"/>
          </w:rPr>
          <w:t>2002 г</w:t>
        </w:r>
      </w:smartTag>
      <w:r w:rsidRPr="00650C0B">
        <w:rPr>
          <w:rFonts w:ascii="Times New Roman" w:eastAsia="Times New Roman" w:hAnsi="Times New Roman" w:cs="Times New Roman"/>
          <w:sz w:val="28"/>
          <w:szCs w:val="28"/>
          <w:lang w:eastAsia="ru-RU"/>
        </w:rPr>
        <w:t xml:space="preserve"> № 126н.</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xml:space="preserve">В </w:t>
      </w:r>
      <w:r w:rsidRPr="00650C0B">
        <w:rPr>
          <w:rFonts w:ascii="Times New Roman" w:eastAsia="Times New Roman" w:hAnsi="Times New Roman" w:cs="Times New Roman"/>
          <w:b/>
          <w:bCs/>
          <w:sz w:val="28"/>
          <w:szCs w:val="28"/>
          <w:lang w:eastAsia="ru-RU"/>
        </w:rPr>
        <w:t>составе финансовых вложений</w:t>
      </w:r>
      <w:r w:rsidRPr="00650C0B">
        <w:rPr>
          <w:rFonts w:ascii="Times New Roman" w:eastAsia="Times New Roman" w:hAnsi="Times New Roman" w:cs="Times New Roman"/>
          <w:sz w:val="28"/>
          <w:szCs w:val="28"/>
          <w:lang w:eastAsia="ru-RU"/>
        </w:rPr>
        <w:t xml:space="preserve"> организации могут быть </w:t>
      </w:r>
      <w:r w:rsidRPr="00650C0B">
        <w:rPr>
          <w:rFonts w:ascii="Times New Roman" w:eastAsia="Times New Roman" w:hAnsi="Times New Roman" w:cs="Times New Roman"/>
          <w:b/>
          <w:sz w:val="28"/>
          <w:szCs w:val="28"/>
          <w:lang w:eastAsia="ru-RU"/>
        </w:rPr>
        <w:t>учтены</w:t>
      </w:r>
      <w:r w:rsidRPr="00650C0B">
        <w:rPr>
          <w:rFonts w:ascii="Times New Roman" w:eastAsia="Times New Roman" w:hAnsi="Times New Roman" w:cs="Times New Roman"/>
          <w:sz w:val="28"/>
          <w:szCs w:val="28"/>
          <w:lang w:eastAsia="ru-RU"/>
        </w:rPr>
        <w:t>:</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lastRenderedPageBreak/>
        <w:t>● государственные и муниципальные ценные бумаги;</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ценные бумаги других организаций, в том числе долговые ценные бумаги, в которых дата и стоимость погашения определена (облигации, финансовые векселя);</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вклады в уставные (складочные) капиталы других организаций;</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предоставленные другим организациям займы;</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депозитные вклады в кредитных организациях;</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дебиторская задолженность, приобретенная на основании уступки права требования;</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вклады организации – товарища по договору простого товарищества (совместной деятельности) и пр.</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xml:space="preserve">Перечисленные выше </w:t>
      </w:r>
      <w:r w:rsidRPr="00650C0B">
        <w:rPr>
          <w:rFonts w:ascii="Times New Roman" w:eastAsia="Times New Roman" w:hAnsi="Times New Roman" w:cs="Times New Roman"/>
          <w:b/>
          <w:bCs/>
          <w:sz w:val="28"/>
          <w:szCs w:val="28"/>
          <w:lang w:eastAsia="ru-RU"/>
        </w:rPr>
        <w:t>активы могут быть приняты к бухгалтерскому учету в качестве финансовых вложений при единовременном выполнении следующих условий:</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наличие надлежаще оформленных документов, подтверждающих существование права у организации на финансовые вложения и на получение денежных средств или других активов, вытекающее из этого права;</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переход к организации финансовых рисков, связанных с финансовыми вложениями (риск изменения цены, риск неплатежеспособности должника, риск ликвидности и др.);</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способность приносить организации экономические выгоды (доход) в будущем в форме процентов, дивидендов, либо прироста их стоимости.</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bCs/>
          <w:sz w:val="28"/>
          <w:szCs w:val="28"/>
          <w:lang w:eastAsia="ru-RU"/>
        </w:rPr>
        <w:t>К финансовым вложениям</w:t>
      </w:r>
      <w:r w:rsidRPr="00650C0B">
        <w:rPr>
          <w:rFonts w:ascii="Times New Roman" w:eastAsia="Times New Roman" w:hAnsi="Times New Roman" w:cs="Times New Roman"/>
          <w:sz w:val="28"/>
          <w:szCs w:val="28"/>
          <w:lang w:eastAsia="ru-RU"/>
        </w:rPr>
        <w:t xml:space="preserve"> организации </w:t>
      </w:r>
      <w:r w:rsidRPr="00650C0B">
        <w:rPr>
          <w:rFonts w:ascii="Times New Roman" w:eastAsia="Times New Roman" w:hAnsi="Times New Roman" w:cs="Times New Roman"/>
          <w:b/>
          <w:bCs/>
          <w:sz w:val="28"/>
          <w:szCs w:val="28"/>
          <w:lang w:eastAsia="ru-RU"/>
        </w:rPr>
        <w:t>не относятся</w:t>
      </w:r>
      <w:r w:rsidRPr="00650C0B">
        <w:rPr>
          <w:rFonts w:ascii="Times New Roman" w:eastAsia="Times New Roman" w:hAnsi="Times New Roman" w:cs="Times New Roman"/>
          <w:sz w:val="28"/>
          <w:szCs w:val="28"/>
          <w:lang w:eastAsia="ru-RU"/>
        </w:rPr>
        <w:t>:</w:t>
      </w:r>
    </w:p>
    <w:p w:rsidR="00650C0B" w:rsidRPr="00650C0B" w:rsidRDefault="00650C0B" w:rsidP="009832BA">
      <w:pPr>
        <w:numPr>
          <w:ilvl w:val="0"/>
          <w:numId w:val="11"/>
        </w:numPr>
        <w:spacing w:after="0" w:line="240" w:lineRule="auto"/>
        <w:ind w:left="993" w:hanging="284"/>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собственные акции, выкупленные акционерным обществом у акционеров для последующей перепродажи или аннулирования;</w:t>
      </w:r>
    </w:p>
    <w:p w:rsidR="00650C0B" w:rsidRPr="00650C0B" w:rsidRDefault="00650C0B" w:rsidP="009832BA">
      <w:pPr>
        <w:numPr>
          <w:ilvl w:val="0"/>
          <w:numId w:val="11"/>
        </w:numPr>
        <w:spacing w:after="0" w:line="240" w:lineRule="auto"/>
        <w:ind w:left="993" w:hanging="284"/>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векселя, выданные организацией-векселедателем организации-продавцу при расчетах за проданные товары, продукцию, выполненные работы, оказанные услуги;</w:t>
      </w:r>
    </w:p>
    <w:p w:rsidR="00650C0B" w:rsidRPr="00650C0B" w:rsidRDefault="00650C0B" w:rsidP="009832BA">
      <w:pPr>
        <w:numPr>
          <w:ilvl w:val="0"/>
          <w:numId w:val="11"/>
        </w:numPr>
        <w:spacing w:after="0" w:line="240" w:lineRule="auto"/>
        <w:ind w:left="993" w:hanging="284"/>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вложения организации в недвижимое и иное имущество, имеющее материально-вещественную форму, предоставляемые организацией за плату во временное пользование с целью получения дохода;</w:t>
      </w:r>
    </w:p>
    <w:p w:rsidR="00650C0B" w:rsidRPr="00650C0B" w:rsidRDefault="00650C0B" w:rsidP="009832BA">
      <w:pPr>
        <w:numPr>
          <w:ilvl w:val="0"/>
          <w:numId w:val="11"/>
        </w:numPr>
        <w:spacing w:after="0" w:line="240" w:lineRule="auto"/>
        <w:ind w:left="993" w:hanging="284"/>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драгоценные металлы, ювелирные изделия, произведения искусства и иные аналогичные ценности, приобретенные не для осуществления обычных видов деятельности.</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bCs/>
          <w:sz w:val="28"/>
          <w:szCs w:val="28"/>
          <w:lang w:eastAsia="ru-RU"/>
        </w:rPr>
        <w:t>Единица бухгалтерского учета финансовых вложений</w:t>
      </w:r>
      <w:r w:rsidRPr="00650C0B">
        <w:rPr>
          <w:rFonts w:ascii="Times New Roman" w:eastAsia="Times New Roman" w:hAnsi="Times New Roman" w:cs="Times New Roman"/>
          <w:sz w:val="28"/>
          <w:szCs w:val="28"/>
          <w:lang w:eastAsia="ru-RU"/>
        </w:rPr>
        <w:t xml:space="preserve"> выбирается организацией самостоятельно и может быть признана серия, партия и т.п.</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xml:space="preserve">В зависимости от срока, на который произведены </w:t>
      </w:r>
      <w:r w:rsidRPr="00650C0B">
        <w:rPr>
          <w:rFonts w:ascii="Times New Roman" w:eastAsia="Times New Roman" w:hAnsi="Times New Roman" w:cs="Times New Roman"/>
          <w:b/>
          <w:bCs/>
          <w:sz w:val="28"/>
          <w:szCs w:val="28"/>
          <w:lang w:eastAsia="ru-RU"/>
        </w:rPr>
        <w:t>финансовые вложения</w:t>
      </w:r>
      <w:r w:rsidRPr="00650C0B">
        <w:rPr>
          <w:rFonts w:ascii="Times New Roman" w:eastAsia="Times New Roman" w:hAnsi="Times New Roman" w:cs="Times New Roman"/>
          <w:sz w:val="28"/>
          <w:szCs w:val="28"/>
          <w:lang w:eastAsia="ru-RU"/>
        </w:rPr>
        <w:t xml:space="preserve">, они подразделяются на </w:t>
      </w:r>
      <w:r w:rsidRPr="00650C0B">
        <w:rPr>
          <w:rFonts w:ascii="Times New Roman" w:eastAsia="Times New Roman" w:hAnsi="Times New Roman" w:cs="Times New Roman"/>
          <w:b/>
          <w:bCs/>
          <w:sz w:val="28"/>
          <w:szCs w:val="28"/>
          <w:lang w:eastAsia="ru-RU"/>
        </w:rPr>
        <w:t>долгосрочные</w:t>
      </w:r>
      <w:r w:rsidRPr="00650C0B">
        <w:rPr>
          <w:rFonts w:ascii="Times New Roman" w:eastAsia="Times New Roman" w:hAnsi="Times New Roman" w:cs="Times New Roman"/>
          <w:sz w:val="28"/>
          <w:szCs w:val="28"/>
          <w:lang w:eastAsia="ru-RU"/>
        </w:rPr>
        <w:t xml:space="preserve"> (когда установленный срок их погашения превышает 1 год или вложения осуществлены с намерением получать доходы по ним более 1 года) и </w:t>
      </w:r>
      <w:r w:rsidRPr="00650C0B">
        <w:rPr>
          <w:rFonts w:ascii="Times New Roman" w:eastAsia="Times New Roman" w:hAnsi="Times New Roman" w:cs="Times New Roman"/>
          <w:b/>
          <w:bCs/>
          <w:sz w:val="28"/>
          <w:szCs w:val="28"/>
          <w:lang w:eastAsia="ru-RU"/>
        </w:rPr>
        <w:t>краткосрочные</w:t>
      </w:r>
      <w:r w:rsidRPr="00650C0B">
        <w:rPr>
          <w:rFonts w:ascii="Times New Roman" w:eastAsia="Times New Roman" w:hAnsi="Times New Roman" w:cs="Times New Roman"/>
          <w:sz w:val="28"/>
          <w:szCs w:val="28"/>
          <w:lang w:eastAsia="ru-RU"/>
        </w:rPr>
        <w:t xml:space="preserve"> (когда установленный срок их погашения не превышает 1 года или вложения осуществлены без намерения получать доходы по ним не более 1 года).</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xml:space="preserve">На различных стадиях движения финансовых вложений применяются следующие </w:t>
      </w:r>
      <w:r w:rsidRPr="00650C0B">
        <w:rPr>
          <w:rFonts w:ascii="Times New Roman" w:eastAsia="Times New Roman" w:hAnsi="Times New Roman" w:cs="Times New Roman"/>
          <w:b/>
          <w:bCs/>
          <w:sz w:val="28"/>
          <w:szCs w:val="28"/>
          <w:lang w:eastAsia="ru-RU"/>
        </w:rPr>
        <w:t>способы</w:t>
      </w:r>
      <w:r w:rsidRPr="00650C0B">
        <w:rPr>
          <w:rFonts w:ascii="Times New Roman" w:eastAsia="Times New Roman" w:hAnsi="Times New Roman" w:cs="Times New Roman"/>
          <w:sz w:val="28"/>
          <w:szCs w:val="28"/>
          <w:lang w:eastAsia="ru-RU"/>
        </w:rPr>
        <w:t xml:space="preserve"> их </w:t>
      </w:r>
      <w:r w:rsidRPr="00650C0B">
        <w:rPr>
          <w:rFonts w:ascii="Times New Roman" w:eastAsia="Times New Roman" w:hAnsi="Times New Roman" w:cs="Times New Roman"/>
          <w:b/>
          <w:bCs/>
          <w:sz w:val="28"/>
          <w:szCs w:val="28"/>
          <w:lang w:eastAsia="ru-RU"/>
        </w:rPr>
        <w:t>оценки</w:t>
      </w:r>
      <w:r w:rsidRPr="00650C0B">
        <w:rPr>
          <w:rFonts w:ascii="Times New Roman" w:eastAsia="Times New Roman" w:hAnsi="Times New Roman" w:cs="Times New Roman"/>
          <w:sz w:val="28"/>
          <w:szCs w:val="28"/>
          <w:lang w:eastAsia="ru-RU"/>
        </w:rPr>
        <w:t>:</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lastRenderedPageBreak/>
        <w:t>● первоначальная оценка финансовых вложений;</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последующая оценка финансовых вложений;</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оценка финансовых вложений при их выбытии.</w:t>
      </w:r>
    </w:p>
    <w:p w:rsidR="00650C0B" w:rsidRPr="00650C0B" w:rsidRDefault="00650C0B" w:rsidP="00650C0B">
      <w:pPr>
        <w:autoSpaceDE w:val="0"/>
        <w:autoSpaceDN w:val="0"/>
        <w:adjustRightInd w:val="0"/>
        <w:spacing w:after="0" w:line="240" w:lineRule="auto"/>
        <w:jc w:val="both"/>
        <w:rPr>
          <w:rFonts w:ascii="Times New Roman" w:eastAsia="Calibri" w:hAnsi="Times New Roman" w:cs="Times New Roman"/>
          <w:sz w:val="28"/>
          <w:szCs w:val="28"/>
        </w:rPr>
      </w:pPr>
      <w:r w:rsidRPr="00650C0B">
        <w:rPr>
          <w:rFonts w:ascii="Times New Roman" w:eastAsia="Times New Roman" w:hAnsi="Times New Roman" w:cs="Times New Roman"/>
          <w:b/>
          <w:bCs/>
          <w:sz w:val="28"/>
          <w:szCs w:val="28"/>
          <w:lang w:eastAsia="ru-RU"/>
        </w:rPr>
        <w:t>Финансовые вложения принимаются к бухгалтерскому учету по первоначальной стоимости.</w:t>
      </w:r>
      <w:r w:rsidRPr="00650C0B">
        <w:rPr>
          <w:rFonts w:ascii="Calibri" w:eastAsia="Calibri" w:hAnsi="Calibri" w:cs="Calibri"/>
        </w:rPr>
        <w:t xml:space="preserve"> </w:t>
      </w:r>
      <w:r w:rsidRPr="00650C0B">
        <w:rPr>
          <w:rFonts w:ascii="Times New Roman" w:eastAsia="Calibri" w:hAnsi="Times New Roman" w:cs="Times New Roman"/>
          <w:sz w:val="28"/>
          <w:szCs w:val="28"/>
        </w:rPr>
        <w:t>По правилам бухгалтерского учета в первоначальную стоимость ценных бумаг, приобретенных за деньги, включают все расходы фирмы, связанные с их покупкой. Если какие-либо  затраты несущественны (скажем, не превышают 5% от покупной стоимости ценных бумаг), то фирма вправе их учесть как прочие расходы.</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bCs/>
          <w:sz w:val="28"/>
          <w:szCs w:val="28"/>
          <w:lang w:eastAsia="ru-RU"/>
        </w:rPr>
        <w:t>Первоначальной признается стоимость</w:t>
      </w:r>
      <w:r w:rsidRPr="00650C0B">
        <w:rPr>
          <w:rFonts w:ascii="Times New Roman" w:eastAsia="Times New Roman" w:hAnsi="Times New Roman" w:cs="Times New Roman"/>
          <w:sz w:val="28"/>
          <w:szCs w:val="28"/>
          <w:lang w:eastAsia="ru-RU"/>
        </w:rPr>
        <w:t xml:space="preserve"> финансовых вложений:</w:t>
      </w:r>
    </w:p>
    <w:p w:rsidR="00650C0B" w:rsidRPr="00650C0B" w:rsidRDefault="00650C0B" w:rsidP="00650C0B">
      <w:pPr>
        <w:autoSpaceDE w:val="0"/>
        <w:autoSpaceDN w:val="0"/>
        <w:adjustRightInd w:val="0"/>
        <w:spacing w:after="0" w:line="240" w:lineRule="auto"/>
        <w:jc w:val="both"/>
        <w:rPr>
          <w:rFonts w:ascii="Times New Roman" w:eastAsia="Calibri" w:hAnsi="Times New Roman" w:cs="Times New Roman"/>
          <w:sz w:val="28"/>
          <w:szCs w:val="28"/>
        </w:rPr>
      </w:pPr>
      <w:r w:rsidRPr="00650C0B">
        <w:rPr>
          <w:rFonts w:ascii="Times New Roman" w:eastAsia="Times New Roman" w:hAnsi="Times New Roman" w:cs="Times New Roman"/>
          <w:b/>
          <w:bCs/>
          <w:sz w:val="28"/>
          <w:szCs w:val="28"/>
          <w:lang w:eastAsia="ru-RU"/>
        </w:rPr>
        <w:t>приобретенных за плату</w:t>
      </w:r>
      <w:r w:rsidRPr="00650C0B">
        <w:rPr>
          <w:rFonts w:ascii="Times New Roman" w:eastAsia="Times New Roman" w:hAnsi="Times New Roman" w:cs="Times New Roman"/>
          <w:sz w:val="28"/>
          <w:szCs w:val="28"/>
          <w:lang w:eastAsia="ru-RU"/>
        </w:rPr>
        <w:t xml:space="preserve"> – сумма фактических затрат организации на их приобретение. Фактические затраты слагаются из сумм уплачиваемых в соответствии с договором продавцу, организациям и иным лицам за информационные и консультационные услуги, посредническим организациям и иных затрат, непосредственно связанных с приобретением активов в качестве финансовых вложений. </w:t>
      </w:r>
      <w:r w:rsidRPr="00650C0B">
        <w:rPr>
          <w:rFonts w:ascii="Times New Roman" w:eastAsia="Calibri" w:hAnsi="Times New Roman" w:cs="Times New Roman"/>
          <w:sz w:val="28"/>
          <w:szCs w:val="28"/>
        </w:rPr>
        <w:t>Если при оплате расходов по покупке ценных бумаг был уплачен НДС (например, за информационные услуги), то сумма этого налога к вычету не принимается. Она включается в их стоимость;</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bCs/>
          <w:sz w:val="28"/>
          <w:szCs w:val="28"/>
          <w:lang w:eastAsia="ru-RU"/>
        </w:rPr>
        <w:t xml:space="preserve">внесенных в счет вклада в уставный (складочный) капитал другой организации </w:t>
      </w:r>
      <w:r w:rsidRPr="00650C0B">
        <w:rPr>
          <w:rFonts w:ascii="Times New Roman" w:eastAsia="Times New Roman" w:hAnsi="Times New Roman" w:cs="Times New Roman"/>
          <w:sz w:val="28"/>
          <w:szCs w:val="28"/>
          <w:lang w:eastAsia="ru-RU"/>
        </w:rPr>
        <w:t>– их денежная оценка, согласованная учредителями организации, если иное не предусмотрено законодательством РФ;</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bCs/>
          <w:sz w:val="28"/>
          <w:szCs w:val="28"/>
          <w:lang w:eastAsia="ru-RU"/>
        </w:rPr>
        <w:t>полученных безвозмездно</w:t>
      </w:r>
      <w:r w:rsidRPr="00650C0B">
        <w:rPr>
          <w:rFonts w:ascii="Times New Roman" w:eastAsia="Times New Roman" w:hAnsi="Times New Roman" w:cs="Times New Roman"/>
          <w:sz w:val="28"/>
          <w:szCs w:val="28"/>
          <w:lang w:eastAsia="ru-RU"/>
        </w:rPr>
        <w:t xml:space="preserve"> - их текущая рыночная стоимость на дату принятия к бухгалтерскому учету. Под текущей рыночной стоимостью ценных бумаг понимается их рыночная цена, рассчитанная в установленном порядке организатором торговли на рынке ценных бумаг. По ценным бумагам, для которых не рассчитывается рыночная цена организатором торговли на рынке ценных бумаг, первоначальной стоимостью финансовых вложений, полученных организацией безвозмездно, признается сумма денежных средств, которая может быть получена в результате продажи полученных ценных бумаг на дату их принятия к бухгалтерскому учету;</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bCs/>
          <w:sz w:val="28"/>
          <w:szCs w:val="28"/>
          <w:lang w:eastAsia="ru-RU"/>
        </w:rPr>
        <w:t>приобретенных по договорам, предусматривающим исполнение обязательств (оплату) неденежными средствами</w:t>
      </w:r>
      <w:r w:rsidRPr="00650C0B">
        <w:rPr>
          <w:rFonts w:ascii="Times New Roman" w:eastAsia="Times New Roman" w:hAnsi="Times New Roman" w:cs="Times New Roman"/>
          <w:sz w:val="28"/>
          <w:szCs w:val="28"/>
          <w:lang w:eastAsia="ru-RU"/>
        </w:rPr>
        <w:t xml:space="preserve"> – либо равной стоимости активов, переданных или подлежащих передаче организацией, либо, если невозможно установить указанную стоимость, равной стоимости аналогичных финансовых вложений, приобретаемых в сравнимых обстоятельствах.</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xml:space="preserve">Первоначальная стоимость финансовых вложений может изменяться. Для целей </w:t>
      </w:r>
      <w:r w:rsidRPr="00650C0B">
        <w:rPr>
          <w:rFonts w:ascii="Times New Roman" w:eastAsia="Times New Roman" w:hAnsi="Times New Roman" w:cs="Times New Roman"/>
          <w:b/>
          <w:bCs/>
          <w:sz w:val="28"/>
          <w:szCs w:val="28"/>
          <w:lang w:eastAsia="ru-RU"/>
        </w:rPr>
        <w:t>последующей оценки</w:t>
      </w:r>
      <w:r w:rsidRPr="00650C0B">
        <w:rPr>
          <w:rFonts w:ascii="Times New Roman" w:eastAsia="Times New Roman" w:hAnsi="Times New Roman" w:cs="Times New Roman"/>
          <w:sz w:val="28"/>
          <w:szCs w:val="28"/>
          <w:lang w:eastAsia="ru-RU"/>
        </w:rPr>
        <w:t xml:space="preserve"> </w:t>
      </w:r>
      <w:r w:rsidRPr="00650C0B">
        <w:rPr>
          <w:rFonts w:ascii="Times New Roman" w:eastAsia="Times New Roman" w:hAnsi="Times New Roman" w:cs="Times New Roman"/>
          <w:b/>
          <w:sz w:val="28"/>
          <w:szCs w:val="28"/>
          <w:lang w:eastAsia="ru-RU"/>
        </w:rPr>
        <w:t>финансовые вложения</w:t>
      </w:r>
      <w:r w:rsidRPr="00650C0B">
        <w:rPr>
          <w:rFonts w:ascii="Times New Roman" w:eastAsia="Times New Roman" w:hAnsi="Times New Roman" w:cs="Times New Roman"/>
          <w:sz w:val="28"/>
          <w:szCs w:val="28"/>
          <w:lang w:eastAsia="ru-RU"/>
        </w:rPr>
        <w:t xml:space="preserve"> подразделяются на две группы:</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1) финансовые вложения, по которым можно определить текущую рыночную стоимость (например, финансовые вложения в ценные бумаги);</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lastRenderedPageBreak/>
        <w:t>2) финансовые вложения, по которым текущая рыночная стоимость не определяется (например, финансовые вложения в уставные капиталы, по договору простого товарищества и др.).</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Первая группа финансовых вложений отражается в бухгалтерской отчетности на конец отчетного года по текущей рыночной стоимости путем корректировки их оценки на предыдущую отчетную дату. Такая корректировка может производиться ежемесячно или ежеквартально.</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Разница между оценкой финансовых вложений по текущей рыночной стоимости на отчетную дату и предыдущей оценкой финансовых вложений относится на финансовые результаты организации и отражается по счету 91 «Прочие доходы и расходы».</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Вторая группа финансовых вложений отражается в бухгалтерской отчетности на отчетную дату по первоначальной стоимости.</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bCs/>
          <w:sz w:val="28"/>
          <w:szCs w:val="28"/>
          <w:lang w:eastAsia="ru-RU"/>
        </w:rPr>
        <w:t xml:space="preserve">Порядок определения стоимости выбывающих финансовых вложений </w:t>
      </w:r>
      <w:r w:rsidRPr="00650C0B">
        <w:rPr>
          <w:rFonts w:ascii="Times New Roman" w:eastAsia="Times New Roman" w:hAnsi="Times New Roman" w:cs="Times New Roman"/>
          <w:sz w:val="28"/>
          <w:szCs w:val="28"/>
          <w:lang w:eastAsia="ru-RU"/>
        </w:rPr>
        <w:t>различен для финансовых вложений, по которым определяется текущая рыночная стоимость, и для финансовых вложений, по которым она не определяется. В первом случае стоимость финансовых вложений определяется организацией исходя из последней оценки. Во втором случае оценка финансовых вложений производится одним из следующих способов:</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по первоначальной стоимости каждой единицы бухгалтерского учета финансовых вложений;</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по средней первоначальной стоимости;</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по первоначальной стоимости первых по времени приобретения финансовых вложений (способ ФИФО).</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По каждой группе (виду) финансовых вложений в течение отчетного года применяется один способ оценки.</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xml:space="preserve">Синтетический учет долгосрочных и краткосрочных финансовых вложений осуществляется на </w:t>
      </w:r>
      <w:r w:rsidRPr="00650C0B">
        <w:rPr>
          <w:rFonts w:ascii="Times New Roman" w:eastAsia="Times New Roman" w:hAnsi="Times New Roman" w:cs="Times New Roman"/>
          <w:b/>
          <w:bCs/>
          <w:sz w:val="28"/>
          <w:szCs w:val="28"/>
          <w:lang w:eastAsia="ru-RU"/>
        </w:rPr>
        <w:t>счете 58 «Финансовые вложения».</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Для учета различных видов финансовых вложений к счету 58 «Финансовые вложения» могут быть открыты субсчета:</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58-1 «Паи и акции»;</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58-2 «Долговые ценные бумаги»;</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58-3 «Предоставленные займы»;</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58-4 «Вклады по договору простого товарищества» и др.</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xml:space="preserve">На </w:t>
      </w:r>
      <w:r w:rsidRPr="00650C0B">
        <w:rPr>
          <w:rFonts w:ascii="Times New Roman" w:eastAsia="Times New Roman" w:hAnsi="Times New Roman" w:cs="Times New Roman"/>
          <w:b/>
          <w:bCs/>
          <w:sz w:val="28"/>
          <w:szCs w:val="28"/>
          <w:lang w:eastAsia="ru-RU"/>
        </w:rPr>
        <w:t>субсчете 58-1 «Паи и акции»</w:t>
      </w:r>
      <w:r w:rsidRPr="00650C0B">
        <w:rPr>
          <w:rFonts w:ascii="Times New Roman" w:eastAsia="Times New Roman" w:hAnsi="Times New Roman" w:cs="Times New Roman"/>
          <w:sz w:val="28"/>
          <w:szCs w:val="28"/>
          <w:lang w:eastAsia="ru-RU"/>
        </w:rPr>
        <w:t xml:space="preserve"> осуществляется учет наличия и движения вкладов в уставные (складочные) капиталы других организаций.</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Финансовые вложения в уставный капитал представляют собой сумму активов, инвестированных в имущество другой организации для обеспечения её уставной деятельности. Они производятся в форме:</w:t>
      </w:r>
    </w:p>
    <w:p w:rsidR="00650C0B" w:rsidRPr="00650C0B" w:rsidRDefault="00650C0B" w:rsidP="009832BA">
      <w:pPr>
        <w:numPr>
          <w:ilvl w:val="0"/>
          <w:numId w:val="12"/>
        </w:numPr>
        <w:spacing w:after="0" w:line="240" w:lineRule="auto"/>
        <w:ind w:hanging="731"/>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внесения вкладов при создании и расширении организации;</w:t>
      </w:r>
    </w:p>
    <w:p w:rsidR="00650C0B" w:rsidRPr="00650C0B" w:rsidRDefault="00650C0B" w:rsidP="009832BA">
      <w:pPr>
        <w:numPr>
          <w:ilvl w:val="0"/>
          <w:numId w:val="12"/>
        </w:numPr>
        <w:spacing w:after="0" w:line="240" w:lineRule="auto"/>
        <w:ind w:hanging="731"/>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приобретения акций (долей) организации на вторичном рынке;</w:t>
      </w:r>
    </w:p>
    <w:p w:rsidR="00650C0B" w:rsidRPr="00650C0B" w:rsidRDefault="00650C0B" w:rsidP="009832BA">
      <w:pPr>
        <w:numPr>
          <w:ilvl w:val="0"/>
          <w:numId w:val="12"/>
        </w:numPr>
        <w:spacing w:after="0" w:line="240" w:lineRule="auto"/>
        <w:ind w:hanging="731"/>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xml:space="preserve">приобретения акций приватизируемых организаций у органов </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управления государственным имуществом.</w:t>
      </w:r>
    </w:p>
    <w:p w:rsidR="00650C0B" w:rsidRPr="00650C0B" w:rsidRDefault="00650C0B" w:rsidP="00650C0B">
      <w:pPr>
        <w:spacing w:after="0" w:line="240" w:lineRule="auto"/>
        <w:jc w:val="both"/>
        <w:rPr>
          <w:rFonts w:ascii="Times New Roman" w:eastAsia="Times New Roman" w:hAnsi="Times New Roman" w:cs="Times New Roman"/>
          <w:spacing w:val="-10"/>
          <w:sz w:val="28"/>
          <w:szCs w:val="28"/>
          <w:lang w:eastAsia="ru-RU"/>
        </w:rPr>
      </w:pPr>
      <w:r w:rsidRPr="00650C0B">
        <w:rPr>
          <w:rFonts w:ascii="Times New Roman" w:eastAsia="Times New Roman" w:hAnsi="Times New Roman" w:cs="Times New Roman"/>
          <w:spacing w:val="-10"/>
          <w:sz w:val="28"/>
          <w:szCs w:val="28"/>
          <w:lang w:eastAsia="ru-RU"/>
        </w:rPr>
        <w:lastRenderedPageBreak/>
        <w:t>Внести вклад в уставный капитал акционерного общества можно только путем приобретения его акций. В оплату акций можно перечислить деньги, либо передать имущество. Финансовые вложения организации в уставный капитал другой организации могут быть отражены следующими проводками (таблица 4).</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Таблица 4 - Корреспонденция счетов бухгалтерского учета операций вклада и продажи долей в уставных капиталах других организаций</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992"/>
        <w:gridCol w:w="993"/>
      </w:tblGrid>
      <w:tr w:rsidR="00650C0B" w:rsidRPr="00650C0B" w:rsidTr="00650C0B">
        <w:trPr>
          <w:cantSplit/>
          <w:trHeight w:val="543"/>
        </w:trPr>
        <w:tc>
          <w:tcPr>
            <w:tcW w:w="7513" w:type="dxa"/>
            <w:vMerge w:val="restart"/>
            <w:tcBorders>
              <w:top w:val="single" w:sz="4" w:space="0" w:color="auto"/>
              <w:left w:val="single" w:sz="4" w:space="0" w:color="auto"/>
              <w:bottom w:val="single" w:sz="4" w:space="0" w:color="auto"/>
              <w:right w:val="single" w:sz="4" w:space="0" w:color="auto"/>
            </w:tcBorders>
            <w:vAlign w:val="center"/>
          </w:tcPr>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Содержание фактов хозяйственной жизни</w:t>
            </w: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650C0B" w:rsidRPr="00650C0B" w:rsidRDefault="00650C0B" w:rsidP="00650C0B">
            <w:pPr>
              <w:spacing w:after="0" w:line="240" w:lineRule="auto"/>
              <w:jc w:val="center"/>
              <w:rPr>
                <w:rFonts w:ascii="Times New Roman" w:eastAsia="Times New Roman" w:hAnsi="Times New Roman" w:cs="Times New Roman"/>
                <w:spacing w:val="-10"/>
                <w:sz w:val="24"/>
                <w:szCs w:val="24"/>
                <w:lang w:eastAsia="ru-RU"/>
              </w:rPr>
            </w:pPr>
            <w:r w:rsidRPr="00650C0B">
              <w:rPr>
                <w:rFonts w:ascii="Times New Roman" w:eastAsia="Times New Roman" w:hAnsi="Times New Roman" w:cs="Times New Roman"/>
                <w:spacing w:val="-10"/>
                <w:sz w:val="24"/>
                <w:szCs w:val="24"/>
                <w:lang w:eastAsia="ru-RU"/>
              </w:rPr>
              <w:t xml:space="preserve">Корреспонденция </w:t>
            </w:r>
          </w:p>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счетов</w:t>
            </w:r>
          </w:p>
        </w:tc>
      </w:tr>
      <w:tr w:rsidR="00650C0B" w:rsidRPr="00650C0B" w:rsidTr="00650C0B">
        <w:trPr>
          <w:cantSplit/>
          <w:trHeight w:val="145"/>
        </w:trPr>
        <w:tc>
          <w:tcPr>
            <w:tcW w:w="7513" w:type="dxa"/>
            <w:vMerge/>
            <w:tcBorders>
              <w:top w:val="single" w:sz="4" w:space="0" w:color="auto"/>
              <w:left w:val="single" w:sz="4" w:space="0" w:color="auto"/>
              <w:bottom w:val="single" w:sz="4" w:space="0" w:color="auto"/>
              <w:right w:val="single" w:sz="4" w:space="0" w:color="auto"/>
            </w:tcBorders>
            <w:vAlign w:val="center"/>
          </w:tcPr>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Д-т</w:t>
            </w:r>
          </w:p>
        </w:tc>
        <w:tc>
          <w:tcPr>
            <w:tcW w:w="993" w:type="dxa"/>
            <w:tcBorders>
              <w:top w:val="single" w:sz="4" w:space="0" w:color="auto"/>
              <w:left w:val="single" w:sz="4" w:space="0" w:color="auto"/>
              <w:bottom w:val="single" w:sz="4" w:space="0" w:color="auto"/>
              <w:right w:val="single" w:sz="4" w:space="0" w:color="auto"/>
            </w:tcBorders>
          </w:tcPr>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К-т</w:t>
            </w:r>
          </w:p>
        </w:tc>
      </w:tr>
      <w:tr w:rsidR="00650C0B" w:rsidRPr="00650C0B" w:rsidTr="00650C0B">
        <w:trPr>
          <w:cantSplit/>
          <w:trHeight w:val="145"/>
        </w:trPr>
        <w:tc>
          <w:tcPr>
            <w:tcW w:w="7513" w:type="dxa"/>
            <w:tcBorders>
              <w:top w:val="single" w:sz="4" w:space="0" w:color="auto"/>
              <w:left w:val="single" w:sz="4" w:space="0" w:color="auto"/>
              <w:bottom w:val="single" w:sz="4" w:space="0" w:color="auto"/>
              <w:right w:val="single" w:sz="4" w:space="0" w:color="auto"/>
            </w:tcBorders>
            <w:vAlign w:val="center"/>
          </w:tcPr>
          <w:p w:rsidR="00650C0B" w:rsidRPr="00650C0B" w:rsidRDefault="00650C0B" w:rsidP="00650C0B">
            <w:pPr>
              <w:spacing w:after="0" w:line="240" w:lineRule="auto"/>
              <w:jc w:val="center"/>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tcPr>
          <w:p w:rsidR="00650C0B" w:rsidRPr="00650C0B" w:rsidRDefault="00650C0B" w:rsidP="00650C0B">
            <w:pPr>
              <w:spacing w:after="0" w:line="240" w:lineRule="auto"/>
              <w:jc w:val="center"/>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2</w:t>
            </w:r>
          </w:p>
        </w:tc>
        <w:tc>
          <w:tcPr>
            <w:tcW w:w="993" w:type="dxa"/>
            <w:tcBorders>
              <w:top w:val="single" w:sz="4" w:space="0" w:color="auto"/>
              <w:left w:val="single" w:sz="4" w:space="0" w:color="auto"/>
              <w:bottom w:val="single" w:sz="4" w:space="0" w:color="auto"/>
              <w:right w:val="single" w:sz="4" w:space="0" w:color="auto"/>
            </w:tcBorders>
          </w:tcPr>
          <w:p w:rsidR="00650C0B" w:rsidRPr="00650C0B" w:rsidRDefault="00650C0B" w:rsidP="00650C0B">
            <w:pPr>
              <w:spacing w:after="0" w:line="240" w:lineRule="auto"/>
              <w:jc w:val="center"/>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3</w:t>
            </w:r>
          </w:p>
        </w:tc>
      </w:tr>
      <w:tr w:rsidR="00650C0B" w:rsidRPr="00650C0B" w:rsidTr="00650C0B">
        <w:trPr>
          <w:trHeight w:val="4385"/>
        </w:trPr>
        <w:tc>
          <w:tcPr>
            <w:tcW w:w="7513" w:type="dxa"/>
            <w:tcBorders>
              <w:top w:val="single" w:sz="4" w:space="0" w:color="auto"/>
              <w:left w:val="single" w:sz="4" w:space="0" w:color="auto"/>
              <w:bottom w:val="single" w:sz="4" w:space="0" w:color="auto"/>
              <w:right w:val="single" w:sz="4" w:space="0" w:color="auto"/>
            </w:tcBorders>
          </w:tcPr>
          <w:p w:rsidR="00650C0B" w:rsidRPr="00650C0B" w:rsidRDefault="00650C0B" w:rsidP="00650C0B">
            <w:pPr>
              <w:spacing w:after="0" w:line="240" w:lineRule="auto"/>
              <w:jc w:val="center"/>
              <w:rPr>
                <w:rFonts w:ascii="Times New Roman" w:eastAsia="Times New Roman" w:hAnsi="Times New Roman" w:cs="Times New Roman"/>
                <w:b/>
                <w:bCs/>
                <w:sz w:val="24"/>
                <w:szCs w:val="24"/>
                <w:lang w:eastAsia="ru-RU"/>
              </w:rPr>
            </w:pPr>
            <w:r w:rsidRPr="00650C0B">
              <w:rPr>
                <w:rFonts w:ascii="Times New Roman" w:eastAsia="Times New Roman" w:hAnsi="Times New Roman" w:cs="Times New Roman"/>
                <w:b/>
                <w:bCs/>
                <w:sz w:val="24"/>
                <w:szCs w:val="24"/>
                <w:lang w:eastAsia="ru-RU"/>
              </w:rPr>
              <w:t>Денежные вклады в уставный капитал</w:t>
            </w:r>
          </w:p>
          <w:p w:rsidR="00650C0B" w:rsidRPr="00650C0B" w:rsidRDefault="00650C0B" w:rsidP="009832BA">
            <w:pPr>
              <w:numPr>
                <w:ilvl w:val="0"/>
                <w:numId w:val="8"/>
              </w:numPr>
              <w:tabs>
                <w:tab w:val="left" w:pos="318"/>
              </w:tabs>
              <w:spacing w:after="0" w:line="240" w:lineRule="auto"/>
              <w:ind w:left="34"/>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Внесение инвестиций в акции с целью получения доходов в виде ожидаемых дивидендов</w:t>
            </w:r>
          </w:p>
          <w:p w:rsidR="00650C0B" w:rsidRPr="00650C0B" w:rsidRDefault="00650C0B" w:rsidP="00650C0B">
            <w:pPr>
              <w:spacing w:after="0" w:line="240" w:lineRule="auto"/>
              <w:jc w:val="center"/>
              <w:rPr>
                <w:rFonts w:ascii="Times New Roman" w:eastAsia="Times New Roman" w:hAnsi="Times New Roman" w:cs="Times New Roman"/>
                <w:b/>
                <w:bCs/>
                <w:sz w:val="24"/>
                <w:szCs w:val="24"/>
                <w:lang w:eastAsia="ru-RU"/>
              </w:rPr>
            </w:pPr>
            <w:r w:rsidRPr="00650C0B">
              <w:rPr>
                <w:rFonts w:ascii="Times New Roman" w:eastAsia="Times New Roman" w:hAnsi="Times New Roman" w:cs="Times New Roman"/>
                <w:b/>
                <w:bCs/>
                <w:sz w:val="24"/>
                <w:szCs w:val="24"/>
                <w:lang w:eastAsia="ru-RU"/>
              </w:rPr>
              <w:t>Передача объектов основных средств в счет вклада в уставный капитал</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1. Списана балансовая стоимость переданного объекта основных средств</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2. Списана сумма амортизации, начисленная по объекту основных средств к моменту передачи</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3. Отражена передача объекта основных средств в счет вклада в уставный капитал (по остаточной стоимости)</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4. Отражено превышение остаточной стоимости объекта основных средств над стоимостью, согласованной учредителями (убыток)</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5. Отражено превышение стоимости, согласованной учредителями, над остаточной стоимостью объекта основных средств (прибыль)</w:t>
            </w:r>
          </w:p>
        </w:tc>
        <w:tc>
          <w:tcPr>
            <w:tcW w:w="992" w:type="dxa"/>
            <w:tcBorders>
              <w:top w:val="single" w:sz="4" w:space="0" w:color="auto"/>
              <w:left w:val="single" w:sz="4" w:space="0" w:color="auto"/>
              <w:bottom w:val="single" w:sz="4" w:space="0" w:color="auto"/>
              <w:right w:val="single" w:sz="4" w:space="0" w:color="auto"/>
            </w:tcBorders>
          </w:tcPr>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58-1</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01-«ВОС»</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02</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58-1</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91-2</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58-1</w:t>
            </w:r>
          </w:p>
        </w:tc>
        <w:tc>
          <w:tcPr>
            <w:tcW w:w="993" w:type="dxa"/>
            <w:tcBorders>
              <w:top w:val="single" w:sz="4" w:space="0" w:color="auto"/>
              <w:left w:val="single" w:sz="4" w:space="0" w:color="auto"/>
              <w:bottom w:val="single" w:sz="4" w:space="0" w:color="auto"/>
              <w:right w:val="single" w:sz="4" w:space="0" w:color="auto"/>
            </w:tcBorders>
          </w:tcPr>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50,51,52</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01</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01-«ВОС»</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01-«ВОС»</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58-1</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91-1</w:t>
            </w:r>
          </w:p>
        </w:tc>
      </w:tr>
    </w:tbl>
    <w:p w:rsidR="00650C0B" w:rsidRPr="00650C0B" w:rsidRDefault="00650C0B" w:rsidP="00650C0B">
      <w:pPr>
        <w:spacing w:after="0" w:line="240" w:lineRule="auto"/>
        <w:jc w:val="right"/>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Продолжение таблицы 4</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992"/>
        <w:gridCol w:w="993"/>
      </w:tblGrid>
      <w:tr w:rsidR="00650C0B" w:rsidRPr="00650C0B" w:rsidTr="00650C0B">
        <w:trPr>
          <w:trHeight w:val="277"/>
        </w:trPr>
        <w:tc>
          <w:tcPr>
            <w:tcW w:w="7513" w:type="dxa"/>
            <w:tcBorders>
              <w:top w:val="single" w:sz="4" w:space="0" w:color="auto"/>
              <w:left w:val="single" w:sz="4" w:space="0" w:color="auto"/>
              <w:bottom w:val="single" w:sz="4" w:space="0" w:color="auto"/>
              <w:right w:val="single" w:sz="4" w:space="0" w:color="auto"/>
            </w:tcBorders>
          </w:tcPr>
          <w:p w:rsidR="00650C0B" w:rsidRPr="00650C0B" w:rsidRDefault="00650C0B" w:rsidP="00650C0B">
            <w:pPr>
              <w:spacing w:after="0" w:line="240" w:lineRule="auto"/>
              <w:jc w:val="center"/>
              <w:rPr>
                <w:rFonts w:ascii="Times New Roman" w:eastAsia="Times New Roman" w:hAnsi="Times New Roman" w:cs="Times New Roman"/>
                <w:bCs/>
                <w:sz w:val="24"/>
                <w:szCs w:val="24"/>
                <w:lang w:eastAsia="ru-RU"/>
              </w:rPr>
            </w:pPr>
            <w:r w:rsidRPr="00650C0B">
              <w:rPr>
                <w:rFonts w:ascii="Times New Roman" w:eastAsia="Times New Roman" w:hAnsi="Times New Roman" w:cs="Times New Roman"/>
                <w:bCs/>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tcPr>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2</w:t>
            </w:r>
          </w:p>
        </w:tc>
        <w:tc>
          <w:tcPr>
            <w:tcW w:w="993" w:type="dxa"/>
            <w:tcBorders>
              <w:top w:val="single" w:sz="4" w:space="0" w:color="auto"/>
              <w:left w:val="single" w:sz="4" w:space="0" w:color="auto"/>
              <w:bottom w:val="single" w:sz="4" w:space="0" w:color="auto"/>
              <w:right w:val="single" w:sz="4" w:space="0" w:color="auto"/>
            </w:tcBorders>
          </w:tcPr>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3</w:t>
            </w:r>
          </w:p>
        </w:tc>
      </w:tr>
      <w:tr w:rsidR="00650C0B" w:rsidRPr="00650C0B" w:rsidTr="00650C0B">
        <w:trPr>
          <w:trHeight w:val="3641"/>
        </w:trPr>
        <w:tc>
          <w:tcPr>
            <w:tcW w:w="7513" w:type="dxa"/>
            <w:tcBorders>
              <w:top w:val="single" w:sz="4" w:space="0" w:color="auto"/>
              <w:left w:val="single" w:sz="4" w:space="0" w:color="auto"/>
              <w:right w:val="single" w:sz="4" w:space="0" w:color="auto"/>
            </w:tcBorders>
          </w:tcPr>
          <w:p w:rsidR="00650C0B" w:rsidRPr="00650C0B" w:rsidRDefault="00650C0B" w:rsidP="00650C0B">
            <w:pPr>
              <w:spacing w:after="0" w:line="240" w:lineRule="auto"/>
              <w:jc w:val="center"/>
              <w:rPr>
                <w:rFonts w:ascii="Times New Roman" w:eastAsia="Times New Roman" w:hAnsi="Times New Roman" w:cs="Times New Roman"/>
                <w:b/>
                <w:sz w:val="24"/>
                <w:szCs w:val="24"/>
                <w:lang w:eastAsia="ru-RU"/>
              </w:rPr>
            </w:pPr>
            <w:r w:rsidRPr="00650C0B">
              <w:rPr>
                <w:rFonts w:ascii="Times New Roman" w:eastAsia="Times New Roman" w:hAnsi="Times New Roman" w:cs="Times New Roman"/>
                <w:b/>
                <w:sz w:val="24"/>
                <w:szCs w:val="24"/>
                <w:lang w:eastAsia="ru-RU"/>
              </w:rPr>
              <w:t xml:space="preserve">В качестве финансовых вложений в уставный </w:t>
            </w:r>
          </w:p>
          <w:p w:rsidR="00650C0B" w:rsidRPr="00650C0B" w:rsidRDefault="00650C0B" w:rsidP="00650C0B">
            <w:pPr>
              <w:spacing w:after="0" w:line="240" w:lineRule="auto"/>
              <w:jc w:val="center"/>
              <w:rPr>
                <w:rFonts w:ascii="Times New Roman" w:eastAsia="Times New Roman" w:hAnsi="Times New Roman" w:cs="Times New Roman"/>
                <w:b/>
                <w:sz w:val="24"/>
                <w:szCs w:val="24"/>
                <w:lang w:eastAsia="ru-RU"/>
              </w:rPr>
            </w:pPr>
            <w:r w:rsidRPr="00650C0B">
              <w:rPr>
                <w:rFonts w:ascii="Times New Roman" w:eastAsia="Times New Roman" w:hAnsi="Times New Roman" w:cs="Times New Roman"/>
                <w:b/>
                <w:sz w:val="24"/>
                <w:szCs w:val="24"/>
                <w:lang w:eastAsia="ru-RU"/>
              </w:rPr>
              <w:t>капитал другой организации переданы:</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материалы </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готовая продукция</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ценные долгосрочные или краткосрочные бумаги</w:t>
            </w:r>
          </w:p>
          <w:p w:rsidR="00650C0B" w:rsidRPr="00650C0B" w:rsidRDefault="00650C0B" w:rsidP="00650C0B">
            <w:pPr>
              <w:spacing w:after="0" w:line="240" w:lineRule="auto"/>
              <w:jc w:val="both"/>
              <w:rPr>
                <w:rFonts w:ascii="Times New Roman" w:eastAsia="Times New Roman" w:hAnsi="Times New Roman" w:cs="Times New Roman"/>
                <w:b/>
                <w:bCs/>
                <w:sz w:val="24"/>
                <w:szCs w:val="24"/>
                <w:lang w:eastAsia="ru-RU"/>
              </w:rPr>
            </w:pPr>
            <w:r w:rsidRPr="00650C0B">
              <w:rPr>
                <w:rFonts w:ascii="Times New Roman" w:eastAsia="Times New Roman" w:hAnsi="Times New Roman" w:cs="Times New Roman"/>
                <w:b/>
                <w:bCs/>
                <w:sz w:val="24"/>
                <w:szCs w:val="24"/>
                <w:lang w:eastAsia="ru-RU"/>
              </w:rPr>
              <w:t>Продажа долей в уставных капиталах других организаций, акций других организаций, ценных бумаг</w:t>
            </w:r>
          </w:p>
          <w:p w:rsidR="00650C0B" w:rsidRPr="00650C0B" w:rsidRDefault="00650C0B" w:rsidP="009832BA">
            <w:pPr>
              <w:numPr>
                <w:ilvl w:val="0"/>
                <w:numId w:val="9"/>
              </w:num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Отражена продажная стоимость объекта финансовых вложений</w:t>
            </w:r>
          </w:p>
          <w:p w:rsidR="00650C0B" w:rsidRPr="00650C0B" w:rsidRDefault="00650C0B" w:rsidP="009832BA">
            <w:pPr>
              <w:numPr>
                <w:ilvl w:val="0"/>
                <w:numId w:val="9"/>
              </w:num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Списана балансовая стоимость проданного объекта финансовых  вложений</w:t>
            </w:r>
          </w:p>
          <w:p w:rsidR="00650C0B" w:rsidRPr="00650C0B" w:rsidRDefault="00650C0B" w:rsidP="009832BA">
            <w:pPr>
              <w:numPr>
                <w:ilvl w:val="0"/>
                <w:numId w:val="9"/>
              </w:num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Определен финансовый результат (прибыль) от продажи объекта финансовых вложений</w:t>
            </w:r>
          </w:p>
          <w:p w:rsidR="00650C0B" w:rsidRPr="00650C0B" w:rsidRDefault="00650C0B" w:rsidP="009832BA">
            <w:pPr>
              <w:numPr>
                <w:ilvl w:val="0"/>
                <w:numId w:val="9"/>
              </w:numPr>
              <w:spacing w:after="0" w:line="240" w:lineRule="auto"/>
              <w:jc w:val="both"/>
              <w:rPr>
                <w:rFonts w:ascii="Times New Roman" w:eastAsia="Times New Roman" w:hAnsi="Times New Roman" w:cs="Times New Roman"/>
                <w:b/>
                <w:bCs/>
                <w:sz w:val="24"/>
                <w:szCs w:val="24"/>
                <w:lang w:eastAsia="ru-RU"/>
              </w:rPr>
            </w:pPr>
            <w:r w:rsidRPr="00650C0B">
              <w:rPr>
                <w:rFonts w:ascii="Times New Roman" w:eastAsia="Times New Roman" w:hAnsi="Times New Roman" w:cs="Times New Roman"/>
                <w:sz w:val="24"/>
                <w:szCs w:val="24"/>
                <w:lang w:eastAsia="ru-RU"/>
              </w:rPr>
              <w:t>Получена оплата за проданный объект финансовых вложений</w:t>
            </w:r>
          </w:p>
        </w:tc>
        <w:tc>
          <w:tcPr>
            <w:tcW w:w="992" w:type="dxa"/>
            <w:tcBorders>
              <w:top w:val="single" w:sz="4" w:space="0" w:color="auto"/>
              <w:left w:val="single" w:sz="4" w:space="0" w:color="auto"/>
              <w:right w:val="single" w:sz="4" w:space="0" w:color="auto"/>
            </w:tcBorders>
          </w:tcPr>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58-1</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58-1</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58-1</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62</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91-2</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91-9</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51,52</w:t>
            </w:r>
          </w:p>
        </w:tc>
        <w:tc>
          <w:tcPr>
            <w:tcW w:w="993" w:type="dxa"/>
            <w:tcBorders>
              <w:top w:val="single" w:sz="4" w:space="0" w:color="auto"/>
              <w:left w:val="single" w:sz="4" w:space="0" w:color="auto"/>
              <w:right w:val="single" w:sz="4" w:space="0" w:color="auto"/>
            </w:tcBorders>
          </w:tcPr>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10</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43</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91-1</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91-1</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58-1</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99</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62</w:t>
            </w:r>
          </w:p>
        </w:tc>
      </w:tr>
    </w:tbl>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bCs/>
          <w:sz w:val="28"/>
          <w:szCs w:val="28"/>
          <w:lang w:eastAsia="ru-RU"/>
        </w:rPr>
        <w:t>Доходы по финансовым вложениям</w:t>
      </w:r>
      <w:r w:rsidRPr="00650C0B">
        <w:rPr>
          <w:rFonts w:ascii="Times New Roman" w:eastAsia="Times New Roman" w:hAnsi="Times New Roman" w:cs="Times New Roman"/>
          <w:sz w:val="28"/>
          <w:szCs w:val="28"/>
          <w:lang w:eastAsia="ru-RU"/>
        </w:rPr>
        <w:t xml:space="preserve"> признаются доходами от обычных видов деятельности либо прочими поступлениями и определяются согласно ПБУ 9/99 «Доходы организации».</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Cs/>
          <w:sz w:val="28"/>
          <w:szCs w:val="28"/>
          <w:lang w:eastAsia="ru-RU"/>
        </w:rPr>
        <w:t>По финансовым вложениям в виде приобретенных акций других организаций</w:t>
      </w:r>
      <w:r w:rsidRPr="00650C0B">
        <w:rPr>
          <w:rFonts w:ascii="Times New Roman" w:eastAsia="Times New Roman" w:hAnsi="Times New Roman" w:cs="Times New Roman"/>
          <w:sz w:val="28"/>
          <w:szCs w:val="28"/>
          <w:lang w:eastAsia="ru-RU"/>
        </w:rPr>
        <w:t xml:space="preserve"> организация может получать </w:t>
      </w:r>
      <w:r w:rsidRPr="00650C0B">
        <w:rPr>
          <w:rFonts w:ascii="Times New Roman" w:eastAsia="Times New Roman" w:hAnsi="Times New Roman" w:cs="Times New Roman"/>
          <w:b/>
          <w:bCs/>
          <w:sz w:val="28"/>
          <w:szCs w:val="28"/>
          <w:lang w:eastAsia="ru-RU"/>
        </w:rPr>
        <w:t>доходы в виде дивидендов по акциям</w:t>
      </w:r>
      <w:r w:rsidRPr="00650C0B">
        <w:rPr>
          <w:rFonts w:ascii="Times New Roman" w:eastAsia="Times New Roman" w:hAnsi="Times New Roman" w:cs="Times New Roman"/>
          <w:sz w:val="28"/>
          <w:szCs w:val="28"/>
          <w:lang w:eastAsia="ru-RU"/>
        </w:rPr>
        <w:t xml:space="preserve">. Последние учитываются по дебету счета 76 «Расчеты с разными </w:t>
      </w:r>
      <w:r w:rsidRPr="00650C0B">
        <w:rPr>
          <w:rFonts w:ascii="Times New Roman" w:eastAsia="Times New Roman" w:hAnsi="Times New Roman" w:cs="Times New Roman"/>
          <w:sz w:val="28"/>
          <w:szCs w:val="28"/>
          <w:lang w:eastAsia="ru-RU"/>
        </w:rPr>
        <w:lastRenderedPageBreak/>
        <w:t>дебиторами и кредиторами», субсчет 3 «Расчеты по причитающимся дивидендам и другим доходам» и кредиту счета 91 «Прочие доходы и расходы», субсчет 1 «Прочие доходы».</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Полученные организацией денежные средства в счет начисленных дивидендов отражаются по дебету счетов учета денежных средств (счета 51, 52) и кредиту счета 76 «Расчеты с разными дебиторами и кредиторами», субсчет 3 «Расчеты по причитающимся дивидендам и другим доходам».</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В случае получения дивидендов в виде различного рода активов они приходуются по дебету счетов учета активов и кредиту счета 76 «Расчеты с разными дебиторами и кредиторами», субсчет 3 «Расчеты по причитающимся дивидендам и другим доходам».</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Доходы, полученные в виде дивидендов по акциям, облагаются налогом на доходы по ставке 6% (15%, если получены от иностранных организаций).</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Сумма налога на полученные доходы отражается по дебету счета 99 «Прибыли и убытки» и кредиту счета 68 «Расчеты по налогам и сборам».</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Удержание налога источником выплаты доходов отражается в учете организации по дебету счета 68 «Расчеты по налогам и сборам» и кредиту счета 76 «Расчеты с разными дебиторами и кредиторами», субсчет 3 «Расчеты по причитающимся дивидендам и другим доходам»</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xml:space="preserve">На </w:t>
      </w:r>
      <w:r w:rsidRPr="00650C0B">
        <w:rPr>
          <w:rFonts w:ascii="Times New Roman" w:eastAsia="Times New Roman" w:hAnsi="Times New Roman" w:cs="Times New Roman"/>
          <w:b/>
          <w:bCs/>
          <w:sz w:val="28"/>
          <w:szCs w:val="28"/>
          <w:lang w:eastAsia="ru-RU"/>
        </w:rPr>
        <w:t xml:space="preserve">субсчете 58-2 «Долговые ценные бумаги» </w:t>
      </w:r>
      <w:r w:rsidRPr="00650C0B">
        <w:rPr>
          <w:rFonts w:ascii="Times New Roman" w:eastAsia="Times New Roman" w:hAnsi="Times New Roman" w:cs="Times New Roman"/>
          <w:sz w:val="28"/>
          <w:szCs w:val="28"/>
          <w:lang w:eastAsia="ru-RU"/>
        </w:rPr>
        <w:t>учитываются наличие и движение финансовых вложений в государственные и корпоративные долговые ценные бумаги.</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Наиболее распространенными видами долговых ценных бумаг являются облигации и векселя.</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sz w:val="28"/>
          <w:szCs w:val="28"/>
          <w:lang w:eastAsia="ru-RU"/>
        </w:rPr>
        <w:t xml:space="preserve">Облигация – </w:t>
      </w:r>
      <w:r w:rsidRPr="00650C0B">
        <w:rPr>
          <w:rFonts w:ascii="Times New Roman" w:eastAsia="Times New Roman" w:hAnsi="Times New Roman" w:cs="Times New Roman"/>
          <w:sz w:val="28"/>
          <w:szCs w:val="28"/>
          <w:lang w:eastAsia="ru-RU"/>
        </w:rPr>
        <w:t>это долговое обязательство в форме ценной бумаги, по которой ее владелец получает доход в виде заранее обусловленного процента.</w:t>
      </w:r>
    </w:p>
    <w:p w:rsidR="00650C0B" w:rsidRPr="00650C0B" w:rsidRDefault="00650C0B" w:rsidP="00650C0B">
      <w:pPr>
        <w:spacing w:after="0" w:line="240" w:lineRule="auto"/>
        <w:rPr>
          <w:rFonts w:ascii="Times New Roman" w:eastAsia="Times New Roman" w:hAnsi="Times New Roman" w:cs="Times New Roman"/>
          <w:spacing w:val="-4"/>
          <w:sz w:val="28"/>
          <w:szCs w:val="28"/>
          <w:lang w:eastAsia="ru-RU"/>
        </w:rPr>
      </w:pPr>
      <w:r w:rsidRPr="00650C0B">
        <w:rPr>
          <w:rFonts w:ascii="Times New Roman" w:eastAsia="Times New Roman" w:hAnsi="Times New Roman" w:cs="Times New Roman"/>
          <w:b/>
          <w:spacing w:val="-4"/>
          <w:sz w:val="28"/>
          <w:szCs w:val="28"/>
          <w:lang w:eastAsia="ru-RU"/>
        </w:rPr>
        <w:t>Приобретение облигаций</w:t>
      </w:r>
      <w:r w:rsidRPr="00650C0B">
        <w:rPr>
          <w:rFonts w:ascii="Times New Roman" w:eastAsia="Times New Roman" w:hAnsi="Times New Roman" w:cs="Times New Roman"/>
          <w:spacing w:val="-4"/>
          <w:sz w:val="28"/>
          <w:szCs w:val="28"/>
          <w:lang w:eastAsia="ru-RU"/>
        </w:rPr>
        <w:t xml:space="preserve"> отражается в учете следующими проводками:</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sz w:val="28"/>
          <w:szCs w:val="28"/>
          <w:lang w:eastAsia="ru-RU"/>
        </w:rPr>
        <w:t xml:space="preserve">Дт счета 76 Кт счета 51 </w:t>
      </w:r>
      <w:r w:rsidRPr="00650C0B">
        <w:rPr>
          <w:rFonts w:ascii="Times New Roman" w:eastAsia="Times New Roman" w:hAnsi="Times New Roman" w:cs="Times New Roman"/>
          <w:sz w:val="28"/>
          <w:szCs w:val="28"/>
          <w:lang w:eastAsia="ru-RU"/>
        </w:rPr>
        <w:t>– перечислены средства в оплату облигаций;</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sz w:val="28"/>
          <w:szCs w:val="28"/>
          <w:lang w:eastAsia="ru-RU"/>
        </w:rPr>
        <w:t xml:space="preserve">Дт счета 76 Кт счета 51 </w:t>
      </w:r>
      <w:r w:rsidRPr="00650C0B">
        <w:rPr>
          <w:rFonts w:ascii="Times New Roman" w:eastAsia="Times New Roman" w:hAnsi="Times New Roman" w:cs="Times New Roman"/>
          <w:sz w:val="28"/>
          <w:szCs w:val="28"/>
          <w:lang w:eastAsia="ru-RU"/>
        </w:rPr>
        <w:t>– оплачены дополнительные расходы по приобретению облигаций:</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sz w:val="28"/>
          <w:szCs w:val="28"/>
          <w:lang w:eastAsia="ru-RU"/>
        </w:rPr>
        <w:t xml:space="preserve">Дт счета 58-2 Кт счета 76 – </w:t>
      </w:r>
      <w:r w:rsidRPr="00650C0B">
        <w:rPr>
          <w:rFonts w:ascii="Times New Roman" w:eastAsia="Times New Roman" w:hAnsi="Times New Roman" w:cs="Times New Roman"/>
          <w:sz w:val="28"/>
          <w:szCs w:val="28"/>
          <w:lang w:eastAsia="ru-RU"/>
        </w:rPr>
        <w:t>оприходованы облигации.</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sz w:val="28"/>
          <w:szCs w:val="28"/>
          <w:lang w:eastAsia="ru-RU"/>
        </w:rPr>
        <w:t xml:space="preserve">Погашение облигаций </w:t>
      </w:r>
      <w:r w:rsidRPr="00650C0B">
        <w:rPr>
          <w:rFonts w:ascii="Times New Roman" w:eastAsia="Times New Roman" w:hAnsi="Times New Roman" w:cs="Times New Roman"/>
          <w:sz w:val="28"/>
          <w:szCs w:val="28"/>
          <w:lang w:eastAsia="ru-RU"/>
        </w:rPr>
        <w:t>отражается в учете следующими проводками:</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sz w:val="28"/>
          <w:szCs w:val="28"/>
          <w:lang w:eastAsia="ru-RU"/>
        </w:rPr>
        <w:t>Дт счета 76 Кт счета 91-1</w:t>
      </w:r>
      <w:r w:rsidRPr="00650C0B">
        <w:rPr>
          <w:rFonts w:ascii="Times New Roman" w:eastAsia="Times New Roman" w:hAnsi="Times New Roman" w:cs="Times New Roman"/>
          <w:sz w:val="28"/>
          <w:szCs w:val="28"/>
          <w:lang w:eastAsia="ru-RU"/>
        </w:rPr>
        <w:t xml:space="preserve"> - отражена задолженность эмитента по выплате денежных средств в счет погашения облигаций;</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sz w:val="28"/>
          <w:szCs w:val="28"/>
          <w:lang w:eastAsia="ru-RU"/>
        </w:rPr>
        <w:t xml:space="preserve">Дт счета 91-2 Кт счета 58-2 - </w:t>
      </w:r>
      <w:r w:rsidRPr="00650C0B">
        <w:rPr>
          <w:rFonts w:ascii="Times New Roman" w:eastAsia="Times New Roman" w:hAnsi="Times New Roman" w:cs="Times New Roman"/>
          <w:sz w:val="28"/>
          <w:szCs w:val="28"/>
          <w:lang w:eastAsia="ru-RU"/>
        </w:rPr>
        <w:t>списана балансовая (номинальная) стоимость погашаемых облигаций;</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sz w:val="28"/>
          <w:szCs w:val="28"/>
          <w:lang w:eastAsia="ru-RU"/>
        </w:rPr>
        <w:t xml:space="preserve">Дт счета 51 Кт счета 76 - </w:t>
      </w:r>
      <w:r w:rsidRPr="00650C0B">
        <w:rPr>
          <w:rFonts w:ascii="Times New Roman" w:eastAsia="Times New Roman" w:hAnsi="Times New Roman" w:cs="Times New Roman"/>
          <w:sz w:val="28"/>
          <w:szCs w:val="28"/>
          <w:lang w:eastAsia="ru-RU"/>
        </w:rPr>
        <w:t>поступили денежные средства в счет погашения облигаций (или эмитентом погашены облигации).</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sz w:val="28"/>
          <w:szCs w:val="28"/>
          <w:lang w:eastAsia="ru-RU"/>
        </w:rPr>
        <w:t xml:space="preserve">Продажа облигаций </w:t>
      </w:r>
      <w:r w:rsidRPr="00650C0B">
        <w:rPr>
          <w:rFonts w:ascii="Times New Roman" w:eastAsia="Times New Roman" w:hAnsi="Times New Roman" w:cs="Times New Roman"/>
          <w:sz w:val="28"/>
          <w:szCs w:val="28"/>
          <w:lang w:eastAsia="ru-RU"/>
        </w:rPr>
        <w:t>отражается в учете следующими проводками:</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sz w:val="28"/>
          <w:szCs w:val="28"/>
          <w:lang w:eastAsia="ru-RU"/>
        </w:rPr>
        <w:t xml:space="preserve">Дт счета 62 Кт счета 91-1 – </w:t>
      </w:r>
      <w:r w:rsidRPr="00650C0B">
        <w:rPr>
          <w:rFonts w:ascii="Times New Roman" w:eastAsia="Times New Roman" w:hAnsi="Times New Roman" w:cs="Times New Roman"/>
          <w:sz w:val="28"/>
          <w:szCs w:val="28"/>
          <w:lang w:eastAsia="ru-RU"/>
        </w:rPr>
        <w:t>отражена продажная цена;</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sz w:val="28"/>
          <w:szCs w:val="28"/>
          <w:lang w:eastAsia="ru-RU"/>
        </w:rPr>
        <w:t xml:space="preserve">Дт счета 91-2 Кт счета 58-2 – </w:t>
      </w:r>
      <w:r w:rsidRPr="00650C0B">
        <w:rPr>
          <w:rFonts w:ascii="Times New Roman" w:eastAsia="Times New Roman" w:hAnsi="Times New Roman" w:cs="Times New Roman"/>
          <w:sz w:val="28"/>
          <w:szCs w:val="28"/>
          <w:lang w:eastAsia="ru-RU"/>
        </w:rPr>
        <w:t>отражена учетная стоимость облигаций;</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sz w:val="28"/>
          <w:szCs w:val="28"/>
          <w:lang w:eastAsia="ru-RU"/>
        </w:rPr>
        <w:t xml:space="preserve">Дт счета 91-2 Кт счета 76,51 </w:t>
      </w:r>
      <w:r w:rsidRPr="00650C0B">
        <w:rPr>
          <w:rFonts w:ascii="Times New Roman" w:eastAsia="Times New Roman" w:hAnsi="Times New Roman" w:cs="Times New Roman"/>
          <w:sz w:val="28"/>
          <w:szCs w:val="28"/>
          <w:lang w:eastAsia="ru-RU"/>
        </w:rPr>
        <w:t>– отражена сумма дополнительных расходов по продаже облигаций;</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sz w:val="28"/>
          <w:szCs w:val="28"/>
          <w:lang w:eastAsia="ru-RU"/>
        </w:rPr>
        <w:lastRenderedPageBreak/>
        <w:t xml:space="preserve">Дт счета 91-9 Кт счета 99 – </w:t>
      </w:r>
      <w:r w:rsidRPr="00650C0B">
        <w:rPr>
          <w:rFonts w:ascii="Times New Roman" w:eastAsia="Times New Roman" w:hAnsi="Times New Roman" w:cs="Times New Roman"/>
          <w:sz w:val="28"/>
          <w:szCs w:val="28"/>
          <w:lang w:eastAsia="ru-RU"/>
        </w:rPr>
        <w:t>отражен финансовый результат (прибыль) от продажи облигаций.</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Cs/>
          <w:sz w:val="28"/>
          <w:szCs w:val="28"/>
          <w:lang w:eastAsia="ru-RU"/>
        </w:rPr>
        <w:t>По финансовым вложениям в виде приобретенных облигаций</w:t>
      </w:r>
      <w:r w:rsidRPr="00650C0B">
        <w:rPr>
          <w:rFonts w:ascii="Times New Roman" w:eastAsia="Times New Roman" w:hAnsi="Times New Roman" w:cs="Times New Roman"/>
          <w:sz w:val="28"/>
          <w:szCs w:val="28"/>
          <w:lang w:eastAsia="ru-RU"/>
        </w:rPr>
        <w:t xml:space="preserve"> организация может получить </w:t>
      </w:r>
      <w:r w:rsidRPr="00650C0B">
        <w:rPr>
          <w:rFonts w:ascii="Times New Roman" w:eastAsia="Times New Roman" w:hAnsi="Times New Roman" w:cs="Times New Roman"/>
          <w:b/>
          <w:bCs/>
          <w:sz w:val="28"/>
          <w:szCs w:val="28"/>
          <w:lang w:eastAsia="ru-RU"/>
        </w:rPr>
        <w:t>доходы в виде дисконта, либо в виде процентов по облигациям</w:t>
      </w:r>
      <w:r w:rsidRPr="00650C0B">
        <w:rPr>
          <w:rFonts w:ascii="Times New Roman" w:eastAsia="Times New Roman" w:hAnsi="Times New Roman" w:cs="Times New Roman"/>
          <w:sz w:val="28"/>
          <w:szCs w:val="28"/>
          <w:lang w:eastAsia="ru-RU"/>
        </w:rPr>
        <w:t xml:space="preserve">. </w:t>
      </w:r>
      <w:r w:rsidRPr="00650C0B">
        <w:rPr>
          <w:rFonts w:ascii="Times New Roman" w:eastAsia="Times New Roman" w:hAnsi="Times New Roman" w:cs="Times New Roman"/>
          <w:b/>
          <w:sz w:val="28"/>
          <w:szCs w:val="28"/>
          <w:lang w:eastAsia="ru-RU"/>
        </w:rPr>
        <w:t xml:space="preserve">Под дисконтом </w:t>
      </w:r>
      <w:r w:rsidRPr="00650C0B">
        <w:rPr>
          <w:rFonts w:ascii="Times New Roman" w:eastAsia="Times New Roman" w:hAnsi="Times New Roman" w:cs="Times New Roman"/>
          <w:sz w:val="28"/>
          <w:szCs w:val="28"/>
          <w:lang w:eastAsia="ru-RU"/>
        </w:rPr>
        <w:t xml:space="preserve">понимается разница между суммой, указанной в облигации, и суммой фактически уплаченных денежных средств при приобретении этой облигации; </w:t>
      </w:r>
      <w:r w:rsidRPr="00650C0B">
        <w:rPr>
          <w:rFonts w:ascii="Times New Roman" w:eastAsia="Times New Roman" w:hAnsi="Times New Roman" w:cs="Times New Roman"/>
          <w:b/>
          <w:sz w:val="28"/>
          <w:szCs w:val="28"/>
          <w:lang w:eastAsia="ru-RU"/>
        </w:rPr>
        <w:t xml:space="preserve">процент – </w:t>
      </w:r>
      <w:r w:rsidRPr="00650C0B">
        <w:rPr>
          <w:rFonts w:ascii="Times New Roman" w:eastAsia="Times New Roman" w:hAnsi="Times New Roman" w:cs="Times New Roman"/>
          <w:sz w:val="28"/>
          <w:szCs w:val="28"/>
          <w:lang w:eastAsia="ru-RU"/>
        </w:rPr>
        <w:t>это сумма причитающихся процентов по облигации в соответствии с проспектом эмиссии. В бухгалтерском учете они отражаются аналогично доходам в виде дивидендов по акциям, то есть оформляются проводкой:</w:t>
      </w:r>
    </w:p>
    <w:p w:rsidR="00650C0B" w:rsidRPr="00650C0B" w:rsidRDefault="00650C0B" w:rsidP="00650C0B">
      <w:pPr>
        <w:spacing w:after="0" w:line="240" w:lineRule="auto"/>
        <w:jc w:val="both"/>
        <w:rPr>
          <w:rFonts w:ascii="Times New Roman" w:eastAsia="Times New Roman" w:hAnsi="Times New Roman" w:cs="Times New Roman"/>
          <w:b/>
          <w:sz w:val="28"/>
          <w:szCs w:val="28"/>
          <w:lang w:eastAsia="ru-RU"/>
        </w:rPr>
      </w:pPr>
      <w:r w:rsidRPr="00650C0B">
        <w:rPr>
          <w:rFonts w:ascii="Times New Roman" w:eastAsia="Times New Roman" w:hAnsi="Times New Roman" w:cs="Times New Roman"/>
          <w:b/>
          <w:sz w:val="28"/>
          <w:szCs w:val="28"/>
          <w:lang w:eastAsia="ru-RU"/>
        </w:rPr>
        <w:t>дебет счета 58-2 кредит счета 91-1.</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Проценты по облигациям облагаются налогом на прибыль в общем порядке. Облигации, как и другие ценные бумаги, принимаются к учету в оценке по сумме фактических затрат на приобретение. Если учетная цена облигаций при их оприходовании отличается от их номинальной стоимости, то в течение срока облигационного займа, возможно, производить корректировку учетной оценки облигаций. Корректировка производится таким образом, чтобы к моменту погашения облигаций оценка, в которой они учитываются на субсчете 58-2 «Долговые ценные бумаги», соответствовала их номинальной стоимости.</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Если фактические затраты на приобретение облигаций выше их номинальной стоимости, то учетная оценка должна быть уменьшена. Для этого при каждом начислении причитающегося по облигациям дохода (процентов) производится списание разницы между фактическими затратами на приобретение и номинальной стоимостью:</w:t>
      </w:r>
    </w:p>
    <w:p w:rsidR="00650C0B" w:rsidRPr="00650C0B" w:rsidRDefault="00650C0B" w:rsidP="00650C0B">
      <w:pPr>
        <w:spacing w:after="0" w:line="240" w:lineRule="auto"/>
        <w:jc w:val="both"/>
        <w:rPr>
          <w:rFonts w:ascii="Times New Roman" w:eastAsia="Times New Roman" w:hAnsi="Times New Roman" w:cs="Times New Roman"/>
          <w:b/>
          <w:sz w:val="28"/>
          <w:szCs w:val="28"/>
          <w:lang w:eastAsia="ru-RU"/>
        </w:rPr>
      </w:pPr>
      <w:r w:rsidRPr="00650C0B">
        <w:rPr>
          <w:rFonts w:ascii="Times New Roman" w:eastAsia="Times New Roman" w:hAnsi="Times New Roman" w:cs="Times New Roman"/>
          <w:b/>
          <w:sz w:val="28"/>
          <w:szCs w:val="28"/>
          <w:lang w:eastAsia="ru-RU"/>
        </w:rPr>
        <w:t>Дт счета 91-2 Кт счета 58-2.</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Если покупная стоимость облигаций ниже их номинальной стоимости, то учетная оценка должна быть увеличена. Для этого при каждом начислении дохода (процентов) производится доначисление части разницы между номинальной стоимостью и фактическими затратами на приобретение. Списываемая (доначисляемая) сумма определяется делением разницы между фактическими затратами на приобретение и номинальной стоимостью облигаций на количество планируемых к получению выплат по облигациям.</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Доначисление части стоимости облигации отражается следующей проводкой:</w:t>
      </w:r>
    </w:p>
    <w:p w:rsidR="00650C0B" w:rsidRPr="00650C0B" w:rsidRDefault="00650C0B" w:rsidP="00650C0B">
      <w:pPr>
        <w:spacing w:after="0" w:line="240" w:lineRule="auto"/>
        <w:jc w:val="both"/>
        <w:rPr>
          <w:rFonts w:ascii="Times New Roman" w:eastAsia="Times New Roman" w:hAnsi="Times New Roman" w:cs="Times New Roman"/>
          <w:b/>
          <w:sz w:val="28"/>
          <w:szCs w:val="28"/>
          <w:lang w:eastAsia="ru-RU"/>
        </w:rPr>
      </w:pPr>
      <w:r w:rsidRPr="00650C0B">
        <w:rPr>
          <w:rFonts w:ascii="Times New Roman" w:eastAsia="Times New Roman" w:hAnsi="Times New Roman" w:cs="Times New Roman"/>
          <w:b/>
          <w:sz w:val="28"/>
          <w:szCs w:val="28"/>
          <w:lang w:eastAsia="ru-RU"/>
        </w:rPr>
        <w:t>Дт счета 58-2 Кт счета 91-1.</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sz w:val="28"/>
          <w:szCs w:val="28"/>
          <w:lang w:eastAsia="ru-RU"/>
        </w:rPr>
        <w:t xml:space="preserve">Вексель </w:t>
      </w:r>
      <w:r w:rsidRPr="00650C0B">
        <w:rPr>
          <w:rFonts w:ascii="Times New Roman" w:eastAsia="Times New Roman" w:hAnsi="Times New Roman" w:cs="Times New Roman"/>
          <w:sz w:val="28"/>
          <w:szCs w:val="28"/>
          <w:lang w:eastAsia="ru-RU"/>
        </w:rPr>
        <w:t>– это ценная бумага, удостоверяющая безусловное обязательство векселедателя или иного плательщика, указанного в векселе, уплатить при наступлении срока определенную сумму векселедержателю (владельцу векселя).</w:t>
      </w:r>
    </w:p>
    <w:p w:rsidR="00650C0B" w:rsidRPr="00650C0B" w:rsidRDefault="00650C0B" w:rsidP="00650C0B">
      <w:pPr>
        <w:spacing w:after="0" w:line="240" w:lineRule="auto"/>
        <w:jc w:val="both"/>
        <w:rPr>
          <w:rFonts w:ascii="Times New Roman" w:eastAsia="Times New Roman" w:hAnsi="Times New Roman" w:cs="Times New Roman"/>
          <w:b/>
          <w:sz w:val="28"/>
          <w:szCs w:val="28"/>
          <w:lang w:eastAsia="ru-RU"/>
        </w:rPr>
      </w:pPr>
      <w:r w:rsidRPr="00650C0B">
        <w:rPr>
          <w:rFonts w:ascii="Times New Roman" w:eastAsia="Times New Roman" w:hAnsi="Times New Roman" w:cs="Times New Roman"/>
          <w:b/>
          <w:sz w:val="28"/>
          <w:szCs w:val="28"/>
          <w:lang w:eastAsia="ru-RU"/>
        </w:rPr>
        <w:t>Учет векселей строится в зависимости от реальной хозяйственной операции, оформляемой векселем.</w:t>
      </w:r>
    </w:p>
    <w:p w:rsidR="00650C0B" w:rsidRPr="00650C0B" w:rsidRDefault="00650C0B" w:rsidP="00650C0B">
      <w:pPr>
        <w:spacing w:after="0" w:line="240" w:lineRule="auto"/>
        <w:jc w:val="both"/>
        <w:rPr>
          <w:rFonts w:ascii="Times New Roman" w:eastAsia="Times New Roman" w:hAnsi="Times New Roman" w:cs="Times New Roman"/>
          <w:b/>
          <w:sz w:val="28"/>
          <w:szCs w:val="28"/>
          <w:lang w:eastAsia="ru-RU"/>
        </w:rPr>
      </w:pPr>
      <w:r w:rsidRPr="00650C0B">
        <w:rPr>
          <w:rFonts w:ascii="Times New Roman" w:eastAsia="Times New Roman" w:hAnsi="Times New Roman" w:cs="Times New Roman"/>
          <w:b/>
          <w:sz w:val="28"/>
          <w:szCs w:val="28"/>
          <w:lang w:eastAsia="ru-RU"/>
        </w:rPr>
        <w:lastRenderedPageBreak/>
        <w:t xml:space="preserve">Если предприятие получает вексель от покупателя продукции, </w:t>
      </w:r>
      <w:r w:rsidRPr="00650C0B">
        <w:rPr>
          <w:rFonts w:ascii="Times New Roman" w:eastAsia="Times New Roman" w:hAnsi="Times New Roman" w:cs="Times New Roman"/>
          <w:sz w:val="28"/>
          <w:szCs w:val="28"/>
          <w:lang w:eastAsia="ru-RU"/>
        </w:rPr>
        <w:t xml:space="preserve">то он является товарным и учитывается на отдельном субсчете к счету 62 или 76: </w:t>
      </w:r>
      <w:r w:rsidRPr="00650C0B">
        <w:rPr>
          <w:rFonts w:ascii="Times New Roman" w:eastAsia="Times New Roman" w:hAnsi="Times New Roman" w:cs="Times New Roman"/>
          <w:b/>
          <w:sz w:val="28"/>
          <w:szCs w:val="28"/>
          <w:lang w:eastAsia="ru-RU"/>
        </w:rPr>
        <w:t>Дт счета 62, 76 Кт счета 90-1.</w:t>
      </w:r>
    </w:p>
    <w:p w:rsidR="00650C0B" w:rsidRPr="00650C0B" w:rsidRDefault="00650C0B" w:rsidP="00772471">
      <w:pPr>
        <w:tabs>
          <w:tab w:val="left" w:pos="426"/>
        </w:tabs>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На счете 58 векселя отражаются только в следующих случаях:</w:t>
      </w:r>
    </w:p>
    <w:p w:rsidR="00650C0B" w:rsidRPr="00650C0B" w:rsidRDefault="00650C0B" w:rsidP="009832BA">
      <w:pPr>
        <w:numPr>
          <w:ilvl w:val="0"/>
          <w:numId w:val="13"/>
        </w:numPr>
        <w:tabs>
          <w:tab w:val="left" w:pos="426"/>
          <w:tab w:val="num" w:pos="851"/>
        </w:tabs>
        <w:spacing w:after="0" w:line="240" w:lineRule="auto"/>
        <w:ind w:left="0" w:firstLine="0"/>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xml:space="preserve"> если организация выдала денежный заем, а заемщик выдал ей вексель как обязательство возвратить в установленный срок полученные взаймы денежные средства;</w:t>
      </w:r>
    </w:p>
    <w:p w:rsidR="00650C0B" w:rsidRPr="00650C0B" w:rsidRDefault="00650C0B" w:rsidP="009832BA">
      <w:pPr>
        <w:numPr>
          <w:ilvl w:val="0"/>
          <w:numId w:val="13"/>
        </w:numPr>
        <w:tabs>
          <w:tab w:val="left" w:pos="426"/>
          <w:tab w:val="num" w:pos="851"/>
        </w:tabs>
        <w:spacing w:after="0" w:line="240" w:lineRule="auto"/>
        <w:ind w:left="0" w:firstLine="0"/>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xml:space="preserve"> если при приобретении векселя за денежные средства договор купли-продажи векселя заключен не с векселедателем, а с другой организацией;</w:t>
      </w:r>
    </w:p>
    <w:p w:rsidR="00650C0B" w:rsidRPr="00650C0B" w:rsidRDefault="00650C0B" w:rsidP="009832BA">
      <w:pPr>
        <w:numPr>
          <w:ilvl w:val="0"/>
          <w:numId w:val="13"/>
        </w:numPr>
        <w:tabs>
          <w:tab w:val="left" w:pos="426"/>
          <w:tab w:val="num" w:pos="851"/>
        </w:tabs>
        <w:spacing w:after="0" w:line="240" w:lineRule="auto"/>
        <w:ind w:left="0" w:firstLine="0"/>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xml:space="preserve"> если в качестве аванса или в оплату продукции от покупателя получен вексель «третьего лица» или акцептованный плательщиком переводной вексель.</w:t>
      </w:r>
    </w:p>
    <w:p w:rsidR="00650C0B" w:rsidRPr="00650C0B" w:rsidRDefault="00650C0B" w:rsidP="00772471">
      <w:pPr>
        <w:tabs>
          <w:tab w:val="left" w:pos="426"/>
        </w:tabs>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sz w:val="28"/>
          <w:szCs w:val="28"/>
          <w:lang w:eastAsia="ru-RU"/>
        </w:rPr>
        <w:t xml:space="preserve">Если предприятие получило вексель в обеспечение договора займа, </w:t>
      </w:r>
      <w:r w:rsidRPr="00650C0B">
        <w:rPr>
          <w:rFonts w:ascii="Times New Roman" w:eastAsia="Times New Roman" w:hAnsi="Times New Roman" w:cs="Times New Roman"/>
          <w:sz w:val="28"/>
          <w:szCs w:val="28"/>
          <w:lang w:eastAsia="ru-RU"/>
        </w:rPr>
        <w:t>то он учитывается на субсчете 58-3 «Предоставленные займы»:</w:t>
      </w:r>
    </w:p>
    <w:p w:rsidR="00650C0B" w:rsidRPr="00650C0B" w:rsidRDefault="00650C0B" w:rsidP="00772471">
      <w:pPr>
        <w:tabs>
          <w:tab w:val="left" w:pos="426"/>
        </w:tabs>
        <w:spacing w:after="0" w:line="240" w:lineRule="auto"/>
        <w:jc w:val="both"/>
        <w:rPr>
          <w:rFonts w:ascii="Times New Roman" w:eastAsia="Times New Roman" w:hAnsi="Times New Roman" w:cs="Times New Roman"/>
          <w:b/>
          <w:sz w:val="28"/>
          <w:szCs w:val="28"/>
          <w:lang w:eastAsia="ru-RU"/>
        </w:rPr>
      </w:pPr>
      <w:r w:rsidRPr="00650C0B">
        <w:rPr>
          <w:rFonts w:ascii="Times New Roman" w:eastAsia="Times New Roman" w:hAnsi="Times New Roman" w:cs="Times New Roman"/>
          <w:b/>
          <w:sz w:val="28"/>
          <w:szCs w:val="28"/>
          <w:lang w:eastAsia="ru-RU"/>
        </w:rPr>
        <w:t>Дт счета 58-3 Кт счета 51.</w:t>
      </w:r>
    </w:p>
    <w:p w:rsidR="00650C0B" w:rsidRPr="00650C0B" w:rsidRDefault="00650C0B" w:rsidP="00650C0B">
      <w:pPr>
        <w:spacing w:after="0" w:line="240" w:lineRule="auto"/>
        <w:jc w:val="both"/>
        <w:rPr>
          <w:rFonts w:ascii="Times New Roman" w:eastAsia="Times New Roman" w:hAnsi="Times New Roman" w:cs="Times New Roman"/>
          <w:bCs/>
          <w:sz w:val="28"/>
          <w:szCs w:val="28"/>
          <w:lang w:eastAsia="ru-RU"/>
        </w:rPr>
      </w:pPr>
      <w:r w:rsidRPr="00650C0B">
        <w:rPr>
          <w:rFonts w:ascii="Times New Roman" w:eastAsia="Times New Roman" w:hAnsi="Times New Roman" w:cs="Times New Roman"/>
          <w:b/>
          <w:sz w:val="28"/>
          <w:szCs w:val="28"/>
          <w:lang w:eastAsia="ru-RU"/>
        </w:rPr>
        <w:t xml:space="preserve">Если предприятие приобрело вексель по договору купли продажи, </w:t>
      </w:r>
      <w:r w:rsidRPr="00650C0B">
        <w:rPr>
          <w:rFonts w:ascii="Times New Roman" w:eastAsia="Times New Roman" w:hAnsi="Times New Roman" w:cs="Times New Roman"/>
          <w:sz w:val="28"/>
          <w:szCs w:val="28"/>
          <w:lang w:eastAsia="ru-RU"/>
        </w:rPr>
        <w:t>то он учитывается на счете 58-2 «</w:t>
      </w:r>
      <w:r w:rsidRPr="00650C0B">
        <w:rPr>
          <w:rFonts w:ascii="Times New Roman" w:eastAsia="Times New Roman" w:hAnsi="Times New Roman" w:cs="Times New Roman"/>
          <w:bCs/>
          <w:sz w:val="28"/>
          <w:szCs w:val="28"/>
          <w:lang w:eastAsia="ru-RU"/>
        </w:rPr>
        <w:t>Долговые ценные бумаги»:</w:t>
      </w:r>
    </w:p>
    <w:p w:rsidR="00650C0B" w:rsidRPr="00650C0B" w:rsidRDefault="00650C0B" w:rsidP="00650C0B">
      <w:pPr>
        <w:spacing w:after="0" w:line="240" w:lineRule="auto"/>
        <w:jc w:val="both"/>
        <w:rPr>
          <w:rFonts w:ascii="Times New Roman" w:eastAsia="Times New Roman" w:hAnsi="Times New Roman" w:cs="Times New Roman"/>
          <w:b/>
          <w:sz w:val="28"/>
          <w:szCs w:val="28"/>
          <w:lang w:eastAsia="ru-RU"/>
        </w:rPr>
      </w:pPr>
      <w:r w:rsidRPr="00650C0B">
        <w:rPr>
          <w:rFonts w:ascii="Times New Roman" w:eastAsia="Times New Roman" w:hAnsi="Times New Roman" w:cs="Times New Roman"/>
          <w:b/>
          <w:sz w:val="28"/>
          <w:szCs w:val="28"/>
          <w:lang w:eastAsia="ru-RU"/>
        </w:rPr>
        <w:t>Дт счета 58-2 Кт счета 51.</w:t>
      </w:r>
    </w:p>
    <w:p w:rsidR="00650C0B" w:rsidRPr="00650C0B" w:rsidRDefault="00650C0B" w:rsidP="00650C0B">
      <w:pPr>
        <w:spacing w:after="0" w:line="240" w:lineRule="auto"/>
        <w:jc w:val="both"/>
        <w:rPr>
          <w:rFonts w:ascii="Times New Roman" w:eastAsia="Times New Roman" w:hAnsi="Times New Roman" w:cs="Times New Roman"/>
          <w:bCs/>
          <w:sz w:val="28"/>
          <w:szCs w:val="28"/>
          <w:lang w:eastAsia="ru-RU"/>
        </w:rPr>
      </w:pPr>
      <w:r w:rsidRPr="00650C0B">
        <w:rPr>
          <w:rFonts w:ascii="Times New Roman" w:eastAsia="Times New Roman" w:hAnsi="Times New Roman" w:cs="Times New Roman"/>
          <w:b/>
          <w:sz w:val="28"/>
          <w:szCs w:val="28"/>
          <w:lang w:eastAsia="ru-RU"/>
        </w:rPr>
        <w:t xml:space="preserve">Если предприятие получает от покупателя не его собственный вексель, а вексель третьего лица, </w:t>
      </w:r>
      <w:r w:rsidRPr="00650C0B">
        <w:rPr>
          <w:rFonts w:ascii="Times New Roman" w:eastAsia="Times New Roman" w:hAnsi="Times New Roman" w:cs="Times New Roman"/>
          <w:sz w:val="28"/>
          <w:szCs w:val="28"/>
          <w:lang w:eastAsia="ru-RU"/>
        </w:rPr>
        <w:t>то он учитывается на счете 58-2 «</w:t>
      </w:r>
      <w:r w:rsidRPr="00650C0B">
        <w:rPr>
          <w:rFonts w:ascii="Times New Roman" w:eastAsia="Times New Roman" w:hAnsi="Times New Roman" w:cs="Times New Roman"/>
          <w:bCs/>
          <w:sz w:val="28"/>
          <w:szCs w:val="28"/>
          <w:lang w:eastAsia="ru-RU"/>
        </w:rPr>
        <w:t>Долговые ценные бумаги» и отражается проводками:</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sz w:val="28"/>
          <w:szCs w:val="28"/>
          <w:lang w:eastAsia="ru-RU"/>
        </w:rPr>
        <w:t xml:space="preserve">Дт счета 62 Кт счета 90-1 – </w:t>
      </w:r>
      <w:r w:rsidRPr="00650C0B">
        <w:rPr>
          <w:rFonts w:ascii="Times New Roman" w:eastAsia="Times New Roman" w:hAnsi="Times New Roman" w:cs="Times New Roman"/>
          <w:sz w:val="28"/>
          <w:szCs w:val="28"/>
          <w:lang w:eastAsia="ru-RU"/>
        </w:rPr>
        <w:t>отгружена продукция покупателю;</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sz w:val="28"/>
          <w:szCs w:val="28"/>
          <w:lang w:eastAsia="ru-RU"/>
        </w:rPr>
        <w:t xml:space="preserve">Дт счета 58-2 Кт счета 62 – </w:t>
      </w:r>
      <w:r w:rsidRPr="00650C0B">
        <w:rPr>
          <w:rFonts w:ascii="Times New Roman" w:eastAsia="Times New Roman" w:hAnsi="Times New Roman" w:cs="Times New Roman"/>
          <w:sz w:val="28"/>
          <w:szCs w:val="28"/>
          <w:lang w:eastAsia="ru-RU"/>
        </w:rPr>
        <w:t>получен вексель третьего лица.</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sz w:val="28"/>
          <w:szCs w:val="28"/>
          <w:lang w:eastAsia="ru-RU"/>
        </w:rPr>
        <w:t xml:space="preserve">Выбытие векселей </w:t>
      </w:r>
      <w:r w:rsidRPr="00650C0B">
        <w:rPr>
          <w:rFonts w:ascii="Times New Roman" w:eastAsia="Times New Roman" w:hAnsi="Times New Roman" w:cs="Times New Roman"/>
          <w:sz w:val="28"/>
          <w:szCs w:val="28"/>
          <w:lang w:eastAsia="ru-RU"/>
        </w:rPr>
        <w:t>отражается в учете следующими бухгалтерскими проводками:</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sz w:val="28"/>
          <w:szCs w:val="28"/>
          <w:lang w:eastAsia="ru-RU"/>
        </w:rPr>
        <w:t xml:space="preserve">Дт счета 76, 62 Кт счета 91-1 </w:t>
      </w:r>
      <w:r w:rsidRPr="00650C0B">
        <w:rPr>
          <w:rFonts w:ascii="Times New Roman" w:eastAsia="Times New Roman" w:hAnsi="Times New Roman" w:cs="Times New Roman"/>
          <w:sz w:val="28"/>
          <w:szCs w:val="28"/>
          <w:lang w:eastAsia="ru-RU"/>
        </w:rPr>
        <w:t>– отражена продажная цена векселя;</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sz w:val="28"/>
          <w:szCs w:val="28"/>
          <w:lang w:eastAsia="ru-RU"/>
        </w:rPr>
        <w:t xml:space="preserve">Дт счета 91-2 Кт счета 58-2 – </w:t>
      </w:r>
      <w:r w:rsidRPr="00650C0B">
        <w:rPr>
          <w:rFonts w:ascii="Times New Roman" w:eastAsia="Times New Roman" w:hAnsi="Times New Roman" w:cs="Times New Roman"/>
          <w:sz w:val="28"/>
          <w:szCs w:val="28"/>
          <w:lang w:eastAsia="ru-RU"/>
        </w:rPr>
        <w:t>отражена учетная стоимость векселя;</w:t>
      </w:r>
    </w:p>
    <w:p w:rsidR="00650C0B" w:rsidRPr="00650C0B" w:rsidRDefault="00650C0B" w:rsidP="00650C0B">
      <w:pPr>
        <w:spacing w:after="0" w:line="240" w:lineRule="auto"/>
        <w:jc w:val="both"/>
        <w:rPr>
          <w:rFonts w:ascii="Times New Roman" w:eastAsia="Times New Roman" w:hAnsi="Times New Roman" w:cs="Times New Roman"/>
          <w:spacing w:val="-16"/>
          <w:sz w:val="28"/>
          <w:szCs w:val="28"/>
          <w:lang w:eastAsia="ru-RU"/>
        </w:rPr>
      </w:pPr>
      <w:r w:rsidRPr="00650C0B">
        <w:rPr>
          <w:rFonts w:ascii="Times New Roman" w:eastAsia="Times New Roman" w:hAnsi="Times New Roman" w:cs="Times New Roman"/>
          <w:b/>
          <w:spacing w:val="-16"/>
          <w:sz w:val="28"/>
          <w:szCs w:val="28"/>
          <w:lang w:eastAsia="ru-RU"/>
        </w:rPr>
        <w:t xml:space="preserve">Дт счета 91-2 Кт счета 76, 51 </w:t>
      </w:r>
      <w:r w:rsidRPr="00650C0B">
        <w:rPr>
          <w:rFonts w:ascii="Times New Roman" w:eastAsia="Times New Roman" w:hAnsi="Times New Roman" w:cs="Times New Roman"/>
          <w:spacing w:val="-16"/>
          <w:sz w:val="28"/>
          <w:szCs w:val="28"/>
          <w:lang w:eastAsia="ru-RU"/>
        </w:rPr>
        <w:t>– отражены дополнительные расходы по продаже;</w:t>
      </w:r>
    </w:p>
    <w:p w:rsidR="00650C0B" w:rsidRPr="00650C0B" w:rsidRDefault="00650C0B" w:rsidP="00650C0B">
      <w:pPr>
        <w:spacing w:after="0" w:line="240" w:lineRule="auto"/>
        <w:jc w:val="both"/>
        <w:rPr>
          <w:rFonts w:ascii="Times New Roman" w:eastAsia="Times New Roman" w:hAnsi="Times New Roman" w:cs="Times New Roman"/>
          <w:spacing w:val="-8"/>
          <w:sz w:val="28"/>
          <w:szCs w:val="28"/>
          <w:lang w:eastAsia="ru-RU"/>
        </w:rPr>
      </w:pPr>
      <w:r w:rsidRPr="00650C0B">
        <w:rPr>
          <w:rFonts w:ascii="Times New Roman" w:eastAsia="Times New Roman" w:hAnsi="Times New Roman" w:cs="Times New Roman"/>
          <w:b/>
          <w:spacing w:val="-8"/>
          <w:sz w:val="28"/>
          <w:szCs w:val="28"/>
          <w:lang w:eastAsia="ru-RU"/>
        </w:rPr>
        <w:t xml:space="preserve">Дт счета 10, 41, 51 Кт счета 76, 62 – </w:t>
      </w:r>
      <w:r w:rsidRPr="00650C0B">
        <w:rPr>
          <w:rFonts w:ascii="Times New Roman" w:eastAsia="Times New Roman" w:hAnsi="Times New Roman" w:cs="Times New Roman"/>
          <w:spacing w:val="-8"/>
          <w:sz w:val="28"/>
          <w:szCs w:val="28"/>
          <w:lang w:eastAsia="ru-RU"/>
        </w:rPr>
        <w:t>погашена задолженность покупателям;</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sz w:val="28"/>
          <w:szCs w:val="28"/>
          <w:lang w:eastAsia="ru-RU"/>
        </w:rPr>
        <w:t xml:space="preserve">Дт счета 91-9 Кт счета 99 – </w:t>
      </w:r>
      <w:r w:rsidRPr="00650C0B">
        <w:rPr>
          <w:rFonts w:ascii="Times New Roman" w:eastAsia="Times New Roman" w:hAnsi="Times New Roman" w:cs="Times New Roman"/>
          <w:sz w:val="28"/>
          <w:szCs w:val="28"/>
          <w:lang w:eastAsia="ru-RU"/>
        </w:rPr>
        <w:t>отражен финансовый результат от продажи векселя (прибыль);</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sz w:val="28"/>
          <w:szCs w:val="28"/>
          <w:lang w:eastAsia="ru-RU"/>
        </w:rPr>
        <w:t xml:space="preserve">Дт счета 99 Кт счета 91-9 </w:t>
      </w:r>
      <w:r w:rsidRPr="00650C0B">
        <w:rPr>
          <w:rFonts w:ascii="Times New Roman" w:eastAsia="Times New Roman" w:hAnsi="Times New Roman" w:cs="Times New Roman"/>
          <w:sz w:val="28"/>
          <w:szCs w:val="28"/>
          <w:lang w:eastAsia="ru-RU"/>
        </w:rPr>
        <w:t>- отражен финансовый результат от продажи векселя (убыток).</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Cs/>
          <w:sz w:val="28"/>
          <w:szCs w:val="28"/>
          <w:lang w:eastAsia="ru-RU"/>
        </w:rPr>
        <w:t>По финансовым вложениям в виде приобретенных векселей</w:t>
      </w:r>
      <w:r w:rsidRPr="00650C0B">
        <w:rPr>
          <w:rFonts w:ascii="Times New Roman" w:eastAsia="Times New Roman" w:hAnsi="Times New Roman" w:cs="Times New Roman"/>
          <w:sz w:val="28"/>
          <w:szCs w:val="28"/>
          <w:lang w:eastAsia="ru-RU"/>
        </w:rPr>
        <w:t xml:space="preserve"> организация может получить </w:t>
      </w:r>
      <w:r w:rsidRPr="00650C0B">
        <w:rPr>
          <w:rFonts w:ascii="Times New Roman" w:eastAsia="Times New Roman" w:hAnsi="Times New Roman" w:cs="Times New Roman"/>
          <w:b/>
          <w:bCs/>
          <w:sz w:val="28"/>
          <w:szCs w:val="28"/>
          <w:lang w:eastAsia="ru-RU"/>
        </w:rPr>
        <w:t>доходы в виде процентов по векселям или дисконта</w:t>
      </w:r>
      <w:r w:rsidRPr="00650C0B">
        <w:rPr>
          <w:rFonts w:ascii="Times New Roman" w:eastAsia="Times New Roman" w:hAnsi="Times New Roman" w:cs="Times New Roman"/>
          <w:sz w:val="28"/>
          <w:szCs w:val="28"/>
          <w:lang w:eastAsia="ru-RU"/>
        </w:rPr>
        <w:t>. Проценты и дисконт  по векселям начисляются и уплачиваются только при погашении векселей и могут быть включены в номинальную цену векселя или оплачиваться сверх той цены.</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Согласно ст. 807 ГК РФ объектом договора займа могут быть деньги и вещи, определенные родовыми признаками. Следовательно, по договору займа заемщик может вернуть не ту вещь, которую он брал (как по договору имущественного займа), а вещи того же рода и качества.</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lastRenderedPageBreak/>
        <w:t xml:space="preserve">На </w:t>
      </w:r>
      <w:r w:rsidRPr="00650C0B">
        <w:rPr>
          <w:rFonts w:ascii="Times New Roman" w:eastAsia="Times New Roman" w:hAnsi="Times New Roman" w:cs="Times New Roman"/>
          <w:b/>
          <w:bCs/>
          <w:sz w:val="28"/>
          <w:szCs w:val="28"/>
          <w:lang w:eastAsia="ru-RU"/>
        </w:rPr>
        <w:t>субсчете 58-3 «Предоставленные займы»</w:t>
      </w:r>
      <w:r w:rsidRPr="00650C0B">
        <w:rPr>
          <w:rFonts w:ascii="Times New Roman" w:eastAsia="Times New Roman" w:hAnsi="Times New Roman" w:cs="Times New Roman"/>
          <w:sz w:val="28"/>
          <w:szCs w:val="28"/>
          <w:lang w:eastAsia="ru-RU"/>
        </w:rPr>
        <w:t xml:space="preserve"> учитывается движение предоставленных организацией юридическим и физическим (кроме работников организации) лицам денежных и иных займов.</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sz w:val="28"/>
          <w:szCs w:val="28"/>
          <w:lang w:eastAsia="ru-RU"/>
        </w:rPr>
        <w:t>Займы, предоставленные в денежной форме</w:t>
      </w:r>
      <w:r w:rsidRPr="00650C0B">
        <w:rPr>
          <w:rFonts w:ascii="Times New Roman" w:eastAsia="Times New Roman" w:hAnsi="Times New Roman" w:cs="Times New Roman"/>
          <w:sz w:val="28"/>
          <w:szCs w:val="28"/>
          <w:lang w:eastAsia="ru-RU"/>
        </w:rPr>
        <w:t xml:space="preserve">, отражаются у заимодавца </w:t>
      </w:r>
      <w:r w:rsidRPr="00650C0B">
        <w:rPr>
          <w:rFonts w:ascii="Times New Roman" w:eastAsia="Times New Roman" w:hAnsi="Times New Roman" w:cs="Times New Roman"/>
          <w:b/>
          <w:sz w:val="28"/>
          <w:szCs w:val="28"/>
          <w:lang w:eastAsia="ru-RU"/>
        </w:rPr>
        <w:t>по дебету счета 58 «Финансовые вложения» (субсчет 58-3)</w:t>
      </w:r>
      <w:r w:rsidRPr="00650C0B">
        <w:rPr>
          <w:rFonts w:ascii="Times New Roman" w:eastAsia="Times New Roman" w:hAnsi="Times New Roman" w:cs="Times New Roman"/>
          <w:sz w:val="28"/>
          <w:szCs w:val="28"/>
          <w:lang w:eastAsia="ru-RU"/>
        </w:rPr>
        <w:t xml:space="preserve"> в корреспонденции с кредитом счетов учета денежных средств (счета 51 и 52</w:t>
      </w:r>
      <w:r w:rsidRPr="00650C0B">
        <w:rPr>
          <w:rFonts w:ascii="Times New Roman" w:eastAsia="Times New Roman" w:hAnsi="Times New Roman" w:cs="Times New Roman"/>
          <w:b/>
          <w:sz w:val="28"/>
          <w:szCs w:val="28"/>
          <w:lang w:eastAsia="ru-RU"/>
        </w:rPr>
        <w:t xml:space="preserve">). Возврат займа </w:t>
      </w:r>
      <w:r w:rsidRPr="00650C0B">
        <w:rPr>
          <w:rFonts w:ascii="Times New Roman" w:eastAsia="Times New Roman" w:hAnsi="Times New Roman" w:cs="Times New Roman"/>
          <w:sz w:val="28"/>
          <w:szCs w:val="28"/>
          <w:lang w:eastAsia="ru-RU"/>
        </w:rPr>
        <w:t xml:space="preserve">отражается по дебету счетов учета денежных средств (счета 51 и 52) и </w:t>
      </w:r>
      <w:r w:rsidRPr="00650C0B">
        <w:rPr>
          <w:rFonts w:ascii="Times New Roman" w:eastAsia="Times New Roman" w:hAnsi="Times New Roman" w:cs="Times New Roman"/>
          <w:b/>
          <w:sz w:val="28"/>
          <w:szCs w:val="28"/>
          <w:lang w:eastAsia="ru-RU"/>
        </w:rPr>
        <w:t>кредиту счета 58 «Финансовые вложения» (субсчет 58-3).</w:t>
      </w:r>
    </w:p>
    <w:p w:rsidR="00650C0B" w:rsidRPr="00650C0B" w:rsidRDefault="00650C0B" w:rsidP="00650C0B">
      <w:pPr>
        <w:spacing w:after="0" w:line="240" w:lineRule="auto"/>
        <w:jc w:val="both"/>
        <w:rPr>
          <w:rFonts w:ascii="Times New Roman" w:eastAsia="Times New Roman" w:hAnsi="Times New Roman" w:cs="Times New Roman"/>
          <w:b/>
          <w:sz w:val="28"/>
          <w:szCs w:val="28"/>
          <w:lang w:eastAsia="ru-RU"/>
        </w:rPr>
      </w:pPr>
      <w:r w:rsidRPr="00650C0B">
        <w:rPr>
          <w:rFonts w:ascii="Times New Roman" w:eastAsia="Times New Roman" w:hAnsi="Times New Roman" w:cs="Times New Roman"/>
          <w:sz w:val="28"/>
          <w:szCs w:val="28"/>
          <w:lang w:eastAsia="ru-RU"/>
        </w:rPr>
        <w:t xml:space="preserve">В случае если </w:t>
      </w:r>
      <w:r w:rsidRPr="00650C0B">
        <w:rPr>
          <w:rFonts w:ascii="Times New Roman" w:eastAsia="Times New Roman" w:hAnsi="Times New Roman" w:cs="Times New Roman"/>
          <w:b/>
          <w:sz w:val="28"/>
          <w:szCs w:val="28"/>
          <w:lang w:eastAsia="ru-RU"/>
        </w:rPr>
        <w:t>по договору займа передаются вещи (имущество),</w:t>
      </w:r>
      <w:r w:rsidRPr="00650C0B">
        <w:rPr>
          <w:rFonts w:ascii="Times New Roman" w:eastAsia="Times New Roman" w:hAnsi="Times New Roman" w:cs="Times New Roman"/>
          <w:sz w:val="28"/>
          <w:szCs w:val="28"/>
          <w:lang w:eastAsia="ru-RU"/>
        </w:rPr>
        <w:t xml:space="preserve"> принадлежащее организации – заимодавцу, то их передача отражается в учете </w:t>
      </w:r>
      <w:r w:rsidRPr="00650C0B">
        <w:rPr>
          <w:rFonts w:ascii="Times New Roman" w:eastAsia="Times New Roman" w:hAnsi="Times New Roman" w:cs="Times New Roman"/>
          <w:b/>
          <w:sz w:val="28"/>
          <w:szCs w:val="28"/>
          <w:lang w:eastAsia="ru-RU"/>
        </w:rPr>
        <w:t>по дебету счета 58 «Финансовые вложения» (субсчет 58-3)</w:t>
      </w:r>
      <w:r w:rsidRPr="00650C0B">
        <w:rPr>
          <w:rFonts w:ascii="Times New Roman" w:eastAsia="Times New Roman" w:hAnsi="Times New Roman" w:cs="Times New Roman"/>
          <w:sz w:val="28"/>
          <w:szCs w:val="28"/>
          <w:lang w:eastAsia="ru-RU"/>
        </w:rPr>
        <w:t xml:space="preserve"> в корреспонденции с кредитом счетов учета имущества (счета 10, 41 и др.). </w:t>
      </w:r>
      <w:r w:rsidRPr="00650C0B">
        <w:rPr>
          <w:rFonts w:ascii="Times New Roman" w:eastAsia="Times New Roman" w:hAnsi="Times New Roman" w:cs="Times New Roman"/>
          <w:b/>
          <w:sz w:val="28"/>
          <w:szCs w:val="28"/>
          <w:lang w:eastAsia="ru-RU"/>
        </w:rPr>
        <w:t xml:space="preserve">Возврат займа </w:t>
      </w:r>
      <w:r w:rsidRPr="00650C0B">
        <w:rPr>
          <w:rFonts w:ascii="Times New Roman" w:eastAsia="Times New Roman" w:hAnsi="Times New Roman" w:cs="Times New Roman"/>
          <w:sz w:val="28"/>
          <w:szCs w:val="28"/>
          <w:lang w:eastAsia="ru-RU"/>
        </w:rPr>
        <w:t xml:space="preserve">отражается по дебету счетов учета имущества (счета 10, 41 и др.) и </w:t>
      </w:r>
      <w:r w:rsidRPr="00650C0B">
        <w:rPr>
          <w:rFonts w:ascii="Times New Roman" w:eastAsia="Times New Roman" w:hAnsi="Times New Roman" w:cs="Times New Roman"/>
          <w:b/>
          <w:sz w:val="28"/>
          <w:szCs w:val="28"/>
          <w:lang w:eastAsia="ru-RU"/>
        </w:rPr>
        <w:t xml:space="preserve">кредиту счета 58 «Финансовые вложения» (субсчет 58-3). </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Операции по оказанию финансовых услуг по предоставлению займа в неденежной форме подлежат обложению НДС. При выдаче займа составляются бухгалтерские проводки:</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sz w:val="28"/>
          <w:szCs w:val="28"/>
          <w:lang w:eastAsia="ru-RU"/>
        </w:rPr>
        <w:t xml:space="preserve">Дт счета 58-3 Кт счета 68 – </w:t>
      </w:r>
      <w:r w:rsidRPr="00650C0B">
        <w:rPr>
          <w:rFonts w:ascii="Times New Roman" w:eastAsia="Times New Roman" w:hAnsi="Times New Roman" w:cs="Times New Roman"/>
          <w:sz w:val="28"/>
          <w:szCs w:val="28"/>
          <w:lang w:eastAsia="ru-RU"/>
        </w:rPr>
        <w:t>начислен НДС;</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sz w:val="28"/>
          <w:szCs w:val="28"/>
          <w:lang w:eastAsia="ru-RU"/>
        </w:rPr>
        <w:t xml:space="preserve">Дт счета 68 Кт счета 99 </w:t>
      </w:r>
      <w:r w:rsidRPr="00650C0B">
        <w:rPr>
          <w:rFonts w:ascii="Times New Roman" w:eastAsia="Times New Roman" w:hAnsi="Times New Roman" w:cs="Times New Roman"/>
          <w:sz w:val="28"/>
          <w:szCs w:val="28"/>
          <w:lang w:eastAsia="ru-RU"/>
        </w:rPr>
        <w:t>– отражен постоянный налоговый актив.</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При возврате займа составляются бухгалтерские проводки:</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sz w:val="28"/>
          <w:szCs w:val="28"/>
          <w:lang w:eastAsia="ru-RU"/>
        </w:rPr>
        <w:t xml:space="preserve">Дт счета 19 Кт счета 58-3 – </w:t>
      </w:r>
      <w:r w:rsidRPr="00650C0B">
        <w:rPr>
          <w:rFonts w:ascii="Times New Roman" w:eastAsia="Times New Roman" w:hAnsi="Times New Roman" w:cs="Times New Roman"/>
          <w:sz w:val="28"/>
          <w:szCs w:val="28"/>
          <w:lang w:eastAsia="ru-RU"/>
        </w:rPr>
        <w:t>учет НДС со стоимости имущества;</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sz w:val="28"/>
          <w:szCs w:val="28"/>
          <w:lang w:eastAsia="ru-RU"/>
        </w:rPr>
        <w:t xml:space="preserve">Дт счета 68 Кт счета 19 </w:t>
      </w:r>
      <w:r w:rsidRPr="00650C0B">
        <w:rPr>
          <w:rFonts w:ascii="Times New Roman" w:eastAsia="Times New Roman" w:hAnsi="Times New Roman" w:cs="Times New Roman"/>
          <w:sz w:val="28"/>
          <w:szCs w:val="28"/>
          <w:lang w:eastAsia="ru-RU"/>
        </w:rPr>
        <w:t>– отражен налоговый вычет по НДС;</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b/>
          <w:sz w:val="28"/>
          <w:szCs w:val="28"/>
          <w:lang w:eastAsia="ru-RU"/>
        </w:rPr>
        <w:t xml:space="preserve">Дт счета 91-2 Кт счета 19 </w:t>
      </w:r>
      <w:r w:rsidRPr="00650C0B">
        <w:rPr>
          <w:rFonts w:ascii="Times New Roman" w:eastAsia="Times New Roman" w:hAnsi="Times New Roman" w:cs="Times New Roman"/>
          <w:sz w:val="28"/>
          <w:szCs w:val="28"/>
          <w:lang w:eastAsia="ru-RU"/>
        </w:rPr>
        <w:t>– НДС, не принятый к зачету, включен в состав прочих расходов;</w:t>
      </w:r>
    </w:p>
    <w:p w:rsidR="00650C0B" w:rsidRPr="00650C0B" w:rsidRDefault="00650C0B" w:rsidP="00650C0B">
      <w:pPr>
        <w:spacing w:after="0" w:line="240" w:lineRule="auto"/>
        <w:jc w:val="both"/>
        <w:rPr>
          <w:rFonts w:ascii="Times New Roman" w:eastAsia="Times New Roman" w:hAnsi="Times New Roman" w:cs="Times New Roman"/>
          <w:spacing w:val="-6"/>
          <w:sz w:val="28"/>
          <w:szCs w:val="28"/>
          <w:lang w:eastAsia="ru-RU"/>
        </w:rPr>
      </w:pPr>
      <w:r w:rsidRPr="00650C0B">
        <w:rPr>
          <w:rFonts w:ascii="Times New Roman" w:eastAsia="Times New Roman" w:hAnsi="Times New Roman" w:cs="Times New Roman"/>
          <w:b/>
          <w:spacing w:val="-6"/>
          <w:sz w:val="28"/>
          <w:szCs w:val="28"/>
          <w:lang w:eastAsia="ru-RU"/>
        </w:rPr>
        <w:t xml:space="preserve">Дт счета 99 Кт счета 68 – </w:t>
      </w:r>
      <w:r w:rsidRPr="00650C0B">
        <w:rPr>
          <w:rFonts w:ascii="Times New Roman" w:eastAsia="Times New Roman" w:hAnsi="Times New Roman" w:cs="Times New Roman"/>
          <w:spacing w:val="-6"/>
          <w:sz w:val="28"/>
          <w:szCs w:val="28"/>
          <w:lang w:eastAsia="ru-RU"/>
        </w:rPr>
        <w:t>отражено постоянное налоговое обязательство.</w:t>
      </w:r>
    </w:p>
    <w:p w:rsid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П</w:t>
      </w:r>
      <w:r w:rsidRPr="00650C0B">
        <w:rPr>
          <w:rFonts w:ascii="Times New Roman" w:eastAsia="Times New Roman" w:hAnsi="Times New Roman" w:cs="Times New Roman"/>
          <w:bCs/>
          <w:sz w:val="28"/>
          <w:szCs w:val="28"/>
          <w:lang w:eastAsia="ru-RU"/>
        </w:rPr>
        <w:t>о финансовым вложениям в виде предоставленных займов</w:t>
      </w:r>
      <w:r w:rsidRPr="00650C0B">
        <w:rPr>
          <w:rFonts w:ascii="Times New Roman" w:eastAsia="Times New Roman" w:hAnsi="Times New Roman" w:cs="Times New Roman"/>
          <w:sz w:val="28"/>
          <w:szCs w:val="28"/>
          <w:lang w:eastAsia="ru-RU"/>
        </w:rPr>
        <w:t xml:space="preserve"> организация может получить </w:t>
      </w:r>
      <w:r w:rsidRPr="00650C0B">
        <w:rPr>
          <w:rFonts w:ascii="Times New Roman" w:eastAsia="Times New Roman" w:hAnsi="Times New Roman" w:cs="Times New Roman"/>
          <w:b/>
          <w:bCs/>
          <w:sz w:val="28"/>
          <w:szCs w:val="28"/>
          <w:lang w:eastAsia="ru-RU"/>
        </w:rPr>
        <w:t>доходы в виде процентов по предоставленным займам</w:t>
      </w:r>
      <w:r w:rsidRPr="00650C0B">
        <w:rPr>
          <w:rFonts w:ascii="Times New Roman" w:eastAsia="Times New Roman" w:hAnsi="Times New Roman" w:cs="Times New Roman"/>
          <w:sz w:val="28"/>
          <w:szCs w:val="28"/>
          <w:lang w:eastAsia="ru-RU"/>
        </w:rPr>
        <w:t>. Основные хозяйственные операции описываются с помощью следующих корреспонденций счетов (таблица 5).</w:t>
      </w:r>
    </w:p>
    <w:p w:rsidR="00772471" w:rsidRPr="00650C0B" w:rsidRDefault="00772471" w:rsidP="00650C0B">
      <w:pPr>
        <w:spacing w:after="0" w:line="240" w:lineRule="auto"/>
        <w:jc w:val="both"/>
        <w:rPr>
          <w:rFonts w:ascii="Times New Roman" w:eastAsia="Times New Roman" w:hAnsi="Times New Roman" w:cs="Times New Roman"/>
          <w:sz w:val="28"/>
          <w:szCs w:val="28"/>
          <w:lang w:eastAsia="ru-RU"/>
        </w:rPr>
      </w:pP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Таблица 5 – Корреспонденция счетов по учету доходов по предоставленным займам</w:t>
      </w:r>
    </w:p>
    <w:tbl>
      <w:tblPr>
        <w:tblW w:w="9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07"/>
        <w:gridCol w:w="1196"/>
        <w:gridCol w:w="1023"/>
      </w:tblGrid>
      <w:tr w:rsidR="00650C0B" w:rsidRPr="00650C0B" w:rsidTr="00650C0B">
        <w:trPr>
          <w:cantSplit/>
          <w:trHeight w:val="662"/>
        </w:trPr>
        <w:tc>
          <w:tcPr>
            <w:tcW w:w="7107" w:type="dxa"/>
            <w:vMerge w:val="restart"/>
            <w:tcBorders>
              <w:top w:val="single" w:sz="4" w:space="0" w:color="auto"/>
              <w:left w:val="single" w:sz="4" w:space="0" w:color="auto"/>
              <w:bottom w:val="single" w:sz="4" w:space="0" w:color="auto"/>
              <w:right w:val="single" w:sz="4" w:space="0" w:color="auto"/>
            </w:tcBorders>
            <w:vAlign w:val="center"/>
          </w:tcPr>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Содержание фактов хозяйственной жизни</w:t>
            </w:r>
          </w:p>
        </w:tc>
        <w:tc>
          <w:tcPr>
            <w:tcW w:w="2219" w:type="dxa"/>
            <w:gridSpan w:val="2"/>
            <w:tcBorders>
              <w:top w:val="single" w:sz="4" w:space="0" w:color="auto"/>
              <w:left w:val="single" w:sz="4" w:space="0" w:color="auto"/>
              <w:bottom w:val="single" w:sz="4" w:space="0" w:color="auto"/>
              <w:right w:val="single" w:sz="4" w:space="0" w:color="auto"/>
            </w:tcBorders>
            <w:vAlign w:val="center"/>
          </w:tcPr>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Корреспонденция счетов</w:t>
            </w:r>
          </w:p>
        </w:tc>
      </w:tr>
      <w:tr w:rsidR="00650C0B" w:rsidRPr="00650C0B" w:rsidTr="00650C0B">
        <w:trPr>
          <w:cantSplit/>
          <w:trHeight w:val="176"/>
        </w:trPr>
        <w:tc>
          <w:tcPr>
            <w:tcW w:w="7107" w:type="dxa"/>
            <w:vMerge/>
            <w:tcBorders>
              <w:top w:val="single" w:sz="4" w:space="0" w:color="auto"/>
              <w:left w:val="single" w:sz="4" w:space="0" w:color="auto"/>
              <w:bottom w:val="single" w:sz="4" w:space="0" w:color="auto"/>
              <w:right w:val="single" w:sz="4" w:space="0" w:color="auto"/>
            </w:tcBorders>
            <w:vAlign w:val="center"/>
          </w:tcPr>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p>
        </w:tc>
        <w:tc>
          <w:tcPr>
            <w:tcW w:w="1196" w:type="dxa"/>
            <w:tcBorders>
              <w:top w:val="single" w:sz="4" w:space="0" w:color="auto"/>
              <w:left w:val="single" w:sz="4" w:space="0" w:color="auto"/>
              <w:bottom w:val="single" w:sz="4" w:space="0" w:color="auto"/>
              <w:right w:val="single" w:sz="4" w:space="0" w:color="auto"/>
            </w:tcBorders>
            <w:vAlign w:val="center"/>
          </w:tcPr>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Д-т</w:t>
            </w:r>
          </w:p>
        </w:tc>
        <w:tc>
          <w:tcPr>
            <w:tcW w:w="1023" w:type="dxa"/>
            <w:tcBorders>
              <w:top w:val="single" w:sz="4" w:space="0" w:color="auto"/>
              <w:left w:val="single" w:sz="4" w:space="0" w:color="auto"/>
              <w:bottom w:val="single" w:sz="4" w:space="0" w:color="auto"/>
              <w:right w:val="single" w:sz="4" w:space="0" w:color="auto"/>
            </w:tcBorders>
            <w:vAlign w:val="center"/>
          </w:tcPr>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К-т</w:t>
            </w:r>
          </w:p>
        </w:tc>
      </w:tr>
      <w:tr w:rsidR="00650C0B" w:rsidRPr="00650C0B" w:rsidTr="00650C0B">
        <w:trPr>
          <w:trHeight w:val="1668"/>
        </w:trPr>
        <w:tc>
          <w:tcPr>
            <w:tcW w:w="7107" w:type="dxa"/>
            <w:tcBorders>
              <w:top w:val="single" w:sz="4" w:space="0" w:color="auto"/>
              <w:left w:val="single" w:sz="4" w:space="0" w:color="auto"/>
              <w:bottom w:val="single" w:sz="4" w:space="0" w:color="auto"/>
              <w:right w:val="single" w:sz="4" w:space="0" w:color="auto"/>
            </w:tcBorders>
            <w:vAlign w:val="center"/>
          </w:tcPr>
          <w:p w:rsidR="00650C0B" w:rsidRPr="00650C0B" w:rsidRDefault="00650C0B" w:rsidP="009832BA">
            <w:pPr>
              <w:numPr>
                <w:ilvl w:val="0"/>
                <w:numId w:val="10"/>
              </w:num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Начислены проценты по предоставленным займам</w:t>
            </w:r>
          </w:p>
          <w:p w:rsidR="00650C0B" w:rsidRPr="00650C0B" w:rsidRDefault="00650C0B" w:rsidP="009832BA">
            <w:pPr>
              <w:numPr>
                <w:ilvl w:val="0"/>
                <w:numId w:val="10"/>
              </w:num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Начислены НДС по полученным процентам</w:t>
            </w:r>
          </w:p>
          <w:p w:rsidR="00650C0B" w:rsidRPr="00650C0B" w:rsidRDefault="00650C0B" w:rsidP="009832BA">
            <w:pPr>
              <w:numPr>
                <w:ilvl w:val="0"/>
                <w:numId w:val="10"/>
              </w:num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Поступили денежные средства в счет оплаты процентов по предоставленным займам</w:t>
            </w:r>
          </w:p>
          <w:p w:rsidR="00650C0B" w:rsidRPr="00650C0B" w:rsidRDefault="00650C0B" w:rsidP="009832BA">
            <w:pPr>
              <w:numPr>
                <w:ilvl w:val="0"/>
                <w:numId w:val="10"/>
              </w:num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 xml:space="preserve"> Отражен финансовый результат (прибыль)</w:t>
            </w:r>
          </w:p>
        </w:tc>
        <w:tc>
          <w:tcPr>
            <w:tcW w:w="1196" w:type="dxa"/>
            <w:tcBorders>
              <w:top w:val="single" w:sz="4" w:space="0" w:color="auto"/>
              <w:left w:val="single" w:sz="4" w:space="0" w:color="auto"/>
              <w:bottom w:val="single" w:sz="4" w:space="0" w:color="auto"/>
              <w:right w:val="single" w:sz="4" w:space="0" w:color="auto"/>
            </w:tcBorders>
            <w:vAlign w:val="center"/>
          </w:tcPr>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58-3</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91-2</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51,52</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91-9</w:t>
            </w:r>
          </w:p>
        </w:tc>
        <w:tc>
          <w:tcPr>
            <w:tcW w:w="1023" w:type="dxa"/>
            <w:tcBorders>
              <w:top w:val="single" w:sz="4" w:space="0" w:color="auto"/>
              <w:left w:val="single" w:sz="4" w:space="0" w:color="auto"/>
              <w:bottom w:val="single" w:sz="4" w:space="0" w:color="auto"/>
              <w:right w:val="single" w:sz="4" w:space="0" w:color="auto"/>
            </w:tcBorders>
            <w:vAlign w:val="center"/>
          </w:tcPr>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91-1</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68</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58-3</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98</w:t>
            </w:r>
          </w:p>
        </w:tc>
      </w:tr>
    </w:tbl>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p>
    <w:p w:rsidR="00650C0B" w:rsidRPr="00650C0B" w:rsidRDefault="00650C0B" w:rsidP="00772471">
      <w:pPr>
        <w:spacing w:after="0" w:line="240" w:lineRule="auto"/>
        <w:jc w:val="both"/>
        <w:rPr>
          <w:rFonts w:ascii="Times New Roman" w:eastAsia="Times New Roman" w:hAnsi="Times New Roman" w:cs="Times New Roman"/>
          <w:bCs/>
          <w:sz w:val="28"/>
          <w:szCs w:val="28"/>
          <w:lang w:eastAsia="ru-RU"/>
        </w:rPr>
      </w:pPr>
      <w:r w:rsidRPr="00650C0B">
        <w:rPr>
          <w:rFonts w:ascii="Times New Roman" w:eastAsia="Times New Roman" w:hAnsi="Times New Roman" w:cs="Times New Roman"/>
          <w:sz w:val="28"/>
          <w:szCs w:val="28"/>
          <w:lang w:eastAsia="ru-RU"/>
        </w:rPr>
        <w:t xml:space="preserve">ПБУ 19/02 </w:t>
      </w:r>
      <w:r w:rsidRPr="00650C0B">
        <w:rPr>
          <w:rFonts w:ascii="Times New Roman" w:eastAsia="Times New Roman" w:hAnsi="Times New Roman" w:cs="Times New Roman"/>
          <w:b/>
          <w:sz w:val="28"/>
          <w:szCs w:val="28"/>
          <w:lang w:eastAsia="ru-RU"/>
        </w:rPr>
        <w:t>признает</w:t>
      </w:r>
      <w:r w:rsidRPr="00650C0B">
        <w:rPr>
          <w:rFonts w:ascii="Times New Roman" w:eastAsia="Times New Roman" w:hAnsi="Times New Roman" w:cs="Times New Roman"/>
          <w:sz w:val="28"/>
          <w:szCs w:val="28"/>
          <w:lang w:eastAsia="ru-RU"/>
        </w:rPr>
        <w:t xml:space="preserve"> </w:t>
      </w:r>
      <w:r w:rsidRPr="00650C0B">
        <w:rPr>
          <w:rFonts w:ascii="Times New Roman" w:eastAsia="Times New Roman" w:hAnsi="Times New Roman" w:cs="Times New Roman"/>
          <w:b/>
          <w:bCs/>
          <w:sz w:val="28"/>
          <w:szCs w:val="28"/>
          <w:lang w:eastAsia="ru-RU"/>
        </w:rPr>
        <w:t xml:space="preserve">обесценением финансовых вложений </w:t>
      </w:r>
      <w:r w:rsidRPr="00650C0B">
        <w:rPr>
          <w:rFonts w:ascii="Times New Roman" w:eastAsia="Times New Roman" w:hAnsi="Times New Roman" w:cs="Times New Roman"/>
          <w:bCs/>
          <w:sz w:val="28"/>
          <w:szCs w:val="28"/>
          <w:lang w:eastAsia="ru-RU"/>
        </w:rPr>
        <w:t xml:space="preserve">устойчивое существенное снижение их стоимости </w:t>
      </w:r>
      <w:r w:rsidRPr="00650C0B">
        <w:rPr>
          <w:rFonts w:ascii="Times New Roman" w:eastAsia="Times New Roman" w:hAnsi="Times New Roman" w:cs="Times New Roman"/>
          <w:b/>
          <w:bCs/>
          <w:sz w:val="28"/>
          <w:szCs w:val="28"/>
          <w:lang w:eastAsia="ru-RU"/>
        </w:rPr>
        <w:t>при условиях</w:t>
      </w:r>
      <w:r w:rsidRPr="00650C0B">
        <w:rPr>
          <w:rFonts w:ascii="Times New Roman" w:eastAsia="Times New Roman" w:hAnsi="Times New Roman" w:cs="Times New Roman"/>
          <w:bCs/>
          <w:sz w:val="28"/>
          <w:szCs w:val="28"/>
          <w:lang w:eastAsia="ru-RU"/>
        </w:rPr>
        <w:t>:</w:t>
      </w:r>
    </w:p>
    <w:p w:rsidR="00650C0B" w:rsidRPr="00650C0B" w:rsidRDefault="00650C0B" w:rsidP="009832BA">
      <w:pPr>
        <w:numPr>
          <w:ilvl w:val="0"/>
          <w:numId w:val="14"/>
        </w:numPr>
        <w:tabs>
          <w:tab w:val="left" w:pos="993"/>
        </w:tabs>
        <w:spacing w:after="0" w:line="240" w:lineRule="auto"/>
        <w:ind w:left="0" w:firstLine="0"/>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lastRenderedPageBreak/>
        <w:t>что для данного вида финансовых вложений не определяется их текущая рыночная стоимость;</w:t>
      </w:r>
    </w:p>
    <w:p w:rsidR="00650C0B" w:rsidRPr="00650C0B" w:rsidRDefault="00650C0B" w:rsidP="009832BA">
      <w:pPr>
        <w:numPr>
          <w:ilvl w:val="0"/>
          <w:numId w:val="14"/>
        </w:numPr>
        <w:tabs>
          <w:tab w:val="left" w:pos="993"/>
        </w:tabs>
        <w:spacing w:after="0" w:line="240" w:lineRule="auto"/>
        <w:ind w:left="0" w:firstLine="0"/>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что их стоимость снизилась ниже величины экономических выгод, которые организация может получить от этих финансовых вложений в обычных условиях ее деятельности.</w:t>
      </w:r>
    </w:p>
    <w:p w:rsidR="00650C0B" w:rsidRPr="00650C0B" w:rsidRDefault="00650C0B" w:rsidP="00772471">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Снижение стоимости финансовых вложений считается устойчивым при одновременном выполнении следующих требований:</w:t>
      </w:r>
    </w:p>
    <w:p w:rsidR="00650C0B" w:rsidRPr="00650C0B" w:rsidRDefault="00650C0B" w:rsidP="00772471">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если на текущую и предыдущую отчетные даты учетная стоимость таких финансовых вложений существенно превышает их расчетную стоимость, определяемую как разница между учетной стоимостью и суммой произошедшего снижения;</w:t>
      </w:r>
    </w:p>
    <w:p w:rsidR="00650C0B" w:rsidRPr="00650C0B" w:rsidRDefault="00650C0B" w:rsidP="00772471">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если в течение отчетного года расчетная стоимость финансовых вложений существенно уменьшилась и нет оснований полагать, что она существенно повысится в будущем.</w:t>
      </w:r>
    </w:p>
    <w:p w:rsidR="00650C0B" w:rsidRPr="00650C0B" w:rsidRDefault="00650C0B" w:rsidP="00772471">
      <w:pPr>
        <w:spacing w:after="0" w:line="240" w:lineRule="auto"/>
        <w:jc w:val="both"/>
        <w:rPr>
          <w:rFonts w:ascii="Times New Roman" w:eastAsia="Times New Roman" w:hAnsi="Times New Roman" w:cs="Times New Roman"/>
          <w:b/>
          <w:sz w:val="28"/>
          <w:szCs w:val="28"/>
          <w:lang w:eastAsia="ru-RU"/>
        </w:rPr>
      </w:pPr>
      <w:r w:rsidRPr="00650C0B">
        <w:rPr>
          <w:rFonts w:ascii="Times New Roman" w:eastAsia="Times New Roman" w:hAnsi="Times New Roman" w:cs="Times New Roman"/>
          <w:b/>
          <w:sz w:val="28"/>
          <w:szCs w:val="28"/>
          <w:lang w:eastAsia="ru-RU"/>
        </w:rPr>
        <w:t>Показателями происходящего обесценения стоимости финансовых вложений являются:</w:t>
      </w:r>
    </w:p>
    <w:p w:rsidR="00650C0B" w:rsidRPr="00650C0B" w:rsidRDefault="00650C0B" w:rsidP="009832BA">
      <w:pPr>
        <w:numPr>
          <w:ilvl w:val="0"/>
          <w:numId w:val="15"/>
        </w:numPr>
        <w:tabs>
          <w:tab w:val="left" w:pos="993"/>
        </w:tabs>
        <w:spacing w:after="0" w:line="240" w:lineRule="auto"/>
        <w:ind w:left="0" w:firstLine="0"/>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появление признаков банкротства либо объявление банкротом эмитента ценных бумаг, имеющихся в собственности у организации, либо ее должника по договору займа;</w:t>
      </w:r>
    </w:p>
    <w:p w:rsidR="00650C0B" w:rsidRPr="00650C0B" w:rsidRDefault="00650C0B" w:rsidP="009832BA">
      <w:pPr>
        <w:numPr>
          <w:ilvl w:val="0"/>
          <w:numId w:val="15"/>
        </w:numPr>
        <w:tabs>
          <w:tab w:val="left" w:pos="993"/>
        </w:tabs>
        <w:spacing w:after="0" w:line="240" w:lineRule="auto"/>
        <w:ind w:left="0" w:firstLine="0"/>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заключение на рынке ценных бумаг значительного количества сделок с аналогичными ценными бумагами по цене существенно ниже их учетной стоимости;</w:t>
      </w:r>
    </w:p>
    <w:p w:rsidR="00650C0B" w:rsidRPr="00650C0B" w:rsidRDefault="00650C0B" w:rsidP="009832BA">
      <w:pPr>
        <w:numPr>
          <w:ilvl w:val="0"/>
          <w:numId w:val="15"/>
        </w:numPr>
        <w:tabs>
          <w:tab w:val="left" w:pos="993"/>
        </w:tabs>
        <w:spacing w:after="0" w:line="240" w:lineRule="auto"/>
        <w:ind w:left="0" w:firstLine="0"/>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прекращение поступлений процентов или дивидендов от финансовых вложений или существенное уменьшение их размера при высокой вероятности дальнейшего уменьшения этих поступлений в будущем и т.д.</w:t>
      </w:r>
    </w:p>
    <w:p w:rsidR="00650C0B" w:rsidRPr="00650C0B" w:rsidRDefault="00650C0B" w:rsidP="00772471">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Если какой-либо из таких признаков характерен для ценных бумаг, которые имеются в собственности организации, ПБУ 19/02 рекомендует:</w:t>
      </w:r>
    </w:p>
    <w:p w:rsidR="00650C0B" w:rsidRPr="00650C0B" w:rsidRDefault="00650C0B" w:rsidP="009832BA">
      <w:pPr>
        <w:numPr>
          <w:ilvl w:val="0"/>
          <w:numId w:val="16"/>
        </w:numPr>
        <w:tabs>
          <w:tab w:val="left" w:pos="567"/>
          <w:tab w:val="left" w:pos="1134"/>
          <w:tab w:val="left" w:pos="1276"/>
        </w:tabs>
        <w:spacing w:after="0" w:line="240" w:lineRule="auto"/>
        <w:ind w:left="0" w:firstLine="0"/>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xml:space="preserve"> проверить, выполняются ли условия устойчивого снижения стоимости финансовых вложений, указанные выше;</w:t>
      </w:r>
    </w:p>
    <w:p w:rsidR="00650C0B" w:rsidRPr="00650C0B" w:rsidRDefault="00650C0B" w:rsidP="009832BA">
      <w:pPr>
        <w:numPr>
          <w:ilvl w:val="0"/>
          <w:numId w:val="16"/>
        </w:numPr>
        <w:tabs>
          <w:tab w:val="left" w:pos="567"/>
          <w:tab w:val="left" w:pos="1134"/>
          <w:tab w:val="left" w:pos="1276"/>
        </w:tabs>
        <w:spacing w:after="0" w:line="240" w:lineRule="auto"/>
        <w:ind w:left="0" w:firstLine="0"/>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если они подтвердятся – создать резерв под обесценение финансовых вложений на величину разницы между их учетной и расчетной стоимостью. Такой резерв образуется:</w:t>
      </w:r>
    </w:p>
    <w:p w:rsidR="00650C0B" w:rsidRPr="00650C0B" w:rsidRDefault="00650C0B" w:rsidP="00772471">
      <w:pPr>
        <w:tabs>
          <w:tab w:val="left" w:pos="567"/>
          <w:tab w:val="left" w:pos="1134"/>
          <w:tab w:val="left" w:pos="1276"/>
          <w:tab w:val="num" w:pos="1418"/>
        </w:tabs>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коммерческой организацией – за счет финансовых результатов организации (в составе прочих расходов);</w:t>
      </w:r>
    </w:p>
    <w:p w:rsidR="00650C0B" w:rsidRPr="00650C0B" w:rsidRDefault="00650C0B" w:rsidP="00650C0B">
      <w:pPr>
        <w:tabs>
          <w:tab w:val="left" w:pos="567"/>
          <w:tab w:val="left" w:pos="1134"/>
          <w:tab w:val="left" w:pos="1276"/>
        </w:tabs>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некоммерческой организацией – за счет увеличения ее расходов.</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xml:space="preserve">Для обобщения информации о резервах под обесценение финансовых вложений организации предназначен </w:t>
      </w:r>
      <w:r w:rsidRPr="00650C0B">
        <w:rPr>
          <w:rFonts w:ascii="Times New Roman" w:eastAsia="Times New Roman" w:hAnsi="Times New Roman" w:cs="Times New Roman"/>
          <w:b/>
          <w:bCs/>
          <w:sz w:val="28"/>
          <w:szCs w:val="28"/>
          <w:lang w:eastAsia="ru-RU"/>
        </w:rPr>
        <w:t>счет 59 «Резервы под обесценение финансовых вложений».</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 xml:space="preserve">Устойчивое существенное снижение стоимости финансовых вложений, по которым не определяется их текущая рыночная стоимость, ниже величины экономических выгод, которые организация рассчитывает получить от данных финансовых вложений в обычных условиях ее деятельности, признается </w:t>
      </w:r>
      <w:r w:rsidRPr="00650C0B">
        <w:rPr>
          <w:rFonts w:ascii="Times New Roman" w:eastAsia="Times New Roman" w:hAnsi="Times New Roman" w:cs="Times New Roman"/>
          <w:b/>
          <w:bCs/>
          <w:sz w:val="28"/>
          <w:szCs w:val="28"/>
          <w:lang w:eastAsia="ru-RU"/>
        </w:rPr>
        <w:t>обесценением финансовых вложений</w:t>
      </w:r>
      <w:r w:rsidRPr="00650C0B">
        <w:rPr>
          <w:rFonts w:ascii="Times New Roman" w:eastAsia="Times New Roman" w:hAnsi="Times New Roman" w:cs="Times New Roman"/>
          <w:sz w:val="28"/>
          <w:szCs w:val="28"/>
          <w:lang w:eastAsia="ru-RU"/>
        </w:rPr>
        <w:t xml:space="preserve">. В этом случае на основе </w:t>
      </w:r>
      <w:r w:rsidRPr="00650C0B">
        <w:rPr>
          <w:rFonts w:ascii="Times New Roman" w:eastAsia="Times New Roman" w:hAnsi="Times New Roman" w:cs="Times New Roman"/>
          <w:sz w:val="28"/>
          <w:szCs w:val="28"/>
          <w:lang w:eastAsia="ru-RU"/>
        </w:rPr>
        <w:lastRenderedPageBreak/>
        <w:t>расчета организации определяется расчетная стоимость финансовых вложений, равная разнице между их стоимостью (по которой они отражены в бухгалтерском учете (учетной стоимостью)) и суммой такого снижения.</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В случае устойчивого существенного снижения стоимости финансовых вложений, организация может создать резерв под обесценение  финансовых вложений.</w:t>
      </w:r>
    </w:p>
    <w:p w:rsidR="00650C0B" w:rsidRPr="00650C0B" w:rsidRDefault="00650C0B" w:rsidP="00650C0B">
      <w:pPr>
        <w:spacing w:after="0" w:line="240" w:lineRule="auto"/>
        <w:jc w:val="both"/>
        <w:rPr>
          <w:rFonts w:ascii="Times New Roman" w:eastAsia="Times New Roman" w:hAnsi="Times New Roman" w:cs="Times New Roman"/>
          <w:bCs/>
          <w:sz w:val="28"/>
          <w:szCs w:val="28"/>
          <w:lang w:eastAsia="ru-RU"/>
        </w:rPr>
      </w:pPr>
      <w:r w:rsidRPr="00650C0B">
        <w:rPr>
          <w:rFonts w:ascii="Times New Roman" w:eastAsia="Times New Roman" w:hAnsi="Times New Roman" w:cs="Times New Roman"/>
          <w:sz w:val="28"/>
          <w:szCs w:val="28"/>
          <w:lang w:eastAsia="ru-RU"/>
        </w:rPr>
        <w:t xml:space="preserve">Создание такого резерва осуществляется за счет финансовых результатов организации (в составе операционных расходов) и учитывается на </w:t>
      </w:r>
      <w:r w:rsidRPr="00650C0B">
        <w:rPr>
          <w:rFonts w:ascii="Times New Roman" w:eastAsia="Times New Roman" w:hAnsi="Times New Roman" w:cs="Times New Roman"/>
          <w:b/>
          <w:bCs/>
          <w:sz w:val="28"/>
          <w:szCs w:val="28"/>
          <w:lang w:eastAsia="ru-RU"/>
        </w:rPr>
        <w:t>счете 59 «Резервы под обесценение финансовых вложений».</w:t>
      </w:r>
      <w:r w:rsidRPr="00650C0B">
        <w:rPr>
          <w:rFonts w:ascii="Times New Roman" w:eastAsia="Times New Roman" w:hAnsi="Times New Roman" w:cs="Times New Roman"/>
          <w:bCs/>
          <w:sz w:val="28"/>
          <w:szCs w:val="28"/>
          <w:lang w:eastAsia="ru-RU"/>
        </w:rPr>
        <w:t xml:space="preserve"> Типовая корреспонденция счетов по резервам под обесценение финансовых вложений приведена в таблице 6.</w:t>
      </w:r>
    </w:p>
    <w:p w:rsidR="00650C0B" w:rsidRPr="00650C0B" w:rsidRDefault="00650C0B" w:rsidP="00650C0B">
      <w:pPr>
        <w:spacing w:after="0" w:line="240" w:lineRule="auto"/>
        <w:jc w:val="both"/>
        <w:rPr>
          <w:rFonts w:ascii="Times New Roman" w:eastAsia="Times New Roman" w:hAnsi="Times New Roman" w:cs="Times New Roman"/>
          <w:bCs/>
          <w:sz w:val="28"/>
          <w:szCs w:val="28"/>
          <w:lang w:eastAsia="ru-RU"/>
        </w:rPr>
      </w:pPr>
      <w:r w:rsidRPr="00650C0B">
        <w:rPr>
          <w:rFonts w:ascii="Times New Roman" w:eastAsia="Times New Roman" w:hAnsi="Times New Roman" w:cs="Times New Roman"/>
          <w:bCs/>
          <w:sz w:val="28"/>
          <w:szCs w:val="28"/>
          <w:lang w:eastAsia="ru-RU"/>
        </w:rPr>
        <w:t>Таблица 6 - Корреспонденция счетов по резервам под обесценение финансовых вложений</w:t>
      </w:r>
    </w:p>
    <w:tbl>
      <w:tblPr>
        <w:tblW w:w="9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07"/>
        <w:gridCol w:w="1196"/>
        <w:gridCol w:w="1023"/>
      </w:tblGrid>
      <w:tr w:rsidR="00650C0B" w:rsidRPr="00650C0B" w:rsidTr="00650C0B">
        <w:trPr>
          <w:cantSplit/>
          <w:trHeight w:val="662"/>
        </w:trPr>
        <w:tc>
          <w:tcPr>
            <w:tcW w:w="7107" w:type="dxa"/>
            <w:vMerge w:val="restart"/>
            <w:tcBorders>
              <w:top w:val="single" w:sz="4" w:space="0" w:color="auto"/>
              <w:left w:val="single" w:sz="4" w:space="0" w:color="auto"/>
              <w:bottom w:val="single" w:sz="4" w:space="0" w:color="auto"/>
              <w:right w:val="single" w:sz="4" w:space="0" w:color="auto"/>
            </w:tcBorders>
            <w:vAlign w:val="center"/>
          </w:tcPr>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Содержание фактов хозяйственной жизни</w:t>
            </w:r>
          </w:p>
        </w:tc>
        <w:tc>
          <w:tcPr>
            <w:tcW w:w="2219" w:type="dxa"/>
            <w:gridSpan w:val="2"/>
            <w:tcBorders>
              <w:top w:val="single" w:sz="4" w:space="0" w:color="auto"/>
              <w:left w:val="single" w:sz="4" w:space="0" w:color="auto"/>
              <w:bottom w:val="single" w:sz="4" w:space="0" w:color="auto"/>
              <w:right w:val="single" w:sz="4" w:space="0" w:color="auto"/>
            </w:tcBorders>
            <w:vAlign w:val="center"/>
          </w:tcPr>
          <w:p w:rsidR="00650C0B" w:rsidRPr="00650C0B" w:rsidRDefault="00650C0B" w:rsidP="00650C0B">
            <w:pPr>
              <w:spacing w:after="0" w:line="240" w:lineRule="auto"/>
              <w:jc w:val="center"/>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Корреспонденция счетов</w:t>
            </w:r>
          </w:p>
        </w:tc>
      </w:tr>
      <w:tr w:rsidR="00650C0B" w:rsidRPr="00650C0B" w:rsidTr="00650C0B">
        <w:trPr>
          <w:cantSplit/>
          <w:trHeight w:val="176"/>
        </w:trPr>
        <w:tc>
          <w:tcPr>
            <w:tcW w:w="7107" w:type="dxa"/>
            <w:vMerge/>
            <w:tcBorders>
              <w:top w:val="single" w:sz="4" w:space="0" w:color="auto"/>
              <w:left w:val="single" w:sz="4" w:space="0" w:color="auto"/>
              <w:bottom w:val="single" w:sz="4" w:space="0" w:color="auto"/>
              <w:right w:val="single" w:sz="4" w:space="0" w:color="auto"/>
            </w:tcBorders>
            <w:vAlign w:val="center"/>
          </w:tcPr>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p>
        </w:tc>
        <w:tc>
          <w:tcPr>
            <w:tcW w:w="1196" w:type="dxa"/>
            <w:tcBorders>
              <w:top w:val="single" w:sz="4" w:space="0" w:color="auto"/>
              <w:left w:val="single" w:sz="4" w:space="0" w:color="auto"/>
              <w:bottom w:val="single" w:sz="4" w:space="0" w:color="auto"/>
              <w:right w:val="single" w:sz="4" w:space="0" w:color="auto"/>
            </w:tcBorders>
            <w:vAlign w:val="center"/>
          </w:tcPr>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Д-т</w:t>
            </w:r>
          </w:p>
        </w:tc>
        <w:tc>
          <w:tcPr>
            <w:tcW w:w="1023" w:type="dxa"/>
            <w:tcBorders>
              <w:top w:val="single" w:sz="4" w:space="0" w:color="auto"/>
              <w:left w:val="single" w:sz="4" w:space="0" w:color="auto"/>
              <w:bottom w:val="single" w:sz="4" w:space="0" w:color="auto"/>
              <w:right w:val="single" w:sz="4" w:space="0" w:color="auto"/>
            </w:tcBorders>
            <w:vAlign w:val="center"/>
          </w:tcPr>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К-т</w:t>
            </w:r>
          </w:p>
        </w:tc>
      </w:tr>
      <w:tr w:rsidR="00650C0B" w:rsidRPr="00650C0B" w:rsidTr="00650C0B">
        <w:trPr>
          <w:trHeight w:val="1668"/>
        </w:trPr>
        <w:tc>
          <w:tcPr>
            <w:tcW w:w="7107" w:type="dxa"/>
            <w:tcBorders>
              <w:top w:val="single" w:sz="4" w:space="0" w:color="auto"/>
              <w:left w:val="single" w:sz="4" w:space="0" w:color="auto"/>
              <w:bottom w:val="single" w:sz="4" w:space="0" w:color="auto"/>
              <w:right w:val="single" w:sz="4" w:space="0" w:color="auto"/>
            </w:tcBorders>
            <w:vAlign w:val="center"/>
          </w:tcPr>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1. Образованы резервы под обесценение финансовых вложений</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2. Увеличена рыночная стоимость финансовых вложений, по которым были созданы специальные резервы под их обесценение</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3. Списан резерв под обесценение финансовых вложений при их выбытии (или восстановлен ранее созданный резерв)</w:t>
            </w:r>
          </w:p>
        </w:tc>
        <w:tc>
          <w:tcPr>
            <w:tcW w:w="1196" w:type="dxa"/>
            <w:tcBorders>
              <w:top w:val="single" w:sz="4" w:space="0" w:color="auto"/>
              <w:left w:val="single" w:sz="4" w:space="0" w:color="auto"/>
              <w:bottom w:val="single" w:sz="4" w:space="0" w:color="auto"/>
              <w:right w:val="single" w:sz="4" w:space="0" w:color="auto"/>
            </w:tcBorders>
            <w:vAlign w:val="center"/>
          </w:tcPr>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91-2</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59</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59</w:t>
            </w:r>
          </w:p>
        </w:tc>
        <w:tc>
          <w:tcPr>
            <w:tcW w:w="1023" w:type="dxa"/>
            <w:tcBorders>
              <w:top w:val="single" w:sz="4" w:space="0" w:color="auto"/>
              <w:left w:val="single" w:sz="4" w:space="0" w:color="auto"/>
              <w:bottom w:val="single" w:sz="4" w:space="0" w:color="auto"/>
              <w:right w:val="single" w:sz="4" w:space="0" w:color="auto"/>
            </w:tcBorders>
            <w:vAlign w:val="center"/>
          </w:tcPr>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59</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91-1</w:t>
            </w: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p>
          <w:p w:rsidR="00650C0B" w:rsidRPr="00650C0B" w:rsidRDefault="00650C0B" w:rsidP="00650C0B">
            <w:pPr>
              <w:spacing w:after="0" w:line="240" w:lineRule="auto"/>
              <w:jc w:val="both"/>
              <w:rPr>
                <w:rFonts w:ascii="Times New Roman" w:eastAsia="Times New Roman" w:hAnsi="Times New Roman" w:cs="Times New Roman"/>
                <w:sz w:val="24"/>
                <w:szCs w:val="24"/>
                <w:lang w:eastAsia="ru-RU"/>
              </w:rPr>
            </w:pPr>
            <w:r w:rsidRPr="00650C0B">
              <w:rPr>
                <w:rFonts w:ascii="Times New Roman" w:eastAsia="Times New Roman" w:hAnsi="Times New Roman" w:cs="Times New Roman"/>
                <w:sz w:val="24"/>
                <w:szCs w:val="24"/>
                <w:lang w:eastAsia="ru-RU"/>
              </w:rPr>
              <w:t>91-1</w:t>
            </w:r>
          </w:p>
        </w:tc>
      </w:tr>
    </w:tbl>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p>
    <w:p w:rsidR="00650C0B" w:rsidRPr="00650C0B" w:rsidRDefault="00650C0B" w:rsidP="00650C0B">
      <w:pPr>
        <w:spacing w:after="0" w:line="240" w:lineRule="auto"/>
        <w:jc w:val="both"/>
        <w:rPr>
          <w:rFonts w:ascii="Times New Roman" w:eastAsia="Times New Roman" w:hAnsi="Times New Roman" w:cs="Times New Roman"/>
          <w:b/>
          <w:bCs/>
          <w:sz w:val="28"/>
          <w:szCs w:val="28"/>
          <w:lang w:eastAsia="ru-RU"/>
        </w:rPr>
      </w:pPr>
      <w:r w:rsidRPr="00650C0B">
        <w:rPr>
          <w:rFonts w:ascii="Times New Roman" w:eastAsia="Times New Roman" w:hAnsi="Times New Roman" w:cs="Times New Roman"/>
          <w:b/>
          <w:bCs/>
          <w:i/>
          <w:iCs/>
          <w:spacing w:val="80"/>
          <w:sz w:val="28"/>
          <w:szCs w:val="28"/>
          <w:lang w:eastAsia="ru-RU"/>
        </w:rPr>
        <w:t>Пример.</w:t>
      </w:r>
      <w:r w:rsidRPr="00650C0B">
        <w:rPr>
          <w:rFonts w:ascii="Times New Roman" w:eastAsia="Times New Roman" w:hAnsi="Times New Roman" w:cs="Times New Roman"/>
          <w:b/>
          <w:bCs/>
          <w:i/>
          <w:iCs/>
          <w:sz w:val="28"/>
          <w:szCs w:val="28"/>
          <w:lang w:eastAsia="ru-RU"/>
        </w:rPr>
        <w:t xml:space="preserve"> </w:t>
      </w:r>
      <w:r w:rsidRPr="00650C0B">
        <w:rPr>
          <w:rFonts w:ascii="Times New Roman" w:eastAsia="Times New Roman" w:hAnsi="Times New Roman" w:cs="Times New Roman"/>
          <w:b/>
          <w:bCs/>
          <w:sz w:val="28"/>
          <w:szCs w:val="28"/>
          <w:lang w:eastAsia="ru-RU"/>
        </w:rPr>
        <w:t>Создание резерва</w:t>
      </w:r>
      <w:r w:rsidRPr="00650C0B">
        <w:rPr>
          <w:rFonts w:ascii="Times New Roman" w:eastAsia="Times New Roman" w:hAnsi="Times New Roman" w:cs="Times New Roman"/>
          <w:sz w:val="28"/>
          <w:szCs w:val="28"/>
          <w:lang w:eastAsia="ru-RU"/>
        </w:rPr>
        <w:t xml:space="preserve"> </w:t>
      </w:r>
      <w:r w:rsidRPr="00650C0B">
        <w:rPr>
          <w:rFonts w:ascii="Times New Roman" w:eastAsia="Times New Roman" w:hAnsi="Times New Roman" w:cs="Times New Roman"/>
          <w:b/>
          <w:bCs/>
          <w:sz w:val="28"/>
          <w:szCs w:val="28"/>
          <w:lang w:eastAsia="ru-RU"/>
        </w:rPr>
        <w:t>под обесценение вложений в ценные бумаги.</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Организация имеет в своей собственности 50 ценных бумаг стоимостью по 100 000 руб., для которых текущая рыночная стоимость не определяется. На 31 декабря в результате проверки было выявлено, что расчетная стоимость ценных бумаг снизилась на 30%. Поскольку они и до указанной даты имели признаки обесценения – в течение истекшего года на рынке ценных бумаг было совершено значительное количество сделок с аналогичными ценными бумагами по цене ниже их учетной стоимости, организация приняла решение создать резерв под обесценение вложений в ценные бумаги.</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В соответствии с требованием п. 38 ПБУ 19/02 резерв был создан за счет чистой прибыли организации на сумму разницы между учетной и расчетной стоимостью вложений, которая составила 1 500 000 руб. (100 000 руб. × 50 шт. × 30%).</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В учете организации эта операция была отражена проводкой:</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дебет счета 91-2 кредит счета 59 – 1 000 000 руб. – создан резерв под обесценение вложений в ценные бумаги.</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t>Произведенная 31 декабря следующего года проверка показала, что за истекший год расчетная стоимость ценных бумаг возросла на 10%. Учитывая эти результаты, организация приняла решение сократить величину созданного резерва на сумму увеличения расчетной стоимости ценных бумаг. В учете была сделана следующая запись:</w:t>
      </w:r>
    </w:p>
    <w:p w:rsidR="00650C0B" w:rsidRPr="00650C0B" w:rsidRDefault="00650C0B" w:rsidP="00650C0B">
      <w:pPr>
        <w:spacing w:after="0" w:line="240" w:lineRule="auto"/>
        <w:jc w:val="both"/>
        <w:rPr>
          <w:rFonts w:ascii="Times New Roman" w:eastAsia="Times New Roman" w:hAnsi="Times New Roman" w:cs="Times New Roman"/>
          <w:sz w:val="28"/>
          <w:szCs w:val="28"/>
          <w:lang w:eastAsia="ru-RU"/>
        </w:rPr>
      </w:pPr>
      <w:r w:rsidRPr="00650C0B">
        <w:rPr>
          <w:rFonts w:ascii="Times New Roman" w:eastAsia="Times New Roman" w:hAnsi="Times New Roman" w:cs="Times New Roman"/>
          <w:sz w:val="28"/>
          <w:szCs w:val="28"/>
          <w:lang w:eastAsia="ru-RU"/>
        </w:rPr>
        <w:lastRenderedPageBreak/>
        <w:t>дебет счета 59 кредит счета 91-1 – 500 000 руб. (100 000 руб. × 50 шт. × 10%) – произведено сокращение резерва, созданного ранее под обесценение вложений в ценные бумаги.</w:t>
      </w:r>
    </w:p>
    <w:p w:rsidR="00650C0B" w:rsidRPr="00650C0B" w:rsidRDefault="00650C0B" w:rsidP="00650C0B">
      <w:pPr>
        <w:autoSpaceDE w:val="0"/>
        <w:autoSpaceDN w:val="0"/>
        <w:adjustRightInd w:val="0"/>
        <w:spacing w:after="0" w:line="240" w:lineRule="auto"/>
        <w:jc w:val="both"/>
        <w:rPr>
          <w:rFonts w:ascii="Times New Roman" w:eastAsia="Calibri" w:hAnsi="Times New Roman" w:cs="Times New Roman"/>
          <w:sz w:val="28"/>
          <w:szCs w:val="28"/>
        </w:rPr>
      </w:pPr>
    </w:p>
    <w:p w:rsidR="00650C0B" w:rsidRPr="00650C0B" w:rsidRDefault="00650C0B" w:rsidP="00650C0B">
      <w:pPr>
        <w:spacing w:after="0" w:line="240" w:lineRule="auto"/>
        <w:jc w:val="both"/>
        <w:rPr>
          <w:rFonts w:ascii="Times New Roman" w:eastAsia="Times New Roman" w:hAnsi="Times New Roman" w:cs="Times New Roman"/>
          <w:b/>
          <w:sz w:val="28"/>
          <w:szCs w:val="28"/>
          <w:lang w:eastAsia="ru-RU"/>
        </w:rPr>
      </w:pPr>
      <w:r w:rsidRPr="00650C0B">
        <w:rPr>
          <w:rFonts w:ascii="Times New Roman" w:eastAsia="Times New Roman" w:hAnsi="Times New Roman" w:cs="Times New Roman"/>
          <w:b/>
          <w:sz w:val="28"/>
          <w:szCs w:val="28"/>
          <w:lang w:eastAsia="ru-RU"/>
        </w:rPr>
        <w:t>5 Формирование статей в бухгалтерском балансе предприятия</w:t>
      </w:r>
    </w:p>
    <w:p w:rsidR="00650C0B" w:rsidRPr="00650C0B" w:rsidRDefault="00650C0B" w:rsidP="00650C0B">
      <w:pPr>
        <w:autoSpaceDE w:val="0"/>
        <w:autoSpaceDN w:val="0"/>
        <w:adjustRightInd w:val="0"/>
        <w:spacing w:after="0" w:line="240" w:lineRule="auto"/>
        <w:jc w:val="both"/>
        <w:rPr>
          <w:rFonts w:ascii="Times New Roman" w:eastAsia="Calibri" w:hAnsi="Times New Roman" w:cs="Times New Roman"/>
          <w:sz w:val="28"/>
          <w:szCs w:val="28"/>
        </w:rPr>
      </w:pPr>
    </w:p>
    <w:p w:rsidR="00650C0B" w:rsidRPr="00650C0B" w:rsidRDefault="00650C0B" w:rsidP="00650C0B">
      <w:pPr>
        <w:autoSpaceDE w:val="0"/>
        <w:autoSpaceDN w:val="0"/>
        <w:adjustRightInd w:val="0"/>
        <w:spacing w:after="0" w:line="240" w:lineRule="auto"/>
        <w:jc w:val="both"/>
        <w:rPr>
          <w:rFonts w:ascii="Times New Roman" w:eastAsia="Calibri" w:hAnsi="Times New Roman" w:cs="Times New Roman"/>
          <w:sz w:val="28"/>
          <w:szCs w:val="28"/>
        </w:rPr>
      </w:pPr>
      <w:r w:rsidRPr="00650C0B">
        <w:rPr>
          <w:rFonts w:ascii="Times New Roman" w:eastAsia="Calibri" w:hAnsi="Times New Roman" w:cs="Times New Roman"/>
          <w:sz w:val="28"/>
          <w:szCs w:val="28"/>
        </w:rPr>
        <w:t xml:space="preserve">По </w:t>
      </w:r>
      <w:hyperlink r:id="rId16" w:history="1">
        <w:r w:rsidRPr="00650C0B">
          <w:rPr>
            <w:rFonts w:ascii="Times New Roman" w:eastAsia="Calibri" w:hAnsi="Times New Roman" w:cs="Times New Roman"/>
            <w:b/>
            <w:sz w:val="28"/>
            <w:szCs w:val="28"/>
          </w:rPr>
          <w:t>строке 1250</w:t>
        </w:r>
      </w:hyperlink>
      <w:r w:rsidRPr="00650C0B">
        <w:rPr>
          <w:rFonts w:ascii="Times New Roman" w:eastAsia="Calibri" w:hAnsi="Times New Roman" w:cs="Times New Roman"/>
          <w:sz w:val="28"/>
          <w:szCs w:val="28"/>
        </w:rPr>
        <w:t xml:space="preserve"> </w:t>
      </w:r>
      <w:r w:rsidRPr="00650C0B">
        <w:rPr>
          <w:rFonts w:ascii="Times New Roman" w:eastAsia="Calibri" w:hAnsi="Times New Roman" w:cs="Times New Roman"/>
          <w:b/>
          <w:sz w:val="28"/>
          <w:szCs w:val="28"/>
        </w:rPr>
        <w:t xml:space="preserve">«Денежные средства» </w:t>
      </w:r>
      <w:r w:rsidRPr="00650C0B">
        <w:rPr>
          <w:rFonts w:ascii="Times New Roman" w:eastAsia="Calibri" w:hAnsi="Times New Roman" w:cs="Times New Roman"/>
          <w:sz w:val="28"/>
          <w:szCs w:val="28"/>
        </w:rPr>
        <w:t>баланса указывают денежные средства, которыми располагает фирма по состоянию на конец отчетного периода, а также денежные эквиваленты.</w:t>
      </w:r>
    </w:p>
    <w:p w:rsidR="00650C0B" w:rsidRPr="00650C0B" w:rsidRDefault="00650C0B" w:rsidP="00650C0B">
      <w:pPr>
        <w:autoSpaceDE w:val="0"/>
        <w:autoSpaceDN w:val="0"/>
        <w:adjustRightInd w:val="0"/>
        <w:spacing w:after="0" w:line="240" w:lineRule="auto"/>
        <w:jc w:val="both"/>
        <w:rPr>
          <w:rFonts w:ascii="Times New Roman" w:eastAsia="Calibri" w:hAnsi="Times New Roman" w:cs="Times New Roman"/>
          <w:sz w:val="28"/>
          <w:szCs w:val="28"/>
        </w:rPr>
      </w:pPr>
      <w:r w:rsidRPr="00650C0B">
        <w:rPr>
          <w:rFonts w:ascii="Times New Roman" w:eastAsia="Calibri" w:hAnsi="Times New Roman" w:cs="Times New Roman"/>
          <w:sz w:val="28"/>
          <w:szCs w:val="28"/>
        </w:rPr>
        <w:t xml:space="preserve">Понятие денежных эквивалентов впервые введено в годовой отчетности за 2011 г. Оно определено в </w:t>
      </w:r>
      <w:hyperlink r:id="rId17" w:history="1">
        <w:r w:rsidRPr="00650C0B">
          <w:rPr>
            <w:rFonts w:ascii="Times New Roman" w:eastAsia="Calibri" w:hAnsi="Times New Roman" w:cs="Times New Roman"/>
            <w:sz w:val="28"/>
            <w:szCs w:val="28"/>
          </w:rPr>
          <w:t>п. 5</w:t>
        </w:r>
      </w:hyperlink>
      <w:r w:rsidRPr="00650C0B">
        <w:rPr>
          <w:rFonts w:ascii="Times New Roman" w:eastAsia="Calibri" w:hAnsi="Times New Roman" w:cs="Times New Roman"/>
          <w:sz w:val="28"/>
          <w:szCs w:val="28"/>
        </w:rPr>
        <w:t xml:space="preserve"> ПБУ 23/2011 "Отчет о движении денежных средств". </w:t>
      </w:r>
      <w:r w:rsidRPr="00650C0B">
        <w:rPr>
          <w:rFonts w:ascii="Times New Roman" w:eastAsia="Calibri" w:hAnsi="Times New Roman" w:cs="Times New Roman"/>
          <w:i/>
          <w:sz w:val="28"/>
          <w:szCs w:val="28"/>
        </w:rPr>
        <w:t>Денежные эквиваленты</w:t>
      </w:r>
      <w:r w:rsidRPr="00650C0B">
        <w:rPr>
          <w:rFonts w:ascii="Times New Roman" w:eastAsia="Calibri" w:hAnsi="Times New Roman" w:cs="Times New Roman"/>
          <w:sz w:val="28"/>
          <w:szCs w:val="28"/>
        </w:rPr>
        <w:t xml:space="preserve"> - это высоколиквидные финансовые вложения, которые могут быть легко обращены в заранее известную сумму денежных средств и которые подвержены незначительному риску изменения стоимости. К денежным эквивалентам могут быть отнесены:</w:t>
      </w:r>
    </w:p>
    <w:p w:rsidR="00650C0B" w:rsidRPr="00650C0B" w:rsidRDefault="00650C0B" w:rsidP="00650C0B">
      <w:pPr>
        <w:autoSpaceDE w:val="0"/>
        <w:autoSpaceDN w:val="0"/>
        <w:adjustRightInd w:val="0"/>
        <w:spacing w:after="0" w:line="240" w:lineRule="auto"/>
        <w:jc w:val="both"/>
        <w:rPr>
          <w:rFonts w:ascii="Times New Roman" w:eastAsia="Calibri" w:hAnsi="Times New Roman" w:cs="Times New Roman"/>
          <w:sz w:val="28"/>
          <w:szCs w:val="28"/>
        </w:rPr>
      </w:pPr>
      <w:r w:rsidRPr="00650C0B">
        <w:rPr>
          <w:rFonts w:ascii="Times New Roman" w:eastAsia="Calibri" w:hAnsi="Times New Roman" w:cs="Times New Roman"/>
          <w:sz w:val="28"/>
          <w:szCs w:val="28"/>
        </w:rPr>
        <w:t>- открытые в кредитных организациях депозиты до востребования;</w:t>
      </w:r>
    </w:p>
    <w:p w:rsidR="00650C0B" w:rsidRPr="00650C0B" w:rsidRDefault="00650C0B" w:rsidP="00650C0B">
      <w:pPr>
        <w:autoSpaceDE w:val="0"/>
        <w:autoSpaceDN w:val="0"/>
        <w:adjustRightInd w:val="0"/>
        <w:spacing w:after="0" w:line="240" w:lineRule="auto"/>
        <w:jc w:val="both"/>
        <w:rPr>
          <w:rFonts w:ascii="Times New Roman" w:eastAsia="Calibri" w:hAnsi="Times New Roman" w:cs="Times New Roman"/>
          <w:sz w:val="28"/>
          <w:szCs w:val="28"/>
        </w:rPr>
      </w:pPr>
      <w:r w:rsidRPr="00650C0B">
        <w:rPr>
          <w:rFonts w:ascii="Times New Roman" w:eastAsia="Calibri" w:hAnsi="Times New Roman" w:cs="Times New Roman"/>
          <w:sz w:val="28"/>
          <w:szCs w:val="28"/>
        </w:rPr>
        <w:t>- финансовые вложения, приобретаемые с целью их перепродажи в краткосрочной перспективе (как правило, в течение трех месяцев).</w:t>
      </w:r>
    </w:p>
    <w:p w:rsidR="00650C0B" w:rsidRPr="00650C0B" w:rsidRDefault="00650C0B" w:rsidP="00650C0B">
      <w:pPr>
        <w:autoSpaceDE w:val="0"/>
        <w:autoSpaceDN w:val="0"/>
        <w:adjustRightInd w:val="0"/>
        <w:spacing w:after="0" w:line="240" w:lineRule="auto"/>
        <w:jc w:val="both"/>
        <w:rPr>
          <w:rFonts w:ascii="Calibri" w:eastAsia="Calibri" w:hAnsi="Calibri" w:cs="Calibri"/>
        </w:rPr>
      </w:pPr>
      <w:r w:rsidRPr="00650C0B">
        <w:rPr>
          <w:rFonts w:ascii="Times New Roman" w:eastAsia="Calibri" w:hAnsi="Times New Roman" w:cs="Times New Roman"/>
          <w:sz w:val="28"/>
          <w:szCs w:val="28"/>
        </w:rPr>
        <w:t xml:space="preserve">Депозитные вклады, учтенные на счете 55, за исключением вкладов до востребования, отражаются в составе финансовых вложений по </w:t>
      </w:r>
      <w:hyperlink r:id="rId18" w:history="1">
        <w:r w:rsidRPr="00650C0B">
          <w:rPr>
            <w:rFonts w:ascii="Times New Roman" w:eastAsia="Calibri" w:hAnsi="Times New Roman" w:cs="Times New Roman"/>
            <w:b/>
            <w:sz w:val="28"/>
            <w:szCs w:val="28"/>
          </w:rPr>
          <w:t>строкам 1150</w:t>
        </w:r>
      </w:hyperlink>
      <w:r w:rsidRPr="00650C0B">
        <w:rPr>
          <w:rFonts w:ascii="Times New Roman" w:eastAsia="Calibri" w:hAnsi="Times New Roman" w:cs="Times New Roman"/>
          <w:b/>
          <w:sz w:val="28"/>
          <w:szCs w:val="28"/>
        </w:rPr>
        <w:t xml:space="preserve"> «Финансовые вложения» и </w:t>
      </w:r>
      <w:hyperlink r:id="rId19" w:history="1">
        <w:r w:rsidRPr="00650C0B">
          <w:rPr>
            <w:rFonts w:ascii="Times New Roman" w:eastAsia="Calibri" w:hAnsi="Times New Roman" w:cs="Times New Roman"/>
            <w:b/>
            <w:sz w:val="28"/>
            <w:szCs w:val="28"/>
          </w:rPr>
          <w:t>1240</w:t>
        </w:r>
      </w:hyperlink>
      <w:r w:rsidRPr="00650C0B">
        <w:rPr>
          <w:rFonts w:ascii="Times New Roman" w:eastAsia="Calibri" w:hAnsi="Times New Roman" w:cs="Times New Roman"/>
          <w:b/>
          <w:sz w:val="28"/>
          <w:szCs w:val="28"/>
        </w:rPr>
        <w:t xml:space="preserve"> «Финансовые вложения»</w:t>
      </w:r>
      <w:r w:rsidRPr="00650C0B">
        <w:rPr>
          <w:rFonts w:ascii="Times New Roman" w:eastAsia="Calibri" w:hAnsi="Times New Roman" w:cs="Times New Roman"/>
          <w:sz w:val="28"/>
          <w:szCs w:val="28"/>
        </w:rPr>
        <w:t>.</w:t>
      </w:r>
    </w:p>
    <w:p w:rsidR="00650C0B" w:rsidRPr="00650C0B" w:rsidRDefault="00650C0B" w:rsidP="00650C0B">
      <w:pPr>
        <w:autoSpaceDE w:val="0"/>
        <w:autoSpaceDN w:val="0"/>
        <w:adjustRightInd w:val="0"/>
        <w:spacing w:after="0" w:line="240" w:lineRule="auto"/>
        <w:jc w:val="both"/>
        <w:rPr>
          <w:rFonts w:ascii="Times New Roman" w:eastAsia="Calibri" w:hAnsi="Times New Roman" w:cs="Times New Roman"/>
          <w:sz w:val="28"/>
          <w:szCs w:val="28"/>
        </w:rPr>
      </w:pPr>
      <w:r w:rsidRPr="00650C0B">
        <w:rPr>
          <w:rFonts w:ascii="Times New Roman" w:eastAsia="Calibri" w:hAnsi="Times New Roman" w:cs="Times New Roman"/>
          <w:sz w:val="28"/>
          <w:szCs w:val="28"/>
        </w:rPr>
        <w:t xml:space="preserve">В </w:t>
      </w:r>
      <w:hyperlink r:id="rId20" w:history="1">
        <w:r w:rsidRPr="00650C0B">
          <w:rPr>
            <w:rFonts w:ascii="Times New Roman" w:eastAsia="Calibri" w:hAnsi="Times New Roman" w:cs="Times New Roman"/>
            <w:b/>
            <w:sz w:val="28"/>
            <w:szCs w:val="28"/>
          </w:rPr>
          <w:t>строке 1250</w:t>
        </w:r>
      </w:hyperlink>
      <w:r w:rsidRPr="00650C0B">
        <w:rPr>
          <w:rFonts w:ascii="Times New Roman" w:eastAsia="Calibri" w:hAnsi="Times New Roman" w:cs="Times New Roman"/>
          <w:sz w:val="28"/>
          <w:szCs w:val="28"/>
        </w:rPr>
        <w:t xml:space="preserve"> отражают остатки денежных средств по всем субсчетам, открытым к </w:t>
      </w:r>
      <w:r w:rsidRPr="00650C0B">
        <w:rPr>
          <w:rFonts w:ascii="Times New Roman" w:eastAsia="Calibri" w:hAnsi="Times New Roman" w:cs="Times New Roman"/>
          <w:b/>
          <w:sz w:val="28"/>
          <w:szCs w:val="28"/>
        </w:rPr>
        <w:t>счету 52</w:t>
      </w:r>
      <w:r w:rsidRPr="00650C0B">
        <w:rPr>
          <w:rFonts w:ascii="Times New Roman" w:eastAsia="Calibri" w:hAnsi="Times New Roman" w:cs="Times New Roman"/>
          <w:sz w:val="28"/>
          <w:szCs w:val="28"/>
        </w:rPr>
        <w:t xml:space="preserve"> на конец отчетного периода.</w:t>
      </w:r>
    </w:p>
    <w:p w:rsidR="00650C0B" w:rsidRPr="00650C0B" w:rsidRDefault="00650C0B" w:rsidP="00650C0B">
      <w:pPr>
        <w:autoSpaceDE w:val="0"/>
        <w:autoSpaceDN w:val="0"/>
        <w:adjustRightInd w:val="0"/>
        <w:spacing w:after="0" w:line="240" w:lineRule="auto"/>
        <w:jc w:val="both"/>
        <w:rPr>
          <w:rFonts w:ascii="Times New Roman" w:eastAsia="Calibri" w:hAnsi="Times New Roman" w:cs="Times New Roman"/>
          <w:sz w:val="28"/>
          <w:szCs w:val="28"/>
        </w:rPr>
      </w:pPr>
      <w:r w:rsidRPr="00650C0B">
        <w:rPr>
          <w:rFonts w:ascii="Times New Roman" w:eastAsia="Calibri" w:hAnsi="Times New Roman" w:cs="Times New Roman"/>
          <w:sz w:val="28"/>
          <w:szCs w:val="28"/>
        </w:rPr>
        <w:t xml:space="preserve">В </w:t>
      </w:r>
      <w:hyperlink r:id="rId21" w:history="1">
        <w:r w:rsidRPr="00650C0B">
          <w:rPr>
            <w:rFonts w:ascii="Times New Roman" w:eastAsia="Calibri" w:hAnsi="Times New Roman" w:cs="Times New Roman"/>
            <w:b/>
            <w:sz w:val="28"/>
            <w:szCs w:val="28"/>
          </w:rPr>
          <w:t>строке 1150</w:t>
        </w:r>
      </w:hyperlink>
      <w:r w:rsidRPr="00650C0B">
        <w:rPr>
          <w:rFonts w:ascii="Times New Roman" w:eastAsia="Calibri" w:hAnsi="Times New Roman" w:cs="Times New Roman"/>
          <w:b/>
          <w:sz w:val="28"/>
          <w:szCs w:val="28"/>
        </w:rPr>
        <w:t xml:space="preserve"> "Финансовые вложения"</w:t>
      </w:r>
      <w:r w:rsidRPr="00650C0B">
        <w:rPr>
          <w:rFonts w:ascii="Times New Roman" w:eastAsia="Calibri" w:hAnsi="Times New Roman" w:cs="Times New Roman"/>
          <w:sz w:val="28"/>
          <w:szCs w:val="28"/>
        </w:rPr>
        <w:t xml:space="preserve"> баланса указывают приобретенные вашей фирмой акции, облигации, финансовые векселя и другие ценные бумаги. Также здесь отражают вклады в уставные (складочные) капиталы других организаций, в договоры о совместной деятельности и суммы процентных займов, предоставленных вашей фирмой.</w:t>
      </w:r>
    </w:p>
    <w:p w:rsidR="00650C0B" w:rsidRPr="00650C0B" w:rsidRDefault="00650C0B" w:rsidP="00650C0B">
      <w:pPr>
        <w:autoSpaceDE w:val="0"/>
        <w:autoSpaceDN w:val="0"/>
        <w:adjustRightInd w:val="0"/>
        <w:spacing w:after="0" w:line="240" w:lineRule="auto"/>
        <w:jc w:val="both"/>
        <w:rPr>
          <w:rFonts w:ascii="Times New Roman" w:eastAsia="Calibri" w:hAnsi="Times New Roman" w:cs="Times New Roman"/>
          <w:spacing w:val="-4"/>
          <w:sz w:val="28"/>
          <w:szCs w:val="28"/>
        </w:rPr>
      </w:pPr>
      <w:r w:rsidRPr="00650C0B">
        <w:rPr>
          <w:rFonts w:ascii="Times New Roman" w:eastAsia="Calibri" w:hAnsi="Times New Roman" w:cs="Times New Roman"/>
          <w:sz w:val="28"/>
          <w:szCs w:val="28"/>
        </w:rPr>
        <w:t xml:space="preserve">По </w:t>
      </w:r>
      <w:hyperlink r:id="rId22" w:history="1">
        <w:r w:rsidRPr="00650C0B">
          <w:rPr>
            <w:rFonts w:ascii="Times New Roman" w:eastAsia="Calibri" w:hAnsi="Times New Roman" w:cs="Times New Roman"/>
            <w:b/>
            <w:sz w:val="28"/>
            <w:szCs w:val="28"/>
          </w:rPr>
          <w:t>строке 1150</w:t>
        </w:r>
      </w:hyperlink>
      <w:r w:rsidRPr="00650C0B">
        <w:rPr>
          <w:rFonts w:ascii="Times New Roman" w:eastAsia="Calibri" w:hAnsi="Times New Roman" w:cs="Times New Roman"/>
          <w:b/>
          <w:sz w:val="28"/>
          <w:szCs w:val="28"/>
        </w:rPr>
        <w:t xml:space="preserve"> </w:t>
      </w:r>
      <w:r w:rsidRPr="00650C0B">
        <w:rPr>
          <w:rFonts w:ascii="Times New Roman" w:eastAsia="Calibri" w:hAnsi="Times New Roman" w:cs="Times New Roman"/>
          <w:sz w:val="28"/>
          <w:szCs w:val="28"/>
        </w:rPr>
        <w:t>отражают долгосрочные финансовые вложения (</w:t>
      </w:r>
      <w:hyperlink r:id="rId23" w:history="1">
        <w:r w:rsidRPr="00650C0B">
          <w:rPr>
            <w:rFonts w:ascii="Times New Roman" w:eastAsia="Calibri" w:hAnsi="Times New Roman" w:cs="Times New Roman"/>
            <w:sz w:val="28"/>
            <w:szCs w:val="28"/>
          </w:rPr>
          <w:t>п. п. 2</w:t>
        </w:r>
      </w:hyperlink>
      <w:r w:rsidRPr="00650C0B">
        <w:rPr>
          <w:rFonts w:ascii="Times New Roman" w:eastAsia="Calibri" w:hAnsi="Times New Roman" w:cs="Times New Roman"/>
          <w:sz w:val="28"/>
          <w:szCs w:val="28"/>
        </w:rPr>
        <w:t xml:space="preserve">, </w:t>
      </w:r>
      <w:hyperlink r:id="rId24" w:history="1">
        <w:r w:rsidRPr="00650C0B">
          <w:rPr>
            <w:rFonts w:ascii="Times New Roman" w:eastAsia="Calibri" w:hAnsi="Times New Roman" w:cs="Times New Roman"/>
            <w:sz w:val="28"/>
            <w:szCs w:val="28"/>
          </w:rPr>
          <w:t>3</w:t>
        </w:r>
      </w:hyperlink>
      <w:r w:rsidRPr="00650C0B">
        <w:rPr>
          <w:rFonts w:ascii="Times New Roman" w:eastAsia="Calibri" w:hAnsi="Times New Roman" w:cs="Times New Roman"/>
          <w:sz w:val="28"/>
          <w:szCs w:val="28"/>
        </w:rPr>
        <w:t xml:space="preserve"> ПБУ 19/02 "Учет финансовых вложений"), то есть такие, срок погашения (</w:t>
      </w:r>
      <w:r w:rsidRPr="00650C0B">
        <w:rPr>
          <w:rFonts w:ascii="Times New Roman" w:eastAsia="Calibri" w:hAnsi="Times New Roman" w:cs="Times New Roman"/>
          <w:spacing w:val="-4"/>
          <w:sz w:val="28"/>
          <w:szCs w:val="28"/>
        </w:rPr>
        <w:t xml:space="preserve">обращения) которых превышает один год после отчетной даты. Стоимость краткосрочных финансовых вложений (со сроками обращения или погашения не более 12 месяцев после отчетной даты) отразите по </w:t>
      </w:r>
      <w:hyperlink r:id="rId25" w:history="1">
        <w:r w:rsidRPr="00650C0B">
          <w:rPr>
            <w:rFonts w:ascii="Times New Roman" w:eastAsia="Calibri" w:hAnsi="Times New Roman" w:cs="Times New Roman"/>
            <w:b/>
            <w:spacing w:val="-4"/>
            <w:sz w:val="28"/>
            <w:szCs w:val="28"/>
          </w:rPr>
          <w:t>строке 1240</w:t>
        </w:r>
      </w:hyperlink>
      <w:r w:rsidRPr="00650C0B">
        <w:rPr>
          <w:rFonts w:ascii="Times New Roman" w:eastAsia="Calibri" w:hAnsi="Times New Roman" w:cs="Times New Roman"/>
          <w:spacing w:val="-4"/>
          <w:sz w:val="28"/>
          <w:szCs w:val="28"/>
        </w:rPr>
        <w:t xml:space="preserve"> баланса. </w:t>
      </w:r>
    </w:p>
    <w:p w:rsidR="00650C0B" w:rsidRPr="00650C0B" w:rsidRDefault="00650C0B" w:rsidP="00650C0B">
      <w:pPr>
        <w:autoSpaceDE w:val="0"/>
        <w:autoSpaceDN w:val="0"/>
        <w:adjustRightInd w:val="0"/>
        <w:spacing w:after="0" w:line="240" w:lineRule="auto"/>
        <w:jc w:val="both"/>
        <w:rPr>
          <w:rFonts w:ascii="Times New Roman" w:eastAsia="Calibri" w:hAnsi="Times New Roman" w:cs="Times New Roman"/>
          <w:sz w:val="28"/>
          <w:szCs w:val="28"/>
        </w:rPr>
      </w:pPr>
      <w:r w:rsidRPr="00650C0B">
        <w:rPr>
          <w:rFonts w:ascii="Times New Roman" w:eastAsia="Calibri" w:hAnsi="Times New Roman" w:cs="Times New Roman"/>
          <w:sz w:val="28"/>
          <w:szCs w:val="28"/>
        </w:rPr>
        <w:t xml:space="preserve">Таким образом, в </w:t>
      </w:r>
      <w:hyperlink r:id="rId26" w:history="1">
        <w:r w:rsidRPr="00650C0B">
          <w:rPr>
            <w:rFonts w:ascii="Times New Roman" w:eastAsia="Calibri" w:hAnsi="Times New Roman" w:cs="Times New Roman"/>
            <w:b/>
            <w:sz w:val="28"/>
            <w:szCs w:val="28"/>
          </w:rPr>
          <w:t>строке 1150</w:t>
        </w:r>
      </w:hyperlink>
      <w:r w:rsidRPr="00650C0B">
        <w:rPr>
          <w:rFonts w:ascii="Times New Roman" w:eastAsia="Calibri" w:hAnsi="Times New Roman" w:cs="Times New Roman"/>
          <w:sz w:val="28"/>
          <w:szCs w:val="28"/>
        </w:rPr>
        <w:t xml:space="preserve"> баланса вы должны показать дебетовое сальдо по соответствующим "долгосрочным" субсчетам счета 58 "Финансовые вложения" за вычетом кредитового сальдо по счету 59 "Резервы под обесценение финансовых вложений" (если такой резерв создавался) по состоянию на отчетную дату, на 31 декабря предыдущего года и на 31 декабря года, который предшествует предыдущему.</w:t>
      </w:r>
    </w:p>
    <w:p w:rsidR="00650C0B" w:rsidRDefault="00650C0B" w:rsidP="00650C0B">
      <w:pPr>
        <w:autoSpaceDE w:val="0"/>
        <w:autoSpaceDN w:val="0"/>
        <w:adjustRightInd w:val="0"/>
        <w:spacing w:after="0" w:line="240" w:lineRule="auto"/>
        <w:jc w:val="both"/>
        <w:rPr>
          <w:rFonts w:ascii="Times New Roman" w:eastAsia="Calibri" w:hAnsi="Times New Roman" w:cs="Times New Roman"/>
          <w:b/>
          <w:i/>
          <w:spacing w:val="80"/>
          <w:sz w:val="28"/>
          <w:szCs w:val="28"/>
        </w:rPr>
      </w:pPr>
    </w:p>
    <w:p w:rsidR="00686AD3" w:rsidRPr="00650C0B" w:rsidRDefault="00686AD3" w:rsidP="00650C0B">
      <w:pPr>
        <w:autoSpaceDE w:val="0"/>
        <w:autoSpaceDN w:val="0"/>
        <w:adjustRightInd w:val="0"/>
        <w:spacing w:after="0" w:line="240" w:lineRule="auto"/>
        <w:jc w:val="both"/>
        <w:rPr>
          <w:rFonts w:ascii="Times New Roman" w:eastAsia="Calibri" w:hAnsi="Times New Roman" w:cs="Times New Roman"/>
          <w:b/>
          <w:i/>
          <w:spacing w:val="80"/>
          <w:sz w:val="28"/>
          <w:szCs w:val="28"/>
        </w:rPr>
      </w:pPr>
    </w:p>
    <w:p w:rsidR="00686AD3" w:rsidRPr="00686AD3" w:rsidRDefault="00686AD3" w:rsidP="00686AD3">
      <w:pPr>
        <w:widowControl w:val="0"/>
        <w:spacing w:after="0" w:line="240" w:lineRule="auto"/>
        <w:jc w:val="both"/>
        <w:rPr>
          <w:rFonts w:ascii="Times New Roman" w:eastAsia="Times New Roman" w:hAnsi="Times New Roman" w:cs="Times New Roman"/>
          <w:b/>
          <w:spacing w:val="80"/>
          <w:sz w:val="36"/>
          <w:szCs w:val="36"/>
          <w:lang w:eastAsia="ru-RU"/>
        </w:rPr>
      </w:pPr>
      <w:r w:rsidRPr="00686AD3">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8480" behindDoc="0" locked="0" layoutInCell="1" allowOverlap="1">
                <wp:simplePos x="0" y="0"/>
                <wp:positionH relativeFrom="column">
                  <wp:posOffset>2108200</wp:posOffset>
                </wp:positionH>
                <wp:positionV relativeFrom="paragraph">
                  <wp:posOffset>203200</wp:posOffset>
                </wp:positionV>
                <wp:extent cx="3733165" cy="0"/>
                <wp:effectExtent l="6985" t="8890" r="12700" b="1016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1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1E52BB" id="Прямая соединительная линия 14"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pt,16pt" to="459.9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"/>
            </w:pict>
          </mc:Fallback>
        </mc:AlternateContent>
      </w:r>
      <w:r w:rsidRPr="00686AD3">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7456" behindDoc="0" locked="0" layoutInCell="1" allowOverlap="1">
                <wp:simplePos x="0" y="0"/>
                <wp:positionH relativeFrom="column">
                  <wp:posOffset>2108200</wp:posOffset>
                </wp:positionH>
                <wp:positionV relativeFrom="paragraph">
                  <wp:posOffset>90170</wp:posOffset>
                </wp:positionV>
                <wp:extent cx="3733165" cy="0"/>
                <wp:effectExtent l="45085" t="38735" r="41275" b="4699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165" cy="0"/>
                        </a:xfrm>
                        <a:prstGeom prst="line">
                          <a:avLst/>
                        </a:prstGeom>
                        <a:noFill/>
                        <a:ln w="76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5C8134" id="Прямая соединительная линия 13"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pt,7.1pt" to="459.9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" strokeweight="6pt"/>
            </w:pict>
          </mc:Fallback>
        </mc:AlternateContent>
      </w:r>
      <w:r w:rsidRPr="00686AD3">
        <w:rPr>
          <w:rFonts w:ascii="Times New Roman" w:eastAsia="Times New Roman" w:hAnsi="Times New Roman" w:cs="Times New Roman"/>
          <w:b/>
          <w:spacing w:val="80"/>
          <w:sz w:val="36"/>
          <w:szCs w:val="36"/>
          <w:lang w:eastAsia="ru-RU"/>
        </w:rPr>
        <w:t xml:space="preserve">ГЛАВА 8 </w:t>
      </w:r>
    </w:p>
    <w:p w:rsidR="00686AD3" w:rsidRPr="00686AD3" w:rsidRDefault="00686AD3" w:rsidP="00686AD3">
      <w:pPr>
        <w:widowControl w:val="0"/>
        <w:spacing w:after="0" w:line="240" w:lineRule="auto"/>
        <w:jc w:val="both"/>
        <w:rPr>
          <w:rFonts w:ascii="Times New Roman" w:eastAsia="Times New Roman" w:hAnsi="Times New Roman" w:cs="Times New Roman"/>
          <w:b/>
          <w:spacing w:val="80"/>
          <w:sz w:val="28"/>
          <w:szCs w:val="28"/>
          <w:lang w:eastAsia="ru-RU"/>
        </w:rPr>
      </w:pPr>
    </w:p>
    <w:p w:rsidR="00686AD3" w:rsidRPr="00686AD3" w:rsidRDefault="00686AD3" w:rsidP="00686AD3">
      <w:pPr>
        <w:keepNext/>
        <w:widowControl w:val="0"/>
        <w:spacing w:after="0" w:line="240" w:lineRule="auto"/>
        <w:jc w:val="both"/>
        <w:outlineLvl w:val="0"/>
        <w:rPr>
          <w:rFonts w:ascii="Times New Roman" w:eastAsia="Times New Roman" w:hAnsi="Times New Roman" w:cs="Times New Roman"/>
          <w:b/>
          <w:spacing w:val="80"/>
          <w:sz w:val="32"/>
          <w:szCs w:val="32"/>
          <w:lang w:eastAsia="ru-RU"/>
        </w:rPr>
      </w:pPr>
      <w:r w:rsidRPr="00686AD3">
        <w:rPr>
          <w:rFonts w:ascii="Times New Roman" w:eastAsia="Times New Roman" w:hAnsi="Times New Roman" w:cs="Times New Roman"/>
          <w:b/>
          <w:spacing w:val="80"/>
          <w:sz w:val="32"/>
          <w:szCs w:val="32"/>
          <w:lang w:eastAsia="ru-RU"/>
        </w:rPr>
        <w:lastRenderedPageBreak/>
        <w:t>УЧЕТ РАСЧЕТНЫХ ОПЕРАЦИЙ</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Для обобщения информации обо всех видах расчетов организации с юридическими и физическими лицами предназначены счета </w:t>
      </w:r>
      <w:r w:rsidRPr="00686AD3">
        <w:rPr>
          <w:rFonts w:ascii="Times New Roman" w:eastAsia="Times New Roman" w:hAnsi="Times New Roman" w:cs="Times New Roman"/>
          <w:sz w:val="28"/>
          <w:szCs w:val="28"/>
          <w:lang w:val="en-US" w:eastAsia="ru-RU"/>
        </w:rPr>
        <w:t>VI</w:t>
      </w:r>
      <w:r w:rsidRPr="00686AD3">
        <w:rPr>
          <w:rFonts w:ascii="Times New Roman" w:eastAsia="Times New Roman" w:hAnsi="Times New Roman" w:cs="Times New Roman"/>
          <w:sz w:val="28"/>
          <w:szCs w:val="28"/>
          <w:lang w:eastAsia="ru-RU"/>
        </w:rPr>
        <w:t xml:space="preserve"> раздела Плана счетов «Расчеты».</w:t>
      </w:r>
    </w:p>
    <w:p w:rsidR="00686AD3" w:rsidRPr="00686AD3" w:rsidRDefault="00686AD3" w:rsidP="00686AD3">
      <w:pPr>
        <w:widowControl w:val="0"/>
        <w:spacing w:after="0" w:line="240" w:lineRule="auto"/>
        <w:jc w:val="both"/>
        <w:rPr>
          <w:rFonts w:ascii="Times New Roman" w:eastAsia="Times New Roman" w:hAnsi="Times New Roman" w:cs="Times New Roman"/>
          <w:b/>
          <w:sz w:val="28"/>
          <w:szCs w:val="28"/>
          <w:lang w:eastAsia="ru-RU"/>
        </w:rPr>
      </w:pPr>
      <w:r w:rsidRPr="00686AD3">
        <w:rPr>
          <w:rFonts w:ascii="Times New Roman" w:eastAsia="Times New Roman" w:hAnsi="Times New Roman" w:cs="Times New Roman"/>
          <w:b/>
          <w:sz w:val="28"/>
          <w:szCs w:val="28"/>
          <w:lang w:eastAsia="ru-RU"/>
        </w:rPr>
        <w:t>Расчетные операции подразделяются на две группы:</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b/>
          <w:sz w:val="28"/>
          <w:szCs w:val="28"/>
          <w:lang w:eastAsia="ru-RU"/>
        </w:rPr>
        <w:t xml:space="preserve">1. Расчеты по товарным операциям </w:t>
      </w:r>
      <w:r w:rsidRPr="00686AD3">
        <w:rPr>
          <w:rFonts w:ascii="Times New Roman" w:eastAsia="Times New Roman" w:hAnsi="Times New Roman" w:cs="Times New Roman"/>
          <w:sz w:val="28"/>
          <w:szCs w:val="28"/>
          <w:lang w:eastAsia="ru-RU"/>
        </w:rPr>
        <w:t>– отражают движение продукции, работ и услуг. В данном случае одна сторона выступает как поставщик продукции, работ и услуг, а другая – как покупатель. Если продукция движется от поставщика к покупателю, то денежные средства в оплату их стоимости совершают движение от покупателя к поставщику.</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Расчеты по товарным операциям учитываются на счетах:</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60 «Расчеты с поставщиками и подрядчиками»;</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62 «Расчеты с покупателями и заказчиками».</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b/>
          <w:sz w:val="28"/>
          <w:szCs w:val="28"/>
          <w:lang w:eastAsia="ru-RU"/>
        </w:rPr>
        <w:t>2. Расчеты по нетоварным операциям</w:t>
      </w:r>
      <w:r w:rsidRPr="00686AD3">
        <w:rPr>
          <w:rFonts w:ascii="Times New Roman" w:eastAsia="Times New Roman" w:hAnsi="Times New Roman" w:cs="Times New Roman"/>
          <w:sz w:val="28"/>
          <w:szCs w:val="28"/>
          <w:lang w:eastAsia="ru-RU"/>
        </w:rPr>
        <w:t xml:space="preserve"> возникают не в результате купли-продажи, когда деньги выступают как посредник, а тогда, когда они совершают самостоятельное движение.</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Расчеты по нетоварным операциям учитываются на счетах:</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63 «Резервы по сомнительным долгам»;</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66 «Расчеты по краткосрочным кредитам и займам»;</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67 «Расчеты по долгосрочным кредитам и займам»;</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68 «Расчеты по налогам и сборам»;</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69»Расчеты по социальному страхованию и обеспечению»;</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70 «Расчеты с персоналом по оплате труда»;</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71 «Расчеты с подотчетными лицами»;</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73 «Расчеты с персоналом по прочим операциям»;</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76 «Расчеты с разными дебиторами и кредиторами»;</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79 «Внутрихозяйственные расчеты».</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p>
    <w:p w:rsidR="00686AD3" w:rsidRPr="00686AD3" w:rsidRDefault="00686AD3" w:rsidP="00686AD3">
      <w:pPr>
        <w:widowControl w:val="0"/>
        <w:spacing w:after="0" w:line="240" w:lineRule="auto"/>
        <w:jc w:val="both"/>
        <w:rPr>
          <w:rFonts w:ascii="Times New Roman" w:eastAsia="Times New Roman" w:hAnsi="Times New Roman" w:cs="Times New Roman"/>
          <w:b/>
          <w:spacing w:val="40"/>
          <w:sz w:val="28"/>
          <w:szCs w:val="28"/>
          <w:lang w:eastAsia="ru-RU"/>
        </w:rPr>
      </w:pPr>
      <w:r w:rsidRPr="00686AD3">
        <w:rPr>
          <w:rFonts w:ascii="Times New Roman" w:eastAsia="Times New Roman" w:hAnsi="Times New Roman" w:cs="Times New Roman"/>
          <w:b/>
          <w:spacing w:val="40"/>
          <w:sz w:val="28"/>
          <w:szCs w:val="28"/>
          <w:lang w:eastAsia="ru-RU"/>
        </w:rPr>
        <w:t>8.1 Учет расчетов с поставщиками и подрядчиками</w:t>
      </w:r>
    </w:p>
    <w:p w:rsidR="00686AD3" w:rsidRPr="00686AD3" w:rsidRDefault="00686AD3" w:rsidP="00686AD3">
      <w:pPr>
        <w:widowControl w:val="0"/>
        <w:spacing w:after="0" w:line="240" w:lineRule="auto"/>
        <w:jc w:val="both"/>
        <w:rPr>
          <w:rFonts w:ascii="Times New Roman" w:eastAsia="Times New Roman" w:hAnsi="Times New Roman" w:cs="Times New Roman"/>
          <w:b/>
          <w:sz w:val="28"/>
          <w:szCs w:val="28"/>
          <w:lang w:eastAsia="ru-RU"/>
        </w:rPr>
      </w:pP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b/>
          <w:sz w:val="28"/>
          <w:szCs w:val="28"/>
          <w:lang w:eastAsia="ru-RU"/>
        </w:rPr>
        <w:t xml:space="preserve">Поставщики и подрядчики </w:t>
      </w:r>
      <w:r w:rsidRPr="00686AD3">
        <w:rPr>
          <w:rFonts w:ascii="Times New Roman" w:eastAsia="Times New Roman" w:hAnsi="Times New Roman" w:cs="Times New Roman"/>
          <w:sz w:val="28"/>
          <w:szCs w:val="28"/>
          <w:lang w:eastAsia="ru-RU"/>
        </w:rPr>
        <w:t>– это организации, поставляющие предприятию товарно-материальные ценности (сырье, материалы и др.), а также оказывающие услуги (подача электроэнергии, газа, воды и др.) и производящие работы (текущий и капитальный ремонт основных средств и др.).</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Для обобщения информации о расчетах с поставщиками и подрядчиками предназначен </w:t>
      </w:r>
      <w:r w:rsidRPr="00686AD3">
        <w:rPr>
          <w:rFonts w:ascii="Times New Roman" w:eastAsia="Times New Roman" w:hAnsi="Times New Roman" w:cs="Times New Roman"/>
          <w:b/>
          <w:sz w:val="28"/>
          <w:szCs w:val="28"/>
          <w:lang w:eastAsia="ru-RU"/>
        </w:rPr>
        <w:t>счет 60 «Расчеты с поставщиками и подрядчиками».</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Учет на счете 60 «Расчеты с поставщиками и подрядчиками» ведется </w:t>
      </w:r>
      <w:r w:rsidRPr="00686AD3">
        <w:rPr>
          <w:rFonts w:ascii="Times New Roman" w:eastAsia="Times New Roman" w:hAnsi="Times New Roman" w:cs="Times New Roman"/>
          <w:b/>
          <w:sz w:val="28"/>
          <w:szCs w:val="28"/>
          <w:lang w:eastAsia="ru-RU"/>
        </w:rPr>
        <w:t>методом начисления</w:t>
      </w:r>
      <w:r w:rsidRPr="00686AD3">
        <w:rPr>
          <w:rFonts w:ascii="Times New Roman" w:eastAsia="Times New Roman" w:hAnsi="Times New Roman" w:cs="Times New Roman"/>
          <w:sz w:val="28"/>
          <w:szCs w:val="28"/>
          <w:lang w:eastAsia="ru-RU"/>
        </w:rPr>
        <w:t>, т.е. все операции, связанные с расчетами за приобретенные материальные ценности, принятые работы или потребленные услуги, отражаются независимо от времени оплаты.</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Основанием для принятия на учет кредиторской задолженности перед поставщиками являются расчетные документы (счета, счета-фактуры) и </w:t>
      </w:r>
      <w:r w:rsidRPr="00686AD3">
        <w:rPr>
          <w:rFonts w:ascii="Times New Roman" w:eastAsia="Times New Roman" w:hAnsi="Times New Roman" w:cs="Times New Roman"/>
          <w:sz w:val="28"/>
          <w:szCs w:val="28"/>
          <w:lang w:eastAsia="ru-RU"/>
        </w:rPr>
        <w:lastRenderedPageBreak/>
        <w:t>документы, свидетельствующие о факте свершения сделки (товарно-транспортные накладные, приходные ордера, приемные акты, акты о выполнении работ и услуг).</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Предъявленные для оплаты счета за поставленные товарно-материальные ценности, оказанные услуги или выполненные работы отражают без учета НДС </w:t>
      </w:r>
      <w:r w:rsidRPr="00686AD3">
        <w:rPr>
          <w:rFonts w:ascii="Times New Roman" w:eastAsia="Times New Roman" w:hAnsi="Times New Roman" w:cs="Times New Roman"/>
          <w:b/>
          <w:sz w:val="28"/>
          <w:szCs w:val="28"/>
          <w:lang w:eastAsia="ru-RU"/>
        </w:rPr>
        <w:t xml:space="preserve">по кредиту счета 60 </w:t>
      </w:r>
      <w:r w:rsidRPr="00686AD3">
        <w:rPr>
          <w:rFonts w:ascii="Times New Roman" w:eastAsia="Times New Roman" w:hAnsi="Times New Roman" w:cs="Times New Roman"/>
          <w:sz w:val="28"/>
          <w:szCs w:val="28"/>
          <w:lang w:eastAsia="ru-RU"/>
        </w:rPr>
        <w:t>в корреспонденции со счетами учета этих ценностей (07, 08 10, 15 и др.) или счетами учета соответствующих затрат (20, 23, 25, 26 и др.). Сумма НДС включается поставщиками и подрядчиками в счета на оплату и отражается у покупателя по дебету счета 19 и кредиту счета 60.</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Погашение задолженности перед поставщиками отражается </w:t>
      </w:r>
      <w:r w:rsidRPr="00686AD3">
        <w:rPr>
          <w:rFonts w:ascii="Times New Roman" w:eastAsia="Times New Roman" w:hAnsi="Times New Roman" w:cs="Times New Roman"/>
          <w:b/>
          <w:sz w:val="28"/>
          <w:szCs w:val="28"/>
          <w:lang w:eastAsia="ru-RU"/>
        </w:rPr>
        <w:t xml:space="preserve">по дебету счета 60 </w:t>
      </w:r>
      <w:r w:rsidRPr="00686AD3">
        <w:rPr>
          <w:rFonts w:ascii="Times New Roman" w:eastAsia="Times New Roman" w:hAnsi="Times New Roman" w:cs="Times New Roman"/>
          <w:sz w:val="28"/>
          <w:szCs w:val="28"/>
          <w:lang w:eastAsia="ru-RU"/>
        </w:rPr>
        <w:t>и кредиту счетов учета денежных средств (50, 51, 52, 55) или кредитов банка (66, 67).</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b/>
          <w:sz w:val="28"/>
          <w:szCs w:val="28"/>
          <w:lang w:eastAsia="ru-RU"/>
        </w:rPr>
        <w:t xml:space="preserve">Сальдо кредитовое по счету 60 </w:t>
      </w:r>
      <w:r w:rsidRPr="00686AD3">
        <w:rPr>
          <w:rFonts w:ascii="Times New Roman" w:eastAsia="Times New Roman" w:hAnsi="Times New Roman" w:cs="Times New Roman"/>
          <w:sz w:val="28"/>
          <w:szCs w:val="28"/>
          <w:lang w:eastAsia="ru-RU"/>
        </w:rPr>
        <w:t>означает задолженность предприятия по акцептованным расчетным документам, срок оплаты которых не наступил, или неоплаченным в срок по неотфактурованным поставкам (при отсутствии счетов-фактур или других расчетных документов).</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Помимо указанных расчетов на счете 60 «Расчеты с поставщиками и подрядчиками» отражают выданные авансы, курсовые разницы, а также прекращение обязательств в случае зачета взаимных требований, прощения долга, ликвидации юридического лица.</w:t>
      </w:r>
    </w:p>
    <w:p w:rsidR="00686AD3" w:rsidRPr="00686AD3" w:rsidRDefault="00686AD3" w:rsidP="00686AD3">
      <w:pPr>
        <w:widowControl w:val="0"/>
        <w:spacing w:after="0" w:line="240" w:lineRule="auto"/>
        <w:jc w:val="both"/>
        <w:rPr>
          <w:rFonts w:ascii="Times New Roman" w:eastAsia="Times New Roman" w:hAnsi="Times New Roman" w:cs="Times New Roman"/>
          <w:i/>
          <w:sz w:val="28"/>
          <w:szCs w:val="28"/>
          <w:lang w:eastAsia="ru-RU"/>
        </w:rPr>
      </w:pPr>
      <w:r w:rsidRPr="00686AD3">
        <w:rPr>
          <w:rFonts w:ascii="Times New Roman" w:eastAsia="Times New Roman" w:hAnsi="Times New Roman" w:cs="Times New Roman"/>
          <w:sz w:val="28"/>
          <w:szCs w:val="28"/>
          <w:lang w:eastAsia="ru-RU"/>
        </w:rPr>
        <w:t xml:space="preserve">Для обобщения информации о расчетах по выданным авансам под поставку материальных ценностей либо под выполнение работ, а также по оплате продукции и работ, принятых от заказчиков по частичной готовности к счету 60 может быть открыт </w:t>
      </w:r>
      <w:r w:rsidRPr="00686AD3">
        <w:rPr>
          <w:rFonts w:ascii="Times New Roman" w:eastAsia="Times New Roman" w:hAnsi="Times New Roman" w:cs="Times New Roman"/>
          <w:b/>
          <w:sz w:val="28"/>
          <w:szCs w:val="28"/>
          <w:lang w:eastAsia="ru-RU"/>
        </w:rPr>
        <w:t>субсчет «Расчеты по авансам выданным».</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Схема корреспонденции счетов по учету расчетов с поставщиками и подрядчиками приведена в таблице 8.72.</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Таблица 8.72 - Типовая корреспонденция счетов по учету расчетов с поставщиками и подрядчиками</w:t>
      </w:r>
    </w:p>
    <w:tbl>
      <w:tblPr>
        <w:tblW w:w="0" w:type="auto"/>
        <w:tblInd w:w="108" w:type="dxa"/>
        <w:tblBorders>
          <w:top w:val="single" w:sz="4" w:space="0" w:color="auto"/>
          <w:bottom w:val="single" w:sz="4" w:space="0" w:color="auto"/>
        </w:tblBorders>
        <w:tblLayout w:type="fixed"/>
        <w:tblLook w:val="01E0" w:firstRow="1" w:lastRow="1" w:firstColumn="1" w:lastColumn="1" w:noHBand="0" w:noVBand="0"/>
      </w:tblPr>
      <w:tblGrid>
        <w:gridCol w:w="6393"/>
        <w:gridCol w:w="1383"/>
        <w:gridCol w:w="1384"/>
      </w:tblGrid>
      <w:tr w:rsidR="00686AD3" w:rsidRPr="00686AD3" w:rsidTr="00686AD3">
        <w:trPr>
          <w:cantSplit/>
          <w:trHeight w:val="620"/>
        </w:trPr>
        <w:tc>
          <w:tcPr>
            <w:tcW w:w="6393" w:type="dxa"/>
            <w:vMerge w:val="restart"/>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Содержание фактов хозяйственной жизни</w:t>
            </w:r>
          </w:p>
        </w:tc>
        <w:tc>
          <w:tcPr>
            <w:tcW w:w="2767" w:type="dxa"/>
            <w:gridSpan w:val="2"/>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 xml:space="preserve">Корреспонденция </w:t>
            </w: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счетов</w:t>
            </w:r>
          </w:p>
        </w:tc>
      </w:tr>
      <w:tr w:rsidR="00686AD3" w:rsidRPr="00686AD3" w:rsidTr="00686AD3">
        <w:trPr>
          <w:cantSplit/>
          <w:trHeight w:val="149"/>
        </w:trPr>
        <w:tc>
          <w:tcPr>
            <w:tcW w:w="6393" w:type="dxa"/>
            <w:vMerge/>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spacing w:after="0" w:line="240" w:lineRule="auto"/>
              <w:rPr>
                <w:rFonts w:ascii="Times New Roman" w:eastAsia="Times New Roman" w:hAnsi="Times New Roman" w:cs="Times New Roman"/>
                <w:sz w:val="24"/>
                <w:szCs w:val="24"/>
                <w:lang w:eastAsia="ru-RU"/>
              </w:rPr>
            </w:pPr>
          </w:p>
        </w:tc>
        <w:tc>
          <w:tcPr>
            <w:tcW w:w="1383"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Д-т</w:t>
            </w:r>
          </w:p>
        </w:tc>
        <w:tc>
          <w:tcPr>
            <w:tcW w:w="1384"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К-т</w:t>
            </w:r>
          </w:p>
        </w:tc>
      </w:tr>
      <w:tr w:rsidR="00686AD3" w:rsidRPr="00686AD3" w:rsidTr="00686AD3">
        <w:trPr>
          <w:trHeight w:val="198"/>
        </w:trPr>
        <w:tc>
          <w:tcPr>
            <w:tcW w:w="6393"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tabs>
                <w:tab w:val="left" w:pos="360"/>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1</w:t>
            </w:r>
          </w:p>
        </w:tc>
        <w:tc>
          <w:tcPr>
            <w:tcW w:w="1383"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2</w:t>
            </w:r>
          </w:p>
        </w:tc>
        <w:tc>
          <w:tcPr>
            <w:tcW w:w="1384"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3</w:t>
            </w:r>
          </w:p>
        </w:tc>
      </w:tr>
      <w:tr w:rsidR="00686AD3" w:rsidRPr="00686AD3" w:rsidTr="00686AD3">
        <w:trPr>
          <w:trHeight w:val="1838"/>
        </w:trPr>
        <w:tc>
          <w:tcPr>
            <w:tcW w:w="6393" w:type="dxa"/>
            <w:tcBorders>
              <w:top w:val="single" w:sz="4" w:space="0" w:color="auto"/>
              <w:left w:val="single" w:sz="4" w:space="0" w:color="auto"/>
              <w:bottom w:val="single" w:sz="4" w:space="0" w:color="auto"/>
              <w:right w:val="single" w:sz="4" w:space="0" w:color="auto"/>
            </w:tcBorders>
          </w:tcPr>
          <w:p w:rsidR="00686AD3" w:rsidRPr="00686AD3" w:rsidRDefault="00686AD3" w:rsidP="009832BA">
            <w:pPr>
              <w:widowControl w:val="0"/>
              <w:numPr>
                <w:ilvl w:val="0"/>
                <w:numId w:val="17"/>
              </w:numPr>
              <w:tabs>
                <w:tab w:val="left" w:pos="6980"/>
              </w:tabs>
              <w:spacing w:after="0" w:line="240" w:lineRule="auto"/>
              <w:ind w:left="252" w:hanging="252"/>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Акцептованы счета поставщиков:</w:t>
            </w:r>
          </w:p>
          <w:p w:rsidR="00686AD3" w:rsidRPr="00686AD3" w:rsidRDefault="00686AD3" w:rsidP="00686AD3">
            <w:pPr>
              <w:widowControl w:val="0"/>
              <w:tabs>
                <w:tab w:val="left" w:pos="6980"/>
              </w:tabs>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 за поступившее оборудование к установке</w:t>
            </w:r>
          </w:p>
          <w:p w:rsidR="00686AD3" w:rsidRPr="00686AD3" w:rsidRDefault="00686AD3" w:rsidP="00686AD3">
            <w:pPr>
              <w:widowControl w:val="0"/>
              <w:tabs>
                <w:tab w:val="num" w:pos="252"/>
                <w:tab w:val="left" w:pos="6980"/>
              </w:tabs>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 за выполненные работы и оказанные услуги для капитального строительства</w:t>
            </w:r>
          </w:p>
          <w:p w:rsidR="00686AD3" w:rsidRPr="00686AD3" w:rsidRDefault="00686AD3" w:rsidP="00686AD3">
            <w:pPr>
              <w:widowControl w:val="0"/>
              <w:tabs>
                <w:tab w:val="left" w:pos="6980"/>
              </w:tabs>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 за поступившие материальные ценности</w:t>
            </w:r>
          </w:p>
          <w:p w:rsidR="00686AD3" w:rsidRPr="00686AD3" w:rsidRDefault="00686AD3" w:rsidP="00686AD3">
            <w:pPr>
              <w:widowControl w:val="0"/>
              <w:tabs>
                <w:tab w:val="left" w:pos="6980"/>
              </w:tabs>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 за выполненные работы и оказанные услуги при производстве и сбыте продукции, работ, услуг</w:t>
            </w:r>
          </w:p>
          <w:p w:rsidR="00686AD3" w:rsidRPr="00686AD3" w:rsidRDefault="00686AD3" w:rsidP="00686AD3">
            <w:pPr>
              <w:widowControl w:val="0"/>
              <w:tabs>
                <w:tab w:val="left" w:pos="6980"/>
              </w:tabs>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 за приобретенные товары</w:t>
            </w:r>
          </w:p>
          <w:p w:rsidR="00686AD3" w:rsidRPr="00686AD3" w:rsidRDefault="00686AD3" w:rsidP="00686AD3">
            <w:pPr>
              <w:widowControl w:val="0"/>
              <w:tabs>
                <w:tab w:val="left" w:pos="6980"/>
              </w:tabs>
              <w:spacing w:after="0" w:line="240" w:lineRule="auto"/>
              <w:rPr>
                <w:rFonts w:ascii="Times New Roman" w:eastAsia="Times New Roman" w:hAnsi="Times New Roman" w:cs="Times New Roman"/>
                <w:sz w:val="24"/>
                <w:szCs w:val="24"/>
                <w:lang w:eastAsia="ru-RU"/>
              </w:rPr>
            </w:pPr>
          </w:p>
        </w:tc>
        <w:tc>
          <w:tcPr>
            <w:tcW w:w="1383"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07</w:t>
            </w: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08</w:t>
            </w: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10,15</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20,23,25,26,</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28,29,44,97</w:t>
            </w: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41</w:t>
            </w:r>
          </w:p>
        </w:tc>
        <w:tc>
          <w:tcPr>
            <w:tcW w:w="1384"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60</w:t>
            </w: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60</w:t>
            </w: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60</w:t>
            </w: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60</w:t>
            </w: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60</w:t>
            </w:r>
          </w:p>
        </w:tc>
      </w:tr>
    </w:tbl>
    <w:p w:rsidR="00686AD3" w:rsidRPr="00686AD3" w:rsidRDefault="00686AD3" w:rsidP="00686AD3">
      <w:pPr>
        <w:widowControl w:val="0"/>
        <w:spacing w:after="0" w:line="312" w:lineRule="auto"/>
        <w:jc w:val="right"/>
        <w:rPr>
          <w:rFonts w:ascii="Times New Roman" w:eastAsia="Times New Roman" w:hAnsi="Times New Roman" w:cs="Times New Roman"/>
          <w:sz w:val="28"/>
          <w:szCs w:val="28"/>
          <w:lang w:eastAsia="ru-RU"/>
        </w:rPr>
      </w:pPr>
    </w:p>
    <w:p w:rsidR="00686AD3" w:rsidRDefault="00686AD3" w:rsidP="00686AD3">
      <w:pPr>
        <w:widowControl w:val="0"/>
        <w:spacing w:after="0" w:line="312" w:lineRule="auto"/>
        <w:jc w:val="right"/>
        <w:rPr>
          <w:rFonts w:ascii="Times New Roman" w:eastAsia="Times New Roman" w:hAnsi="Times New Roman" w:cs="Times New Roman"/>
          <w:sz w:val="28"/>
          <w:szCs w:val="28"/>
          <w:lang w:eastAsia="ru-RU"/>
        </w:rPr>
      </w:pPr>
    </w:p>
    <w:p w:rsidR="00686AD3" w:rsidRDefault="00686AD3" w:rsidP="00686AD3">
      <w:pPr>
        <w:widowControl w:val="0"/>
        <w:spacing w:after="0" w:line="312" w:lineRule="auto"/>
        <w:jc w:val="right"/>
        <w:rPr>
          <w:rFonts w:ascii="Times New Roman" w:eastAsia="Times New Roman" w:hAnsi="Times New Roman" w:cs="Times New Roman"/>
          <w:sz w:val="28"/>
          <w:szCs w:val="28"/>
          <w:lang w:eastAsia="ru-RU"/>
        </w:rPr>
      </w:pPr>
    </w:p>
    <w:p w:rsidR="00686AD3" w:rsidRDefault="00686AD3" w:rsidP="00686AD3">
      <w:pPr>
        <w:widowControl w:val="0"/>
        <w:spacing w:after="0" w:line="312" w:lineRule="auto"/>
        <w:jc w:val="right"/>
        <w:rPr>
          <w:rFonts w:ascii="Times New Roman" w:eastAsia="Times New Roman" w:hAnsi="Times New Roman" w:cs="Times New Roman"/>
          <w:sz w:val="28"/>
          <w:szCs w:val="28"/>
          <w:lang w:eastAsia="ru-RU"/>
        </w:rPr>
      </w:pPr>
    </w:p>
    <w:p w:rsidR="00686AD3" w:rsidRDefault="00686AD3" w:rsidP="00686AD3">
      <w:pPr>
        <w:widowControl w:val="0"/>
        <w:spacing w:after="0" w:line="312" w:lineRule="auto"/>
        <w:jc w:val="right"/>
        <w:rPr>
          <w:rFonts w:ascii="Times New Roman" w:eastAsia="Times New Roman" w:hAnsi="Times New Roman" w:cs="Times New Roman"/>
          <w:sz w:val="28"/>
          <w:szCs w:val="28"/>
          <w:lang w:eastAsia="ru-RU"/>
        </w:rPr>
      </w:pPr>
    </w:p>
    <w:p w:rsidR="00686AD3" w:rsidRDefault="00686AD3" w:rsidP="00686AD3">
      <w:pPr>
        <w:widowControl w:val="0"/>
        <w:spacing w:after="0" w:line="312" w:lineRule="auto"/>
        <w:jc w:val="right"/>
        <w:rPr>
          <w:rFonts w:ascii="Times New Roman" w:eastAsia="Times New Roman" w:hAnsi="Times New Roman" w:cs="Times New Roman"/>
          <w:sz w:val="28"/>
          <w:szCs w:val="28"/>
          <w:lang w:eastAsia="ru-RU"/>
        </w:rPr>
      </w:pPr>
    </w:p>
    <w:p w:rsidR="00686AD3" w:rsidRDefault="00686AD3" w:rsidP="00686AD3">
      <w:pPr>
        <w:widowControl w:val="0"/>
        <w:spacing w:after="0" w:line="312" w:lineRule="auto"/>
        <w:jc w:val="right"/>
        <w:rPr>
          <w:rFonts w:ascii="Times New Roman" w:eastAsia="Times New Roman" w:hAnsi="Times New Roman" w:cs="Times New Roman"/>
          <w:sz w:val="28"/>
          <w:szCs w:val="28"/>
          <w:lang w:eastAsia="ru-RU"/>
        </w:rPr>
      </w:pPr>
    </w:p>
    <w:p w:rsidR="00686AD3" w:rsidRPr="00686AD3" w:rsidRDefault="00686AD3" w:rsidP="00686AD3">
      <w:pPr>
        <w:widowControl w:val="0"/>
        <w:spacing w:after="0" w:line="312" w:lineRule="auto"/>
        <w:jc w:val="right"/>
        <w:rPr>
          <w:rFonts w:ascii="Times New Roman" w:eastAsia="Times New Roman" w:hAnsi="Times New Roman" w:cs="Times New Roman"/>
          <w:sz w:val="28"/>
          <w:szCs w:val="28"/>
          <w:lang w:eastAsia="ru-RU"/>
        </w:rPr>
      </w:pPr>
    </w:p>
    <w:p w:rsidR="00686AD3" w:rsidRPr="00686AD3" w:rsidRDefault="00686AD3" w:rsidP="00686AD3">
      <w:pPr>
        <w:widowControl w:val="0"/>
        <w:spacing w:after="0" w:line="312" w:lineRule="auto"/>
        <w:jc w:val="right"/>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Продолжение таблицы 8.72</w:t>
      </w:r>
    </w:p>
    <w:tbl>
      <w:tblPr>
        <w:tblW w:w="0" w:type="auto"/>
        <w:tblInd w:w="108" w:type="dxa"/>
        <w:tblBorders>
          <w:top w:val="single" w:sz="4" w:space="0" w:color="auto"/>
          <w:bottom w:val="single" w:sz="4" w:space="0" w:color="auto"/>
        </w:tblBorders>
        <w:tblLayout w:type="fixed"/>
        <w:tblLook w:val="01E0" w:firstRow="1" w:lastRow="1" w:firstColumn="1" w:lastColumn="1" w:noHBand="0" w:noVBand="0"/>
      </w:tblPr>
      <w:tblGrid>
        <w:gridCol w:w="6300"/>
        <w:gridCol w:w="1440"/>
        <w:gridCol w:w="1420"/>
        <w:gridCol w:w="20"/>
      </w:tblGrid>
      <w:tr w:rsidR="00686AD3" w:rsidRPr="00686AD3" w:rsidTr="00686AD3">
        <w:trPr>
          <w:trHeight w:val="305"/>
        </w:trPr>
        <w:tc>
          <w:tcPr>
            <w:tcW w:w="6300"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tabs>
                <w:tab w:val="left" w:pos="360"/>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1</w:t>
            </w:r>
          </w:p>
        </w:tc>
        <w:tc>
          <w:tcPr>
            <w:tcW w:w="1440"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2</w:t>
            </w:r>
          </w:p>
        </w:tc>
        <w:tc>
          <w:tcPr>
            <w:tcW w:w="1440" w:type="dxa"/>
            <w:gridSpan w:val="2"/>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3</w:t>
            </w:r>
          </w:p>
        </w:tc>
      </w:tr>
      <w:tr w:rsidR="00686AD3" w:rsidRPr="00686AD3" w:rsidTr="00686AD3">
        <w:trPr>
          <w:gridAfter w:val="1"/>
          <w:wAfter w:w="20" w:type="dxa"/>
          <w:trHeight w:val="9490"/>
        </w:trPr>
        <w:tc>
          <w:tcPr>
            <w:tcW w:w="6300" w:type="dxa"/>
            <w:tcBorders>
              <w:top w:val="single" w:sz="4" w:space="0" w:color="auto"/>
              <w:left w:val="single" w:sz="4" w:space="0" w:color="auto"/>
              <w:bottom w:val="single" w:sz="4" w:space="0" w:color="auto"/>
              <w:right w:val="single" w:sz="4" w:space="0" w:color="auto"/>
            </w:tcBorders>
          </w:tcPr>
          <w:p w:rsidR="00686AD3" w:rsidRPr="00686AD3" w:rsidRDefault="00686AD3" w:rsidP="009832BA">
            <w:pPr>
              <w:widowControl w:val="0"/>
              <w:numPr>
                <w:ilvl w:val="0"/>
                <w:numId w:val="17"/>
              </w:numPr>
              <w:spacing w:after="0" w:line="240" w:lineRule="auto"/>
              <w:ind w:left="252" w:hanging="252"/>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Приняты на учет суммы НДС по приобретенным материальным ресурсам, оборудованию, нематериальным активам, работам и услугам</w:t>
            </w:r>
          </w:p>
          <w:p w:rsidR="00686AD3" w:rsidRPr="00686AD3" w:rsidRDefault="00686AD3" w:rsidP="009832BA">
            <w:pPr>
              <w:widowControl w:val="0"/>
              <w:numPr>
                <w:ilvl w:val="0"/>
                <w:numId w:val="17"/>
              </w:numPr>
              <w:spacing w:after="0" w:line="240" w:lineRule="auto"/>
              <w:ind w:left="252" w:hanging="252"/>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Обнаружена недостача товарно-материальных ценностей:</w:t>
            </w:r>
          </w:p>
          <w:p w:rsidR="00686AD3" w:rsidRPr="00686AD3" w:rsidRDefault="00686AD3" w:rsidP="00686AD3">
            <w:pPr>
              <w:widowControl w:val="0"/>
              <w:tabs>
                <w:tab w:val="left" w:pos="432"/>
              </w:tabs>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 сверх естественной убыли, несоответствия цен, ошибки в отгрузочных документах, нарушении условий договора и пр.</w:t>
            </w:r>
          </w:p>
          <w:p w:rsidR="00686AD3" w:rsidRPr="00686AD3" w:rsidRDefault="00686AD3" w:rsidP="00686AD3">
            <w:pPr>
              <w:widowControl w:val="0"/>
              <w:tabs>
                <w:tab w:val="left" w:pos="252"/>
              </w:tabs>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 xml:space="preserve">- в пределах величин, предусмотренных в договоре </w:t>
            </w:r>
          </w:p>
          <w:p w:rsidR="00686AD3" w:rsidRPr="00686AD3" w:rsidRDefault="00686AD3" w:rsidP="00686AD3">
            <w:pPr>
              <w:widowControl w:val="0"/>
              <w:tabs>
                <w:tab w:val="left" w:pos="252"/>
              </w:tabs>
              <w:spacing w:after="0" w:line="240" w:lineRule="auto"/>
              <w:rPr>
                <w:rFonts w:ascii="Times New Roman" w:eastAsia="Times New Roman" w:hAnsi="Times New Roman" w:cs="Times New Roman"/>
                <w:spacing w:val="-8"/>
                <w:sz w:val="24"/>
                <w:szCs w:val="24"/>
                <w:lang w:eastAsia="ru-RU"/>
              </w:rPr>
            </w:pPr>
            <w:r w:rsidRPr="00686AD3">
              <w:rPr>
                <w:rFonts w:ascii="Times New Roman" w:eastAsia="Times New Roman" w:hAnsi="Times New Roman" w:cs="Times New Roman"/>
                <w:sz w:val="24"/>
                <w:szCs w:val="24"/>
                <w:lang w:eastAsia="ru-RU"/>
              </w:rPr>
              <w:t xml:space="preserve">4. </w:t>
            </w:r>
            <w:r w:rsidRPr="00686AD3">
              <w:rPr>
                <w:rFonts w:ascii="Times New Roman" w:eastAsia="Times New Roman" w:hAnsi="Times New Roman" w:cs="Times New Roman"/>
                <w:spacing w:val="-8"/>
                <w:sz w:val="24"/>
                <w:szCs w:val="24"/>
                <w:lang w:eastAsia="ru-RU"/>
              </w:rPr>
              <w:t>Погашена задолженность перед поставщиками и подрядчиками:</w:t>
            </w:r>
          </w:p>
          <w:p w:rsidR="00686AD3" w:rsidRPr="00686AD3" w:rsidRDefault="00686AD3" w:rsidP="00686AD3">
            <w:pPr>
              <w:widowControl w:val="0"/>
              <w:tabs>
                <w:tab w:val="num" w:pos="720"/>
              </w:tabs>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 наличными</w:t>
            </w:r>
          </w:p>
          <w:p w:rsidR="00686AD3" w:rsidRPr="00686AD3" w:rsidRDefault="00686AD3" w:rsidP="00686AD3">
            <w:pPr>
              <w:widowControl w:val="0"/>
              <w:tabs>
                <w:tab w:val="num" w:pos="720"/>
              </w:tabs>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 с расчетного счета</w:t>
            </w:r>
          </w:p>
          <w:p w:rsidR="00686AD3" w:rsidRPr="00686AD3" w:rsidRDefault="00686AD3" w:rsidP="00686AD3">
            <w:pPr>
              <w:widowControl w:val="0"/>
              <w:tabs>
                <w:tab w:val="num" w:pos="720"/>
              </w:tabs>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 с валютного счета</w:t>
            </w:r>
          </w:p>
          <w:p w:rsidR="00686AD3" w:rsidRPr="00686AD3" w:rsidRDefault="00686AD3" w:rsidP="00686AD3">
            <w:pPr>
              <w:widowControl w:val="0"/>
              <w:tabs>
                <w:tab w:val="num" w:pos="720"/>
              </w:tabs>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 с аккредитивного счета</w:t>
            </w:r>
          </w:p>
          <w:p w:rsidR="00686AD3" w:rsidRPr="00686AD3" w:rsidRDefault="00686AD3" w:rsidP="00686AD3">
            <w:pPr>
              <w:widowControl w:val="0"/>
              <w:tabs>
                <w:tab w:val="num" w:pos="720"/>
              </w:tabs>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 за счет полученных кредитов банка или займов</w:t>
            </w:r>
          </w:p>
          <w:p w:rsidR="00686AD3" w:rsidRPr="00686AD3" w:rsidRDefault="00686AD3" w:rsidP="00686AD3">
            <w:pPr>
              <w:widowControl w:val="0"/>
              <w:tabs>
                <w:tab w:val="num" w:pos="720"/>
              </w:tabs>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5. Выданы авансы под поставку товарно-материальных ценностей и под выполнение работ</w:t>
            </w:r>
          </w:p>
          <w:p w:rsidR="00686AD3" w:rsidRPr="00686AD3" w:rsidRDefault="00686AD3" w:rsidP="00686AD3">
            <w:pPr>
              <w:widowControl w:val="0"/>
              <w:tabs>
                <w:tab w:val="num" w:pos="720"/>
              </w:tabs>
              <w:spacing w:after="0" w:line="240" w:lineRule="auto"/>
              <w:rPr>
                <w:rFonts w:ascii="Times New Roman" w:eastAsia="Times New Roman" w:hAnsi="Times New Roman" w:cs="Times New Roman"/>
                <w:lang w:eastAsia="ru-RU"/>
              </w:rPr>
            </w:pPr>
          </w:p>
          <w:p w:rsidR="00686AD3" w:rsidRPr="00686AD3" w:rsidRDefault="00686AD3" w:rsidP="00686AD3">
            <w:pPr>
              <w:widowControl w:val="0"/>
              <w:tabs>
                <w:tab w:val="num" w:pos="720"/>
              </w:tabs>
              <w:spacing w:after="0" w:line="240" w:lineRule="auto"/>
              <w:rPr>
                <w:rFonts w:ascii="Times New Roman" w:eastAsia="Times New Roman" w:hAnsi="Times New Roman" w:cs="Times New Roman"/>
                <w:lang w:eastAsia="ru-RU"/>
              </w:rPr>
            </w:pPr>
          </w:p>
          <w:p w:rsidR="00686AD3" w:rsidRPr="00686AD3" w:rsidRDefault="00686AD3" w:rsidP="009832BA">
            <w:pPr>
              <w:widowControl w:val="0"/>
              <w:numPr>
                <w:ilvl w:val="0"/>
                <w:numId w:val="18"/>
              </w:numPr>
              <w:spacing w:after="0" w:line="240" w:lineRule="auto"/>
              <w:ind w:left="252" w:hanging="252"/>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Произведен зачет ранее выданных авансов в погашение задолженности поставщикам и подрядчикам</w:t>
            </w:r>
          </w:p>
          <w:p w:rsidR="00686AD3" w:rsidRPr="00686AD3" w:rsidRDefault="00686AD3" w:rsidP="00686AD3">
            <w:pPr>
              <w:widowControl w:val="0"/>
              <w:spacing w:after="0" w:line="240" w:lineRule="auto"/>
              <w:rPr>
                <w:rFonts w:ascii="Times New Roman" w:eastAsia="Times New Roman" w:hAnsi="Times New Roman" w:cs="Times New Roman"/>
                <w:sz w:val="24"/>
                <w:szCs w:val="24"/>
                <w:lang w:eastAsia="ru-RU"/>
              </w:rPr>
            </w:pPr>
          </w:p>
          <w:p w:rsidR="00686AD3" w:rsidRPr="00686AD3" w:rsidRDefault="00686AD3" w:rsidP="00686AD3">
            <w:pPr>
              <w:widowControl w:val="0"/>
              <w:spacing w:after="0" w:line="240" w:lineRule="auto"/>
              <w:rPr>
                <w:rFonts w:ascii="Times New Roman" w:eastAsia="Times New Roman" w:hAnsi="Times New Roman" w:cs="Times New Roman"/>
                <w:sz w:val="24"/>
                <w:szCs w:val="24"/>
                <w:lang w:eastAsia="ru-RU"/>
              </w:rPr>
            </w:pPr>
          </w:p>
          <w:p w:rsidR="00686AD3" w:rsidRPr="00686AD3" w:rsidRDefault="00686AD3" w:rsidP="00686AD3">
            <w:pPr>
              <w:widowControl w:val="0"/>
              <w:spacing w:after="0" w:line="240" w:lineRule="auto"/>
              <w:rPr>
                <w:rFonts w:ascii="Times New Roman" w:eastAsia="Times New Roman" w:hAnsi="Times New Roman" w:cs="Times New Roman"/>
                <w:sz w:val="24"/>
                <w:szCs w:val="24"/>
                <w:lang w:eastAsia="ru-RU"/>
              </w:rPr>
            </w:pPr>
          </w:p>
          <w:p w:rsidR="00686AD3" w:rsidRPr="00686AD3" w:rsidRDefault="00686AD3" w:rsidP="009832BA">
            <w:pPr>
              <w:widowControl w:val="0"/>
              <w:numPr>
                <w:ilvl w:val="0"/>
                <w:numId w:val="18"/>
              </w:numPr>
              <w:spacing w:after="0" w:line="240" w:lineRule="auto"/>
              <w:ind w:left="252" w:hanging="252"/>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Отражены курсовые разницы в связи с переоценкой кредиторской задолженности вследствие изменения курса рубля по отношению к иностранной валюте:</w:t>
            </w:r>
          </w:p>
          <w:p w:rsidR="00686AD3" w:rsidRPr="00686AD3" w:rsidRDefault="00686AD3" w:rsidP="00686AD3">
            <w:pPr>
              <w:widowControl w:val="0"/>
              <w:tabs>
                <w:tab w:val="num" w:pos="720"/>
              </w:tabs>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 xml:space="preserve">    отрицательные</w:t>
            </w:r>
          </w:p>
          <w:p w:rsidR="00686AD3" w:rsidRPr="00686AD3" w:rsidRDefault="00686AD3" w:rsidP="00686AD3">
            <w:pPr>
              <w:widowControl w:val="0"/>
              <w:tabs>
                <w:tab w:val="left" w:pos="6980"/>
              </w:tabs>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 xml:space="preserve">    положительные</w:t>
            </w:r>
          </w:p>
          <w:p w:rsidR="00686AD3" w:rsidRPr="00686AD3" w:rsidRDefault="00686AD3" w:rsidP="009832BA">
            <w:pPr>
              <w:widowControl w:val="0"/>
              <w:numPr>
                <w:ilvl w:val="0"/>
                <w:numId w:val="18"/>
              </w:numPr>
              <w:tabs>
                <w:tab w:val="left" w:pos="360"/>
                <w:tab w:val="left" w:pos="6980"/>
              </w:tabs>
              <w:spacing w:after="0" w:line="240" w:lineRule="auto"/>
              <w:ind w:left="360"/>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 xml:space="preserve"> Уменьшена задолженность перед поставщиком на стоимость товарно-материальных ценностей, отгруженных в счет договора мены</w:t>
            </w:r>
          </w:p>
          <w:p w:rsidR="00686AD3" w:rsidRPr="00686AD3" w:rsidRDefault="00686AD3" w:rsidP="009832BA">
            <w:pPr>
              <w:widowControl w:val="0"/>
              <w:numPr>
                <w:ilvl w:val="0"/>
                <w:numId w:val="18"/>
              </w:numPr>
              <w:tabs>
                <w:tab w:val="left" w:pos="360"/>
                <w:tab w:val="left" w:pos="6980"/>
              </w:tabs>
              <w:spacing w:after="0" w:line="240" w:lineRule="auto"/>
              <w:ind w:left="360"/>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 xml:space="preserve"> Отражена сумма списания кредиторской задолженности за истечением срока исковой давности или вследствие нереальности для взыскания</w:t>
            </w:r>
          </w:p>
        </w:tc>
        <w:tc>
          <w:tcPr>
            <w:tcW w:w="1440"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19</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76-2</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94</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60</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60</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60</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60</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60</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lang w:eastAsia="ru-RU"/>
              </w:rPr>
            </w:pPr>
            <w:r w:rsidRPr="00686AD3">
              <w:rPr>
                <w:rFonts w:ascii="Times New Roman" w:eastAsia="Times New Roman" w:hAnsi="Times New Roman" w:cs="Times New Roman"/>
                <w:sz w:val="24"/>
                <w:szCs w:val="24"/>
                <w:lang w:eastAsia="ru-RU"/>
              </w:rPr>
              <w:t>60, субсчет</w:t>
            </w:r>
            <w:r w:rsidRPr="00686AD3">
              <w:rPr>
                <w:rFonts w:ascii="Times New Roman" w:eastAsia="Times New Roman" w:hAnsi="Times New Roman" w:cs="Times New Roman"/>
                <w:lang w:eastAsia="ru-RU"/>
              </w:rPr>
              <w:t xml:space="preserve"> «Расчеты по авансам выданным»</w:t>
            </w: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60</w:t>
            </w: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91-2</w:t>
            </w: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60</w:t>
            </w: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60</w:t>
            </w: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60</w:t>
            </w:r>
          </w:p>
        </w:tc>
        <w:tc>
          <w:tcPr>
            <w:tcW w:w="1420"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60</w:t>
            </w: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60</w:t>
            </w: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60</w:t>
            </w: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50</w:t>
            </w: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51</w:t>
            </w: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52</w:t>
            </w: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55</w:t>
            </w: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66</w:t>
            </w: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50,51,52,55,66</w:t>
            </w: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lang w:eastAsia="ru-RU"/>
              </w:rPr>
            </w:pPr>
            <w:r w:rsidRPr="00686AD3">
              <w:rPr>
                <w:rFonts w:ascii="Times New Roman" w:eastAsia="Times New Roman" w:hAnsi="Times New Roman" w:cs="Times New Roman"/>
                <w:sz w:val="24"/>
                <w:szCs w:val="24"/>
                <w:lang w:eastAsia="ru-RU"/>
              </w:rPr>
              <w:t xml:space="preserve">60, субсчет </w:t>
            </w:r>
            <w:r w:rsidRPr="00686AD3">
              <w:rPr>
                <w:rFonts w:ascii="Times New Roman" w:eastAsia="Times New Roman" w:hAnsi="Times New Roman" w:cs="Times New Roman"/>
                <w:lang w:eastAsia="ru-RU"/>
              </w:rPr>
              <w:t>«Расчеты по авансам выданным»</w:t>
            </w: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60</w:t>
            </w: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91-1</w:t>
            </w: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62</w:t>
            </w: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91-1</w:t>
            </w:r>
          </w:p>
        </w:tc>
      </w:tr>
    </w:tbl>
    <w:p w:rsidR="00686AD3" w:rsidRPr="00686AD3" w:rsidRDefault="00686AD3" w:rsidP="00686AD3">
      <w:pPr>
        <w:widowControl w:val="0"/>
        <w:spacing w:after="0" w:line="240" w:lineRule="auto"/>
        <w:rPr>
          <w:rFonts w:ascii="Times New Roman" w:eastAsia="Times New Roman" w:hAnsi="Times New Roman" w:cs="Times New Roman"/>
          <w:sz w:val="28"/>
          <w:szCs w:val="28"/>
          <w:lang w:eastAsia="ru-RU"/>
        </w:rPr>
      </w:pPr>
    </w:p>
    <w:p w:rsidR="00686AD3" w:rsidRPr="00686AD3" w:rsidRDefault="00686AD3" w:rsidP="00686AD3">
      <w:pPr>
        <w:widowControl w:val="0"/>
        <w:spacing w:after="0" w:line="240" w:lineRule="auto"/>
        <w:ind w:right="-5"/>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Аналитический учет по счету 60 ведется по каждому предъявленному счету, а учет расчетов в порядке плановых платежей – по каждому поставщику и </w:t>
      </w:r>
      <w:r w:rsidRPr="00686AD3">
        <w:rPr>
          <w:rFonts w:ascii="Times New Roman" w:eastAsia="Times New Roman" w:hAnsi="Times New Roman" w:cs="Times New Roman"/>
          <w:sz w:val="28"/>
          <w:szCs w:val="28"/>
          <w:lang w:eastAsia="ru-RU"/>
        </w:rPr>
        <w:lastRenderedPageBreak/>
        <w:t>подрядчику. При этом построение аналитического учета должно обеспечить возможность получения необходимых данных по поставщикам:</w:t>
      </w:r>
    </w:p>
    <w:p w:rsidR="00686AD3" w:rsidRPr="00686AD3" w:rsidRDefault="00686AD3" w:rsidP="009832BA">
      <w:pPr>
        <w:widowControl w:val="0"/>
        <w:numPr>
          <w:ilvl w:val="0"/>
          <w:numId w:val="22"/>
        </w:numPr>
        <w:spacing w:after="0" w:line="240" w:lineRule="auto"/>
        <w:ind w:left="0" w:right="-5" w:firstLine="720"/>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по акцептованным и другим расчетным документам, срок оплаты которых не наступил;</w:t>
      </w:r>
    </w:p>
    <w:p w:rsidR="00686AD3" w:rsidRPr="00686AD3" w:rsidRDefault="00686AD3" w:rsidP="009832BA">
      <w:pPr>
        <w:widowControl w:val="0"/>
        <w:numPr>
          <w:ilvl w:val="0"/>
          <w:numId w:val="22"/>
        </w:numPr>
        <w:spacing w:after="0" w:line="240" w:lineRule="auto"/>
        <w:ind w:right="-5" w:hanging="720"/>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 по неоплаченным в срок расчетным документам;</w:t>
      </w:r>
    </w:p>
    <w:p w:rsidR="00686AD3" w:rsidRPr="00686AD3" w:rsidRDefault="00686AD3" w:rsidP="009832BA">
      <w:pPr>
        <w:widowControl w:val="0"/>
        <w:numPr>
          <w:ilvl w:val="0"/>
          <w:numId w:val="22"/>
        </w:numPr>
        <w:spacing w:after="0" w:line="240" w:lineRule="auto"/>
        <w:ind w:right="-5" w:hanging="720"/>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 по неотфактурованным поставкам;</w:t>
      </w:r>
    </w:p>
    <w:p w:rsidR="00686AD3" w:rsidRPr="00686AD3" w:rsidRDefault="00686AD3" w:rsidP="009832BA">
      <w:pPr>
        <w:widowControl w:val="0"/>
        <w:numPr>
          <w:ilvl w:val="0"/>
          <w:numId w:val="22"/>
        </w:numPr>
        <w:spacing w:after="0" w:line="240" w:lineRule="auto"/>
        <w:ind w:right="-5" w:hanging="720"/>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 авансам выданным;</w:t>
      </w:r>
    </w:p>
    <w:p w:rsidR="00686AD3" w:rsidRPr="00686AD3" w:rsidRDefault="00686AD3" w:rsidP="009832BA">
      <w:pPr>
        <w:widowControl w:val="0"/>
        <w:numPr>
          <w:ilvl w:val="0"/>
          <w:numId w:val="22"/>
        </w:numPr>
        <w:spacing w:after="0" w:line="240" w:lineRule="auto"/>
        <w:ind w:right="-5" w:hanging="720"/>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 по выданным векселям, срок оплаты которых не наступил и др.</w:t>
      </w:r>
    </w:p>
    <w:p w:rsidR="00686AD3" w:rsidRPr="00686AD3" w:rsidRDefault="00686AD3" w:rsidP="00686AD3">
      <w:pPr>
        <w:widowControl w:val="0"/>
        <w:spacing w:after="0" w:line="240" w:lineRule="auto"/>
        <w:jc w:val="both"/>
        <w:rPr>
          <w:rFonts w:ascii="Times New Roman" w:eastAsia="Times New Roman" w:hAnsi="Times New Roman" w:cs="Times New Roman"/>
          <w:b/>
          <w:spacing w:val="40"/>
          <w:sz w:val="28"/>
          <w:szCs w:val="28"/>
          <w:lang w:eastAsia="ru-RU"/>
        </w:rPr>
      </w:pPr>
      <w:r w:rsidRPr="00686AD3">
        <w:rPr>
          <w:rFonts w:ascii="Times New Roman" w:eastAsia="Times New Roman" w:hAnsi="Times New Roman" w:cs="Times New Roman"/>
          <w:b/>
          <w:spacing w:val="40"/>
          <w:sz w:val="28"/>
          <w:szCs w:val="28"/>
          <w:lang w:eastAsia="ru-RU"/>
        </w:rPr>
        <w:t>8.2 Учет расчетов с покупателями и заказчиками</w:t>
      </w:r>
    </w:p>
    <w:p w:rsidR="00686AD3" w:rsidRPr="00686AD3" w:rsidRDefault="00686AD3" w:rsidP="00686AD3">
      <w:pPr>
        <w:widowControl w:val="0"/>
        <w:spacing w:after="0" w:line="240" w:lineRule="auto"/>
        <w:jc w:val="both"/>
        <w:rPr>
          <w:rFonts w:ascii="Times New Roman" w:eastAsia="Times New Roman" w:hAnsi="Times New Roman" w:cs="Times New Roman"/>
          <w:spacing w:val="20"/>
          <w:sz w:val="28"/>
          <w:szCs w:val="28"/>
          <w:lang w:eastAsia="ru-RU"/>
        </w:rPr>
      </w:pP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Расчеты с покупателями и заказчиками производятся платежными поручениями, платежными требованиями-поручениями, в виде товарообменных операций (бартерные сделки), в порядке уступки права требования, договора мены, инкассовыми поручениями, аккредитивами, векселями, чеками.</w:t>
      </w:r>
    </w:p>
    <w:p w:rsidR="00686AD3" w:rsidRPr="00686AD3" w:rsidRDefault="00686AD3" w:rsidP="00686AD3">
      <w:pPr>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b/>
          <w:sz w:val="28"/>
          <w:szCs w:val="28"/>
          <w:lang w:eastAsia="ru-RU"/>
        </w:rPr>
        <w:t xml:space="preserve">Счет 62 «Расчеты с покупателями и заказчиками» </w:t>
      </w:r>
      <w:r w:rsidRPr="00686AD3">
        <w:rPr>
          <w:rFonts w:ascii="Times New Roman" w:eastAsia="Times New Roman" w:hAnsi="Times New Roman" w:cs="Times New Roman"/>
          <w:sz w:val="28"/>
          <w:szCs w:val="28"/>
          <w:lang w:eastAsia="ru-RU"/>
        </w:rPr>
        <w:t xml:space="preserve">предназначен для обобщения информации о расчетах с покупателями и заказчиками. </w:t>
      </w:r>
    </w:p>
    <w:p w:rsidR="00686AD3" w:rsidRPr="00686AD3" w:rsidRDefault="00686AD3" w:rsidP="00686AD3">
      <w:pPr>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b/>
          <w:sz w:val="28"/>
          <w:szCs w:val="28"/>
          <w:lang w:eastAsia="ru-RU"/>
        </w:rPr>
        <w:t xml:space="preserve">Счет 62 дебетуется </w:t>
      </w:r>
      <w:r w:rsidRPr="00686AD3">
        <w:rPr>
          <w:rFonts w:ascii="Times New Roman" w:eastAsia="Times New Roman" w:hAnsi="Times New Roman" w:cs="Times New Roman"/>
          <w:sz w:val="28"/>
          <w:szCs w:val="28"/>
          <w:lang w:eastAsia="ru-RU"/>
        </w:rPr>
        <w:t>в корреспонденции со счетами 90 «Продажи», 91 «Прочие доходы и расходы» на суммы отгруженных товаров, продукции, прочих активов, выполненных работ и оказанных услуг, по которым в установленном порядке признан доход.</w:t>
      </w:r>
    </w:p>
    <w:p w:rsidR="00686AD3" w:rsidRPr="00686AD3" w:rsidRDefault="00686AD3" w:rsidP="00686AD3">
      <w:pPr>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b/>
          <w:sz w:val="28"/>
          <w:szCs w:val="28"/>
          <w:lang w:eastAsia="ru-RU"/>
        </w:rPr>
        <w:t>Счет 62 кредитуется</w:t>
      </w:r>
      <w:r w:rsidRPr="00686AD3">
        <w:rPr>
          <w:rFonts w:ascii="Times New Roman" w:eastAsia="Times New Roman" w:hAnsi="Times New Roman" w:cs="Times New Roman"/>
          <w:sz w:val="28"/>
          <w:szCs w:val="28"/>
          <w:lang w:eastAsia="ru-RU"/>
        </w:rPr>
        <w:t xml:space="preserve"> в корреспонденции со счетами учета денежных средств, расчетов на суммы поступивших платежей или при погашении дебиторской задолженности иными способами (неденежные расчеты и т.п.) </w:t>
      </w:r>
    </w:p>
    <w:p w:rsidR="00686AD3" w:rsidRPr="00686AD3" w:rsidRDefault="00686AD3" w:rsidP="00686AD3">
      <w:pPr>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b/>
          <w:sz w:val="28"/>
          <w:szCs w:val="28"/>
          <w:lang w:eastAsia="ru-RU"/>
        </w:rPr>
        <w:t xml:space="preserve">Сальдо дебетовое по счету 62 </w:t>
      </w:r>
      <w:r w:rsidRPr="00686AD3">
        <w:rPr>
          <w:rFonts w:ascii="Times New Roman" w:eastAsia="Times New Roman" w:hAnsi="Times New Roman" w:cs="Times New Roman"/>
          <w:sz w:val="28"/>
          <w:szCs w:val="28"/>
          <w:lang w:eastAsia="ru-RU"/>
        </w:rPr>
        <w:t>означает задолженность покупателей и заказчиков за отгруженную продукцию, выполненные работы и оказанные услуги.</w:t>
      </w:r>
    </w:p>
    <w:p w:rsidR="00686AD3" w:rsidRPr="00686AD3" w:rsidRDefault="00686AD3" w:rsidP="00686AD3">
      <w:pPr>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Типовая корреспонденция счетов по отражению расчетов с покупателями и заказчиками после предъявления расчетных документов приведена в таблице 8.73.</w:t>
      </w:r>
    </w:p>
    <w:p w:rsidR="00686AD3" w:rsidRPr="00686AD3" w:rsidRDefault="00686AD3" w:rsidP="00686AD3">
      <w:pPr>
        <w:spacing w:after="0" w:line="240" w:lineRule="auto"/>
        <w:jc w:val="both"/>
        <w:rPr>
          <w:rFonts w:ascii="Times New Roman" w:eastAsia="Times New Roman" w:hAnsi="Times New Roman" w:cs="Times New Roman"/>
          <w:sz w:val="28"/>
          <w:szCs w:val="28"/>
          <w:lang w:eastAsia="ru-RU"/>
        </w:rPr>
      </w:pPr>
    </w:p>
    <w:p w:rsidR="00686AD3" w:rsidRPr="00686AD3" w:rsidRDefault="00686AD3" w:rsidP="00686AD3">
      <w:pPr>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Таблица 8.73 – Корреспонденция счетов по отражению расчетов с покупателями и заказчиками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48"/>
        <w:gridCol w:w="1750"/>
      </w:tblGrid>
      <w:tr w:rsidR="00686AD3" w:rsidRPr="00686AD3" w:rsidTr="00686AD3">
        <w:trPr>
          <w:trHeight w:val="681"/>
        </w:trPr>
        <w:tc>
          <w:tcPr>
            <w:tcW w:w="7848"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Содержание фактов хозяйственной жизни</w:t>
            </w:r>
          </w:p>
        </w:tc>
        <w:tc>
          <w:tcPr>
            <w:tcW w:w="1750"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Корреспондирующий счет</w:t>
            </w:r>
          </w:p>
        </w:tc>
      </w:tr>
      <w:tr w:rsidR="00686AD3" w:rsidRPr="00686AD3" w:rsidTr="00686AD3">
        <w:trPr>
          <w:trHeight w:val="342"/>
        </w:trPr>
        <w:tc>
          <w:tcPr>
            <w:tcW w:w="7848"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1</w:t>
            </w:r>
          </w:p>
        </w:tc>
        <w:tc>
          <w:tcPr>
            <w:tcW w:w="1750"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2</w:t>
            </w:r>
          </w:p>
        </w:tc>
      </w:tr>
      <w:tr w:rsidR="00686AD3" w:rsidRPr="00686AD3" w:rsidTr="00686AD3">
        <w:tc>
          <w:tcPr>
            <w:tcW w:w="7848"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spacing w:after="0" w:line="240" w:lineRule="auto"/>
              <w:jc w:val="center"/>
              <w:rPr>
                <w:rFonts w:ascii="Times New Roman" w:eastAsia="Times New Roman" w:hAnsi="Times New Roman" w:cs="Times New Roman"/>
                <w:b/>
                <w:sz w:val="24"/>
                <w:szCs w:val="24"/>
                <w:lang w:eastAsia="ru-RU"/>
              </w:rPr>
            </w:pPr>
            <w:r w:rsidRPr="00686AD3">
              <w:rPr>
                <w:rFonts w:ascii="Times New Roman" w:eastAsia="Times New Roman" w:hAnsi="Times New Roman" w:cs="Times New Roman"/>
                <w:b/>
                <w:sz w:val="24"/>
                <w:szCs w:val="24"/>
                <w:lang w:eastAsia="ru-RU"/>
              </w:rPr>
              <w:t>По дебету счета 62 (с кредита счетов)</w:t>
            </w:r>
          </w:p>
          <w:p w:rsidR="00686AD3" w:rsidRPr="00686AD3" w:rsidRDefault="00686AD3" w:rsidP="00686AD3">
            <w:pPr>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1. Покупателям перечислена излишне полученная с них сумма:</w:t>
            </w:r>
          </w:p>
          <w:p w:rsidR="00686AD3" w:rsidRPr="00686AD3" w:rsidRDefault="00686AD3" w:rsidP="00686AD3">
            <w:pPr>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 xml:space="preserve">                  с расчетного счета</w:t>
            </w:r>
          </w:p>
          <w:p w:rsidR="00686AD3" w:rsidRPr="00686AD3" w:rsidRDefault="00686AD3" w:rsidP="00686AD3">
            <w:pPr>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 xml:space="preserve">                  с валютного счета</w:t>
            </w:r>
          </w:p>
          <w:p w:rsidR="00686AD3" w:rsidRPr="00686AD3" w:rsidRDefault="00686AD3" w:rsidP="00686AD3">
            <w:pPr>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 xml:space="preserve">                  со специального счета</w:t>
            </w:r>
          </w:p>
          <w:p w:rsidR="00686AD3" w:rsidRPr="00686AD3" w:rsidRDefault="00686AD3" w:rsidP="00686AD3">
            <w:pPr>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2. Начислена выручка от реализации товаров, продукции, работ, услуг</w:t>
            </w:r>
          </w:p>
          <w:p w:rsidR="00686AD3" w:rsidRPr="00686AD3" w:rsidRDefault="00686AD3" w:rsidP="00686AD3">
            <w:pPr>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3. Начислена выручка от реализации основных средств и прочих внеоборотных активов</w:t>
            </w:r>
          </w:p>
          <w:p w:rsidR="00686AD3" w:rsidRPr="00686AD3" w:rsidRDefault="00686AD3" w:rsidP="00686AD3">
            <w:pPr>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b/>
                <w:sz w:val="24"/>
                <w:szCs w:val="24"/>
                <w:lang w:eastAsia="ru-RU"/>
              </w:rPr>
              <w:t>По кредиту счета 62 (в дебет счетов)</w:t>
            </w:r>
          </w:p>
          <w:p w:rsidR="00686AD3" w:rsidRPr="00686AD3" w:rsidRDefault="00686AD3" w:rsidP="00686AD3">
            <w:pPr>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lastRenderedPageBreak/>
              <w:t>1. От покупателей и заказчиков в кассу организации поступили суммы выручки</w:t>
            </w:r>
          </w:p>
          <w:p w:rsidR="00686AD3" w:rsidRPr="00686AD3" w:rsidRDefault="00686AD3" w:rsidP="00686AD3">
            <w:pPr>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2. На расчетный счет организации от покупателей и заказчиков за реализованную продукцию (работы, услуги, имущество и имущественные права) поступила выручка</w:t>
            </w:r>
          </w:p>
          <w:p w:rsidR="00686AD3" w:rsidRPr="00686AD3" w:rsidRDefault="00686AD3" w:rsidP="00686AD3">
            <w:pPr>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3. На валютный счет организации от иностранных покупателей за реализованную продукцию (работы, услуги, имущество и имущественные права) поступила выручка</w:t>
            </w:r>
          </w:p>
          <w:p w:rsidR="00686AD3" w:rsidRPr="00686AD3" w:rsidRDefault="00686AD3" w:rsidP="00686AD3">
            <w:pPr>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4. Зачтена задолженность поставщику в счет произведенной в его адрес поставки продукции, товара, выполненных работ, оказанных услуг</w:t>
            </w:r>
          </w:p>
        </w:tc>
        <w:tc>
          <w:tcPr>
            <w:tcW w:w="1750"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51</w:t>
            </w:r>
          </w:p>
          <w:p w:rsidR="00686AD3" w:rsidRPr="00686AD3" w:rsidRDefault="00686AD3" w:rsidP="00686AD3">
            <w:pPr>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52</w:t>
            </w:r>
          </w:p>
          <w:p w:rsidR="00686AD3" w:rsidRPr="00686AD3" w:rsidRDefault="00686AD3" w:rsidP="00686AD3">
            <w:pPr>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55</w:t>
            </w:r>
          </w:p>
          <w:p w:rsidR="00686AD3" w:rsidRPr="00686AD3" w:rsidRDefault="00686AD3" w:rsidP="00686AD3">
            <w:pPr>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90-1</w:t>
            </w:r>
          </w:p>
          <w:p w:rsidR="00686AD3" w:rsidRPr="00686AD3" w:rsidRDefault="00686AD3" w:rsidP="00686AD3">
            <w:pPr>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91-1</w:t>
            </w:r>
          </w:p>
          <w:p w:rsidR="00686AD3" w:rsidRPr="00686AD3" w:rsidRDefault="00686AD3" w:rsidP="00686AD3">
            <w:pPr>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50</w:t>
            </w:r>
          </w:p>
          <w:p w:rsidR="00686AD3" w:rsidRPr="00686AD3" w:rsidRDefault="00686AD3" w:rsidP="00686AD3">
            <w:pPr>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51</w:t>
            </w:r>
          </w:p>
          <w:p w:rsidR="00686AD3" w:rsidRPr="00686AD3" w:rsidRDefault="00686AD3" w:rsidP="00686AD3">
            <w:pPr>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52</w:t>
            </w:r>
          </w:p>
          <w:p w:rsidR="00686AD3" w:rsidRPr="00686AD3" w:rsidRDefault="00686AD3" w:rsidP="00686AD3">
            <w:pPr>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60</w:t>
            </w:r>
          </w:p>
        </w:tc>
      </w:tr>
    </w:tbl>
    <w:p w:rsidR="00686AD3" w:rsidRPr="00686AD3" w:rsidRDefault="00686AD3" w:rsidP="00686AD3">
      <w:pPr>
        <w:spacing w:after="0" w:line="312" w:lineRule="auto"/>
        <w:jc w:val="right"/>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lastRenderedPageBreak/>
        <w:t>Продолжение таблицы 8.73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19"/>
        <w:gridCol w:w="1655"/>
      </w:tblGrid>
      <w:tr w:rsidR="00686AD3" w:rsidRPr="00686AD3" w:rsidTr="00686AD3">
        <w:tc>
          <w:tcPr>
            <w:tcW w:w="7848" w:type="dxa"/>
          </w:tcPr>
          <w:p w:rsidR="00686AD3" w:rsidRPr="00686AD3" w:rsidRDefault="00686AD3" w:rsidP="00686AD3">
            <w:pPr>
              <w:spacing w:after="0" w:line="240" w:lineRule="auto"/>
              <w:jc w:val="center"/>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1</w:t>
            </w:r>
          </w:p>
        </w:tc>
        <w:tc>
          <w:tcPr>
            <w:tcW w:w="1723" w:type="dxa"/>
          </w:tcPr>
          <w:p w:rsidR="00686AD3" w:rsidRPr="00686AD3" w:rsidRDefault="00686AD3" w:rsidP="00686AD3">
            <w:pPr>
              <w:spacing w:after="0" w:line="240" w:lineRule="auto"/>
              <w:jc w:val="center"/>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2</w:t>
            </w:r>
          </w:p>
        </w:tc>
      </w:tr>
      <w:tr w:rsidR="00686AD3" w:rsidRPr="00686AD3" w:rsidTr="00686AD3">
        <w:tc>
          <w:tcPr>
            <w:tcW w:w="7848" w:type="dxa"/>
          </w:tcPr>
          <w:p w:rsidR="00686AD3" w:rsidRPr="00686AD3" w:rsidRDefault="00686AD3" w:rsidP="00686AD3">
            <w:pPr>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5. Списана невостребованная дебиторская задолженность за счет резерва по сомнительным долгам</w:t>
            </w:r>
          </w:p>
          <w:p w:rsidR="00686AD3" w:rsidRPr="00686AD3" w:rsidRDefault="00686AD3" w:rsidP="00686AD3">
            <w:pPr>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6.Отражена задолженность работника организации при реализации ему товара, выполнении для него работ, оказании ему услуг</w:t>
            </w:r>
          </w:p>
          <w:p w:rsidR="00686AD3" w:rsidRPr="00686AD3" w:rsidRDefault="00686AD3" w:rsidP="00686AD3">
            <w:pPr>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7.Выставлены претензии покупателям и заказчикам, не погасившим в срок задолженность</w:t>
            </w:r>
          </w:p>
          <w:p w:rsidR="00686AD3" w:rsidRPr="00686AD3" w:rsidRDefault="00686AD3" w:rsidP="00686AD3">
            <w:pPr>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4"/>
                <w:szCs w:val="24"/>
                <w:lang w:eastAsia="ru-RU"/>
              </w:rPr>
              <w:t>8.Списана невостребованная дебиторская задолженность</w:t>
            </w:r>
          </w:p>
        </w:tc>
        <w:tc>
          <w:tcPr>
            <w:tcW w:w="1723" w:type="dxa"/>
          </w:tcPr>
          <w:p w:rsidR="00686AD3" w:rsidRPr="00686AD3" w:rsidRDefault="00686AD3" w:rsidP="00686AD3">
            <w:pPr>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63</w:t>
            </w:r>
          </w:p>
          <w:p w:rsidR="00686AD3" w:rsidRPr="00686AD3" w:rsidRDefault="00686AD3" w:rsidP="00686AD3">
            <w:pPr>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73</w:t>
            </w:r>
          </w:p>
          <w:p w:rsidR="00686AD3" w:rsidRPr="00686AD3" w:rsidRDefault="00686AD3" w:rsidP="00686AD3">
            <w:pPr>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76</w:t>
            </w:r>
          </w:p>
          <w:p w:rsidR="00686AD3" w:rsidRPr="00686AD3" w:rsidRDefault="00686AD3" w:rsidP="00686AD3">
            <w:pPr>
              <w:spacing w:after="0" w:line="240" w:lineRule="auto"/>
              <w:jc w:val="center"/>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4"/>
                <w:szCs w:val="24"/>
                <w:lang w:eastAsia="ru-RU"/>
              </w:rPr>
              <w:t>91-2</w:t>
            </w:r>
          </w:p>
        </w:tc>
      </w:tr>
    </w:tbl>
    <w:p w:rsidR="00686AD3" w:rsidRPr="00686AD3" w:rsidRDefault="00686AD3" w:rsidP="00686AD3">
      <w:pPr>
        <w:spacing w:after="0" w:line="312" w:lineRule="auto"/>
        <w:jc w:val="right"/>
        <w:rPr>
          <w:rFonts w:ascii="Times New Roman" w:eastAsia="Times New Roman" w:hAnsi="Times New Roman" w:cs="Times New Roman"/>
          <w:sz w:val="28"/>
          <w:szCs w:val="28"/>
          <w:lang w:eastAsia="ru-RU"/>
        </w:rPr>
      </w:pPr>
    </w:p>
    <w:p w:rsidR="00686AD3" w:rsidRPr="00686AD3" w:rsidRDefault="00686AD3" w:rsidP="00686AD3">
      <w:pPr>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В соответствии с заключенными договорами предприятие может получать авансы на поставку материальных ценностей под выполнение работ или при оплате продукции и работ по частичной их готовности.</w:t>
      </w:r>
    </w:p>
    <w:p w:rsidR="00686AD3" w:rsidRPr="00686AD3" w:rsidRDefault="00686AD3" w:rsidP="00686AD3">
      <w:pPr>
        <w:spacing w:after="0" w:line="240" w:lineRule="auto"/>
        <w:jc w:val="both"/>
        <w:rPr>
          <w:rFonts w:ascii="Times New Roman" w:eastAsia="Times New Roman" w:hAnsi="Times New Roman" w:cs="Times New Roman"/>
          <w:b/>
          <w:sz w:val="28"/>
          <w:szCs w:val="28"/>
          <w:lang w:eastAsia="ru-RU"/>
        </w:rPr>
      </w:pPr>
      <w:r w:rsidRPr="00686AD3">
        <w:rPr>
          <w:rFonts w:ascii="Times New Roman" w:eastAsia="Times New Roman" w:hAnsi="Times New Roman" w:cs="Times New Roman"/>
          <w:sz w:val="28"/>
          <w:szCs w:val="28"/>
          <w:lang w:eastAsia="ru-RU"/>
        </w:rPr>
        <w:t>Для учета полученных от покупателя (заказчика) авансов (предварительной оплаты) к счету 62 открывается</w:t>
      </w:r>
      <w:r w:rsidRPr="00686AD3">
        <w:rPr>
          <w:rFonts w:ascii="Times New Roman" w:eastAsia="Times New Roman" w:hAnsi="Times New Roman" w:cs="Times New Roman"/>
          <w:b/>
          <w:sz w:val="28"/>
          <w:szCs w:val="28"/>
          <w:lang w:eastAsia="ru-RU"/>
        </w:rPr>
        <w:t xml:space="preserve"> субсчет «Расчеты по авансам полученным».</w:t>
      </w:r>
    </w:p>
    <w:p w:rsidR="00686AD3" w:rsidRPr="00686AD3" w:rsidRDefault="00686AD3" w:rsidP="00686AD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w:t>
      </w:r>
      <w:r w:rsidRPr="00686AD3">
        <w:rPr>
          <w:rFonts w:ascii="Times New Roman" w:eastAsia="Times New Roman" w:hAnsi="Times New Roman" w:cs="Times New Roman"/>
          <w:sz w:val="28"/>
          <w:szCs w:val="28"/>
          <w:lang w:eastAsia="ru-RU"/>
        </w:rPr>
        <w:t>урсовые разницы могут быть как положительными, так и отрицательными:</w:t>
      </w:r>
    </w:p>
    <w:p w:rsidR="00686AD3" w:rsidRPr="00686AD3" w:rsidRDefault="00686AD3" w:rsidP="00686AD3">
      <w:pPr>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b/>
          <w:sz w:val="28"/>
          <w:szCs w:val="28"/>
          <w:lang w:eastAsia="ru-RU"/>
        </w:rPr>
        <w:t xml:space="preserve">дебет счета 62 кредит счета 91-1 – </w:t>
      </w:r>
      <w:r w:rsidRPr="00686AD3">
        <w:rPr>
          <w:rFonts w:ascii="Times New Roman" w:eastAsia="Times New Roman" w:hAnsi="Times New Roman" w:cs="Times New Roman"/>
          <w:sz w:val="28"/>
          <w:szCs w:val="28"/>
          <w:lang w:eastAsia="ru-RU"/>
        </w:rPr>
        <w:t>отражена положительная курсовая разница по расчетам с иностранными покупателями;</w:t>
      </w:r>
    </w:p>
    <w:p w:rsidR="00686AD3" w:rsidRPr="00686AD3" w:rsidRDefault="00686AD3" w:rsidP="00686AD3">
      <w:pPr>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b/>
          <w:sz w:val="28"/>
          <w:szCs w:val="28"/>
          <w:lang w:eastAsia="ru-RU"/>
        </w:rPr>
        <w:t xml:space="preserve">дебет счета 91-2 кредит счета 62 </w:t>
      </w:r>
      <w:r w:rsidRPr="00686AD3">
        <w:rPr>
          <w:rFonts w:ascii="Times New Roman" w:eastAsia="Times New Roman" w:hAnsi="Times New Roman" w:cs="Times New Roman"/>
          <w:sz w:val="28"/>
          <w:szCs w:val="28"/>
          <w:lang w:eastAsia="ru-RU"/>
        </w:rPr>
        <w:t>- отражена отрицательная курсовая разница по счетам задолженностей иностранных покупателей.</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Курсовая разница подлежит зачислению на финансовые результаты организации как прочие доходы или расходы.</w:t>
      </w:r>
    </w:p>
    <w:p w:rsidR="00686AD3" w:rsidRPr="00686AD3" w:rsidRDefault="00686AD3" w:rsidP="00686AD3">
      <w:pPr>
        <w:widowControl w:val="0"/>
        <w:spacing w:after="0" w:line="240" w:lineRule="auto"/>
        <w:rPr>
          <w:rFonts w:ascii="Times New Roman" w:eastAsia="Times New Roman" w:hAnsi="Times New Roman" w:cs="Times New Roman"/>
          <w:sz w:val="28"/>
          <w:szCs w:val="28"/>
          <w:lang w:eastAsia="ru-RU"/>
        </w:rPr>
      </w:pPr>
    </w:p>
    <w:p w:rsidR="00686AD3" w:rsidRPr="00686AD3" w:rsidRDefault="00686AD3" w:rsidP="00686AD3">
      <w:pPr>
        <w:widowControl w:val="0"/>
        <w:spacing w:after="0" w:line="240" w:lineRule="auto"/>
        <w:rPr>
          <w:rFonts w:ascii="Times New Roman" w:eastAsia="Times New Roman" w:hAnsi="Times New Roman" w:cs="Times New Roman"/>
          <w:spacing w:val="80"/>
          <w:sz w:val="28"/>
          <w:szCs w:val="28"/>
          <w:lang w:eastAsia="ru-RU"/>
        </w:rPr>
      </w:pPr>
      <w:r w:rsidRPr="00686AD3">
        <w:rPr>
          <w:rFonts w:ascii="Times New Roman" w:eastAsia="Times New Roman" w:hAnsi="Times New Roman" w:cs="Times New Roman"/>
          <w:b/>
          <w:spacing w:val="80"/>
          <w:sz w:val="28"/>
          <w:szCs w:val="28"/>
          <w:lang w:eastAsia="ru-RU"/>
        </w:rPr>
        <w:t>8.3 Учет резервов по сомнительным долгам</w:t>
      </w:r>
    </w:p>
    <w:p w:rsidR="00686AD3" w:rsidRPr="00686AD3" w:rsidRDefault="00686AD3" w:rsidP="00686AD3">
      <w:pPr>
        <w:widowControl w:val="0"/>
        <w:spacing w:after="0" w:line="240" w:lineRule="auto"/>
        <w:jc w:val="both"/>
        <w:rPr>
          <w:rFonts w:ascii="Times New Roman" w:eastAsia="Times New Roman" w:hAnsi="Times New Roman" w:cs="Times New Roman"/>
          <w:b/>
          <w:sz w:val="28"/>
          <w:szCs w:val="28"/>
          <w:lang w:eastAsia="ru-RU"/>
        </w:rPr>
      </w:pP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b/>
          <w:sz w:val="28"/>
          <w:szCs w:val="28"/>
          <w:lang w:eastAsia="ru-RU"/>
        </w:rPr>
        <w:t>Сомнительным долгом</w:t>
      </w:r>
      <w:r w:rsidRPr="00686AD3">
        <w:rPr>
          <w:rFonts w:ascii="Times New Roman" w:eastAsia="Times New Roman" w:hAnsi="Times New Roman" w:cs="Times New Roman"/>
          <w:sz w:val="28"/>
          <w:szCs w:val="28"/>
          <w:lang w:eastAsia="ru-RU"/>
        </w:rPr>
        <w:t xml:space="preserve"> признается дебиторская задолженность организации, непогашенная в установленные договором сроки и не обеспеченная соответствующими гарантиями.</w:t>
      </w:r>
    </w:p>
    <w:p w:rsidR="00686AD3" w:rsidRPr="00686AD3" w:rsidRDefault="00686AD3" w:rsidP="00686AD3">
      <w:pPr>
        <w:autoSpaceDE w:val="0"/>
        <w:autoSpaceDN w:val="0"/>
        <w:adjustRightInd w:val="0"/>
        <w:spacing w:after="0" w:line="240" w:lineRule="auto"/>
        <w:jc w:val="both"/>
        <w:rPr>
          <w:rFonts w:ascii="Times New Roman" w:eastAsia="Times New Roman" w:hAnsi="Times New Roman" w:cs="Calibri"/>
          <w:spacing w:val="-20"/>
          <w:sz w:val="28"/>
          <w:szCs w:val="28"/>
          <w:lang w:eastAsia="ru-RU"/>
        </w:rPr>
      </w:pPr>
      <w:r w:rsidRPr="00686AD3">
        <w:rPr>
          <w:rFonts w:ascii="Times New Roman" w:eastAsia="Times New Roman" w:hAnsi="Times New Roman" w:cs="Calibri"/>
          <w:b/>
          <w:iCs/>
          <w:sz w:val="28"/>
          <w:szCs w:val="28"/>
          <w:lang w:eastAsia="ru-RU"/>
        </w:rPr>
        <w:t>С 01.01.2011 резервы сомнительных долгов</w:t>
      </w:r>
      <w:r w:rsidRPr="00686AD3">
        <w:rPr>
          <w:rFonts w:ascii="Times New Roman" w:eastAsia="Times New Roman" w:hAnsi="Times New Roman" w:cs="Calibri"/>
          <w:iCs/>
          <w:sz w:val="28"/>
          <w:szCs w:val="28"/>
          <w:lang w:eastAsia="ru-RU"/>
        </w:rPr>
        <w:t xml:space="preserve"> создаются по любой дебиторской задолженности, признаваемой организацией сомнительной. При этом сомнительной может быть признана не только задолженность с наступившим сроком погашения, но и задолженность, срок погашения которой еще не наступил, если высока степень вероятности того, что при наступлении этого срока задолженность не будет погашена (</w:t>
      </w:r>
      <w:hyperlink r:id="rId27" w:history="1">
        <w:r w:rsidRPr="00686AD3">
          <w:rPr>
            <w:rFonts w:ascii="Times New Roman" w:eastAsia="Times New Roman" w:hAnsi="Times New Roman" w:cs="Calibri"/>
            <w:iCs/>
            <w:color w:val="000000"/>
            <w:sz w:val="28"/>
            <w:szCs w:val="28"/>
            <w:lang w:eastAsia="ru-RU"/>
          </w:rPr>
          <w:t>абз. 2 п. 70</w:t>
        </w:r>
      </w:hyperlink>
      <w:r w:rsidRPr="00686AD3">
        <w:rPr>
          <w:rFonts w:ascii="Times New Roman" w:eastAsia="Times New Roman" w:hAnsi="Times New Roman" w:cs="Calibri"/>
          <w:iCs/>
          <w:color w:val="000000"/>
          <w:sz w:val="28"/>
          <w:szCs w:val="28"/>
          <w:lang w:eastAsia="ru-RU"/>
        </w:rPr>
        <w:t xml:space="preserve"> </w:t>
      </w:r>
      <w:r w:rsidRPr="00686AD3">
        <w:rPr>
          <w:rFonts w:ascii="Times New Roman" w:eastAsia="Times New Roman" w:hAnsi="Times New Roman" w:cs="Calibri"/>
          <w:iCs/>
          <w:sz w:val="28"/>
          <w:szCs w:val="28"/>
          <w:lang w:eastAsia="ru-RU"/>
        </w:rPr>
        <w:lastRenderedPageBreak/>
        <w:t xml:space="preserve">Положения по ведению </w:t>
      </w:r>
      <w:r w:rsidRPr="00686AD3">
        <w:rPr>
          <w:rFonts w:ascii="Times New Roman" w:eastAsia="Times New Roman" w:hAnsi="Times New Roman" w:cs="Calibri"/>
          <w:iCs/>
          <w:spacing w:val="-20"/>
          <w:sz w:val="28"/>
          <w:szCs w:val="28"/>
          <w:lang w:eastAsia="ru-RU"/>
        </w:rPr>
        <w:t>бухгалтерского учета и бухгалтерской отчетности в редакции Приказа N 186н).</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Величина резерва определяется по каждому сомнительному долгу в зависимости от финансового состояния организации-должника и оценки вероятности погашения ею долга.</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Для обобщения информации о резервах по сомнительным долгам предназначен </w:t>
      </w:r>
      <w:r w:rsidRPr="00686AD3">
        <w:rPr>
          <w:rFonts w:ascii="Times New Roman" w:eastAsia="Times New Roman" w:hAnsi="Times New Roman" w:cs="Times New Roman"/>
          <w:b/>
          <w:sz w:val="28"/>
          <w:szCs w:val="28"/>
          <w:lang w:eastAsia="ru-RU"/>
        </w:rPr>
        <w:t>счет 63 «Резервы по сомнительным долгам»</w:t>
      </w:r>
      <w:r w:rsidRPr="00686AD3">
        <w:rPr>
          <w:rFonts w:ascii="Times New Roman" w:eastAsia="Times New Roman" w:hAnsi="Times New Roman" w:cs="Times New Roman"/>
          <w:sz w:val="28"/>
          <w:szCs w:val="28"/>
          <w:lang w:eastAsia="ru-RU"/>
        </w:rPr>
        <w:t>.</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Сумма создаваемых резервов сомнительных долгов отражается по дебету счета 91 «Прочие доходы и расходы» и </w:t>
      </w:r>
      <w:r w:rsidRPr="00686AD3">
        <w:rPr>
          <w:rFonts w:ascii="Times New Roman" w:eastAsia="Times New Roman" w:hAnsi="Times New Roman" w:cs="Times New Roman"/>
          <w:b/>
          <w:sz w:val="28"/>
          <w:szCs w:val="28"/>
          <w:lang w:eastAsia="ru-RU"/>
        </w:rPr>
        <w:t xml:space="preserve">кредиту счета 63 </w:t>
      </w:r>
      <w:r w:rsidRPr="00686AD3">
        <w:rPr>
          <w:rFonts w:ascii="Times New Roman" w:eastAsia="Times New Roman" w:hAnsi="Times New Roman" w:cs="Times New Roman"/>
          <w:sz w:val="28"/>
          <w:szCs w:val="28"/>
          <w:lang w:eastAsia="ru-RU"/>
        </w:rPr>
        <w:t>«Резервы по сомнительным долгам».</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Списание невостребованных долгов, признанных сомнительными, отражают по </w:t>
      </w:r>
      <w:r w:rsidRPr="00686AD3">
        <w:rPr>
          <w:rFonts w:ascii="Times New Roman" w:eastAsia="Times New Roman" w:hAnsi="Times New Roman" w:cs="Times New Roman"/>
          <w:b/>
          <w:sz w:val="28"/>
          <w:szCs w:val="28"/>
          <w:lang w:eastAsia="ru-RU"/>
        </w:rPr>
        <w:t xml:space="preserve">дебету счета 63 </w:t>
      </w:r>
      <w:r w:rsidRPr="00686AD3">
        <w:rPr>
          <w:rFonts w:ascii="Times New Roman" w:eastAsia="Times New Roman" w:hAnsi="Times New Roman" w:cs="Times New Roman"/>
          <w:sz w:val="28"/>
          <w:szCs w:val="28"/>
          <w:lang w:eastAsia="ru-RU"/>
        </w:rPr>
        <w:t>с кредита счета 62 «Расчеты с покупателями и заказчиками» и 76 «Расчеты с разными дебиторами и кредиторами». Списанные долги должны учитываться в течение пяти лет на забалансовом счете 007 «Списанная в убыток задолженность неплатежеспособных дебиторов».</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По окончании года сумма резервов сомнительных долгов, созданная в предыдущем отчетном году и не использованная в течение отчетного года, списывается с дебета счета 63 в кредит счета 91 «Прочие доходы и расходы» и тем самым присоединяется к прибыли отчетного года.</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Дебиторская задолженность, по которой созданы резервы сомнительных долгов, отражается в балансе в оценке нетто, т.е. за вычетом сумм указанных резервов. Вследствие этого в бухгалтерском балансе сумма резервов сомнительных долгов отдельно не отражается.</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p>
    <w:p w:rsidR="00686AD3" w:rsidRPr="00686AD3" w:rsidRDefault="00686AD3" w:rsidP="00686AD3">
      <w:pPr>
        <w:widowControl w:val="0"/>
        <w:spacing w:after="0" w:line="240" w:lineRule="auto"/>
        <w:jc w:val="both"/>
        <w:rPr>
          <w:rFonts w:ascii="Times New Roman" w:eastAsia="Times New Roman" w:hAnsi="Times New Roman" w:cs="Times New Roman"/>
          <w:spacing w:val="80"/>
          <w:sz w:val="28"/>
          <w:szCs w:val="28"/>
          <w:lang w:eastAsia="ru-RU"/>
        </w:rPr>
      </w:pPr>
      <w:r w:rsidRPr="00686AD3">
        <w:rPr>
          <w:rFonts w:ascii="Times New Roman" w:eastAsia="Times New Roman" w:hAnsi="Times New Roman" w:cs="Times New Roman"/>
          <w:b/>
          <w:spacing w:val="80"/>
          <w:sz w:val="28"/>
          <w:szCs w:val="28"/>
          <w:lang w:eastAsia="ru-RU"/>
        </w:rPr>
        <w:t>8.4 Учет расчетов по кредитам и займам</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Как правило, коммерческая организация привлекает заемные средства для ведения своей хозяйственной деятельности, а именно:</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1) приобретения инвестиционных активов. К инвестиционным активам относятся объекты незавершенного производства и незавершенного строительства, которые впоследствии будут приняты к бухгалтерскому учету заемщиком и (или) заказчиком (инвестором, покупателем) в качестве основных средств (включая земельные участки), нематериальных активов или иных внеоборотных активов, требующие длительного времени и существенных расходов на приобретение, сооружение и (или) изготовление;</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2) приобретения материально-производственных запасов, работ, услуг.</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Нормативное регулирование заемных отношений осуществляется Гражданским кодексом РФ.</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Глава 42 «Заем и кредит» ГК РФ различает несколько видов договорных обязательств, оформляющих заемные отношения:</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договор займа;</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кредитный договор;</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товарный и коммерческий кредит;</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lastRenderedPageBreak/>
        <w:t>● выданные заемные обязательства (векселя, облигации).</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В соответствии с п. 1 ст. 807 ГК РФ по </w:t>
      </w:r>
      <w:r w:rsidRPr="00686AD3">
        <w:rPr>
          <w:rFonts w:ascii="Times New Roman" w:eastAsia="Times New Roman" w:hAnsi="Times New Roman" w:cs="Times New Roman"/>
          <w:b/>
          <w:sz w:val="28"/>
          <w:szCs w:val="28"/>
          <w:lang w:eastAsia="ru-RU"/>
        </w:rPr>
        <w:t>договору займа</w:t>
      </w:r>
      <w:r w:rsidRPr="00686AD3">
        <w:rPr>
          <w:rFonts w:ascii="Times New Roman" w:eastAsia="Times New Roman" w:hAnsi="Times New Roman" w:cs="Times New Roman"/>
          <w:sz w:val="28"/>
          <w:szCs w:val="28"/>
          <w:lang w:eastAsia="ru-RU"/>
        </w:rPr>
        <w:t xml:space="preserve"> одна сторона (заимодавец) передает в собственность другой стороне (заемщику) деньги или другие вещи, определенные родовыми признаками, а заемщик обязуется возвратить заимодавцу такую же сумму денег (сумму займа) или равное количество других полученных им вещей того же рода и качества.</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В соответствии со ст. 819 ГК РФ по </w:t>
      </w:r>
      <w:r w:rsidRPr="00686AD3">
        <w:rPr>
          <w:rFonts w:ascii="Times New Roman" w:eastAsia="Times New Roman" w:hAnsi="Times New Roman" w:cs="Times New Roman"/>
          <w:b/>
          <w:sz w:val="28"/>
          <w:szCs w:val="28"/>
          <w:lang w:eastAsia="ru-RU"/>
        </w:rPr>
        <w:t xml:space="preserve">кредитному договору </w:t>
      </w:r>
      <w:r w:rsidRPr="00686AD3">
        <w:rPr>
          <w:rFonts w:ascii="Times New Roman" w:eastAsia="Times New Roman" w:hAnsi="Times New Roman" w:cs="Times New Roman"/>
          <w:sz w:val="28"/>
          <w:szCs w:val="28"/>
          <w:lang w:eastAsia="ru-RU"/>
        </w:rPr>
        <w:t>банк или иная кредитная организация (кредитор) обязуются предоставить денежные средства (кредит) заемщику в размере и на условиях, предусмотренных договором, а заемщик обязуется возвратить полученную денежную сумму и уплатить проценты на нее.</w:t>
      </w:r>
    </w:p>
    <w:p w:rsidR="00686AD3" w:rsidRPr="00686AD3" w:rsidRDefault="00686AD3" w:rsidP="00686AD3">
      <w:pPr>
        <w:widowControl w:val="0"/>
        <w:spacing w:after="0" w:line="240" w:lineRule="auto"/>
        <w:jc w:val="both"/>
        <w:rPr>
          <w:rFonts w:ascii="Times New Roman" w:eastAsia="Times New Roman" w:hAnsi="Times New Roman" w:cs="Times New Roman"/>
          <w:b/>
          <w:sz w:val="28"/>
          <w:szCs w:val="28"/>
          <w:lang w:eastAsia="ru-RU"/>
        </w:rPr>
      </w:pPr>
      <w:r w:rsidRPr="00686AD3">
        <w:rPr>
          <w:rFonts w:ascii="Times New Roman" w:eastAsia="Times New Roman" w:hAnsi="Times New Roman" w:cs="Times New Roman"/>
          <w:b/>
          <w:sz w:val="28"/>
          <w:szCs w:val="28"/>
          <w:lang w:eastAsia="ru-RU"/>
        </w:rPr>
        <w:t>Отличительные особенности кредитного договора от договора займа:</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в роли кредитора по кредитному договору может выступать только банк или иная кредитная организация, имеющая соответствующую лицензию ЦБ РФ на совершение такого рода операций;</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предметом кредитного договора могут быть только деньги;</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кредитный договор должен быть заключен только в письменной форме. В отличие от договора займа при несоблюдении письменной формы кредитный договор признается недействительным.</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b/>
          <w:sz w:val="28"/>
          <w:szCs w:val="28"/>
          <w:lang w:eastAsia="ru-RU"/>
        </w:rPr>
        <w:t xml:space="preserve">Договор товарного кредита. </w:t>
      </w:r>
      <w:r w:rsidRPr="00686AD3">
        <w:rPr>
          <w:rFonts w:ascii="Times New Roman" w:eastAsia="Times New Roman" w:hAnsi="Times New Roman" w:cs="Times New Roman"/>
          <w:sz w:val="28"/>
          <w:szCs w:val="28"/>
          <w:lang w:eastAsia="ru-RU"/>
        </w:rPr>
        <w:t>При заключении договора товарного кредита заимодавец передает заемщику вещи, определенные родовыми признаками, т.е. товар.</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В договоре товарного кредита определяются количество, ассортимент, качество, комплектность товара и его стоимость.</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Договор товарного кредита является возмездным. По условиям договора товарного кредита заемщик уплачивает проценты в качестве платы за предоставленный кредит. Размер и сроки уплаты процентов определяются по соглашению сторон.</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b/>
          <w:sz w:val="28"/>
          <w:szCs w:val="28"/>
          <w:lang w:eastAsia="ru-RU"/>
        </w:rPr>
        <w:t>Договор коммерческого кредита</w:t>
      </w:r>
      <w:r w:rsidRPr="00686AD3">
        <w:rPr>
          <w:rFonts w:ascii="Times New Roman" w:eastAsia="Times New Roman" w:hAnsi="Times New Roman" w:cs="Times New Roman"/>
          <w:sz w:val="28"/>
          <w:szCs w:val="28"/>
          <w:lang w:eastAsia="ru-RU"/>
        </w:rPr>
        <w:t>. Договорами, исполнение которых связано с передачей в собственность другой стороне денежных сумм или других вещей, может предусматриваться предоставление кредита:</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в виде аванса, предварительной оплаты; в этом случае кредитуется продавец, а покупатель – предоставляет коммерческий кредит;</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в виде отсрочки или рассрочки оплаты товаров, работ, услуг; в этом случае кредитуется покупатель, а продавец предоставляет коммерческий кредит.</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Следовательно, договор коммерческого кредита не является самостоятельной сделкой заемного средства, а как обязательство сопутствует договору купли-продажи, подряда, аренды, оказания услуг и т.д.</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В соответствии со ст. 815 ГК РФ заемные отношения в соответствии с соглашением сторон могут быть оформлены путем выдачи </w:t>
      </w:r>
      <w:r w:rsidRPr="00686AD3">
        <w:rPr>
          <w:rFonts w:ascii="Times New Roman" w:eastAsia="Times New Roman" w:hAnsi="Times New Roman" w:cs="Times New Roman"/>
          <w:b/>
          <w:sz w:val="28"/>
          <w:szCs w:val="28"/>
          <w:lang w:eastAsia="ru-RU"/>
        </w:rPr>
        <w:t>векселя</w:t>
      </w:r>
      <w:r w:rsidRPr="00686AD3">
        <w:rPr>
          <w:rFonts w:ascii="Times New Roman" w:eastAsia="Times New Roman" w:hAnsi="Times New Roman" w:cs="Times New Roman"/>
          <w:sz w:val="28"/>
          <w:szCs w:val="28"/>
          <w:lang w:eastAsia="ru-RU"/>
        </w:rPr>
        <w:t xml:space="preserve">, удостоверяющего ничем не обусловленное обязательство векселедателя (простой вексель) либо иного указанного в векселе плательщика (переводной вексель) выплатить по наступлении предусмотренного векселем срока полученные взаймы денежные суммы. </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lastRenderedPageBreak/>
        <w:t>В соответствии со ст. 816 ГК РФ договор займа может быть заключен путем выпуска и продажи</w:t>
      </w:r>
      <w:r w:rsidRPr="00686AD3">
        <w:rPr>
          <w:rFonts w:ascii="Times New Roman" w:eastAsia="Times New Roman" w:hAnsi="Times New Roman" w:cs="Times New Roman"/>
          <w:b/>
          <w:sz w:val="28"/>
          <w:szCs w:val="28"/>
          <w:lang w:eastAsia="ru-RU"/>
        </w:rPr>
        <w:t xml:space="preserve"> облигаций.</w:t>
      </w:r>
      <w:r w:rsidRPr="00686AD3">
        <w:rPr>
          <w:rFonts w:ascii="Times New Roman" w:eastAsia="Times New Roman" w:hAnsi="Times New Roman" w:cs="Times New Roman"/>
          <w:sz w:val="28"/>
          <w:szCs w:val="28"/>
          <w:lang w:eastAsia="ru-RU"/>
        </w:rPr>
        <w:t xml:space="preserve"> Облигацией признается ценная бумага, удостоверяющая право ее держателя на получение от лица, выпустившего облигацию, в предусмотренный ею срок номинальной стоимости облигации или иного имущественного эквивалента. Облигация предоставляет ее держателю также право на получение фиксированного в ней процента от номинальной стоимости облигации или иные имущественные права. </w:t>
      </w:r>
    </w:p>
    <w:p w:rsidR="00686AD3" w:rsidRPr="00686AD3" w:rsidRDefault="00686AD3" w:rsidP="00686AD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Правила учета заемных средств для организаций, являющихся юридическими лицами, регламентирует Положение по бухгалтерскому учету «Учет расходов по займам и кредитам» (ПБУ 15/08), утвержденное приказом Минфина РФ от 6 октября  </w:t>
      </w:r>
      <w:smartTag w:uri="urn:schemas-microsoft-com:office:smarttags" w:element="metricconverter">
        <w:smartTagPr>
          <w:attr w:name="ProductID" w:val="2008 г"/>
        </w:smartTagPr>
        <w:r w:rsidRPr="00686AD3">
          <w:rPr>
            <w:rFonts w:ascii="Times New Roman" w:eastAsia="Times New Roman" w:hAnsi="Times New Roman" w:cs="Times New Roman"/>
            <w:sz w:val="28"/>
            <w:szCs w:val="28"/>
            <w:lang w:eastAsia="ru-RU"/>
          </w:rPr>
          <w:t>2008 г</w:t>
        </w:r>
      </w:smartTag>
      <w:r w:rsidRPr="00686AD3">
        <w:rPr>
          <w:rFonts w:ascii="Times New Roman" w:eastAsia="Times New Roman" w:hAnsi="Times New Roman" w:cs="Times New Roman"/>
          <w:sz w:val="28"/>
          <w:szCs w:val="28"/>
          <w:lang w:eastAsia="ru-RU"/>
        </w:rPr>
        <w:t xml:space="preserve"> № 107н. </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ПБУ 15/08 устанавливает особенности формирования в бухгалтерском учете информации о расходах, которые связаны с выполнением обязательств:</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по полученным займам, включая привлечение заемных средств путем выдачи векселей, выпуска и продажи облигаций;</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по полученным кредитам, в том числе товарным и коммерческим.</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b/>
          <w:sz w:val="28"/>
          <w:szCs w:val="28"/>
          <w:lang w:eastAsia="ru-RU"/>
        </w:rPr>
        <w:t>Первой нормой ПБУ 15/08 является установление порядка учета основной суммы задолженности по полученным займам, кредитам, выданным заемным обязательствам.</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Организация – заемщик должна принимать к бухгалтерскому учету указанную задолженность в момент фактической передачи денег или других вещей и отражать ее в составе кредиторской задолженности.</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Задолженность организации - заемщика заимодавцу по полученным займам и кредитам в бухгалтерском учете подразделяется на краткосрочную (на срок до 12 месяцев) и долгосрочную (на срок свыше 12 месяцев). </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Для обобщения информации о состоянии краткосрочных кредитов и займов, полученных организацией, предназначен </w:t>
      </w:r>
      <w:r w:rsidRPr="00686AD3">
        <w:rPr>
          <w:rFonts w:ascii="Times New Roman" w:eastAsia="Times New Roman" w:hAnsi="Times New Roman" w:cs="Times New Roman"/>
          <w:b/>
          <w:sz w:val="28"/>
          <w:szCs w:val="28"/>
          <w:lang w:eastAsia="ru-RU"/>
        </w:rPr>
        <w:t>счет 66 «Расчеты по краткосрочным кредитам и займам».</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Для обобщения информации о состоянии долгосрочных кредитов и займов, полученных организацией, предназначен </w:t>
      </w:r>
      <w:r w:rsidRPr="00686AD3">
        <w:rPr>
          <w:rFonts w:ascii="Times New Roman" w:eastAsia="Times New Roman" w:hAnsi="Times New Roman" w:cs="Times New Roman"/>
          <w:b/>
          <w:sz w:val="28"/>
          <w:szCs w:val="28"/>
          <w:lang w:eastAsia="ru-RU"/>
        </w:rPr>
        <w:t>счет 67 «Расчеты по долгосрочным кредитам и займам».</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Суммы полученных кредитов и займов учитываются по кредиту счетов 66 «Расчеты по краткосрочным кредитам и займам», 67 «Расчеты по долгосрочным кредитам и займам» в корреспонденции с дебетом счетов учета денежных средств либо полученного взаймы имущества, а погашение кредитов и займов отражается обратной бухгалтерской записью (таблица 8.74).</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Таблица 8.74 – Типовая корреспонденция счетов по кредитным договорам и договорам займа</w:t>
      </w:r>
    </w:p>
    <w:tbl>
      <w:tblPr>
        <w:tblW w:w="0" w:type="auto"/>
        <w:tblInd w:w="108" w:type="dxa"/>
        <w:tblBorders>
          <w:top w:val="single" w:sz="4" w:space="0" w:color="auto"/>
          <w:bottom w:val="single" w:sz="4" w:space="0" w:color="auto"/>
        </w:tblBorders>
        <w:tblLayout w:type="fixed"/>
        <w:tblLook w:val="01E0" w:firstRow="1" w:lastRow="1" w:firstColumn="1" w:lastColumn="1" w:noHBand="0" w:noVBand="0"/>
      </w:tblPr>
      <w:tblGrid>
        <w:gridCol w:w="6393"/>
        <w:gridCol w:w="1383"/>
        <w:gridCol w:w="1384"/>
      </w:tblGrid>
      <w:tr w:rsidR="00686AD3" w:rsidRPr="00686AD3" w:rsidTr="00686AD3">
        <w:trPr>
          <w:cantSplit/>
          <w:trHeight w:val="620"/>
        </w:trPr>
        <w:tc>
          <w:tcPr>
            <w:tcW w:w="6393" w:type="dxa"/>
            <w:vMerge w:val="restart"/>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Содержание фактов хозяйственной жизни</w:t>
            </w:r>
          </w:p>
        </w:tc>
        <w:tc>
          <w:tcPr>
            <w:tcW w:w="2767" w:type="dxa"/>
            <w:gridSpan w:val="2"/>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 xml:space="preserve">Корреспонденция </w:t>
            </w: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счетов</w:t>
            </w:r>
          </w:p>
        </w:tc>
      </w:tr>
      <w:tr w:rsidR="00686AD3" w:rsidRPr="00686AD3" w:rsidTr="00686AD3">
        <w:trPr>
          <w:cantSplit/>
          <w:trHeight w:val="149"/>
        </w:trPr>
        <w:tc>
          <w:tcPr>
            <w:tcW w:w="6393" w:type="dxa"/>
            <w:vMerge/>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spacing w:after="0" w:line="240" w:lineRule="auto"/>
              <w:rPr>
                <w:rFonts w:ascii="Times New Roman" w:eastAsia="Times New Roman" w:hAnsi="Times New Roman" w:cs="Times New Roman"/>
                <w:sz w:val="24"/>
                <w:szCs w:val="24"/>
                <w:lang w:eastAsia="ru-RU"/>
              </w:rPr>
            </w:pPr>
          </w:p>
        </w:tc>
        <w:tc>
          <w:tcPr>
            <w:tcW w:w="1383"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Д-т</w:t>
            </w:r>
          </w:p>
        </w:tc>
        <w:tc>
          <w:tcPr>
            <w:tcW w:w="1384"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К-т</w:t>
            </w:r>
          </w:p>
        </w:tc>
      </w:tr>
      <w:tr w:rsidR="00686AD3" w:rsidRPr="00686AD3" w:rsidTr="00686AD3">
        <w:trPr>
          <w:trHeight w:val="198"/>
        </w:trPr>
        <w:tc>
          <w:tcPr>
            <w:tcW w:w="6393"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tabs>
                <w:tab w:val="left" w:pos="360"/>
                <w:tab w:val="left" w:pos="6980"/>
              </w:tabs>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 xml:space="preserve">1. Отражено поступление кредита или займа в сумме </w:t>
            </w:r>
            <w:r w:rsidRPr="00686AD3">
              <w:rPr>
                <w:rFonts w:ascii="Times New Roman" w:eastAsia="Times New Roman" w:hAnsi="Times New Roman" w:cs="Times New Roman"/>
                <w:sz w:val="24"/>
                <w:szCs w:val="24"/>
                <w:lang w:eastAsia="ru-RU"/>
              </w:rPr>
              <w:lastRenderedPageBreak/>
              <w:t>полученных денежных средств</w:t>
            </w:r>
          </w:p>
          <w:p w:rsidR="00686AD3" w:rsidRPr="00686AD3" w:rsidRDefault="00686AD3" w:rsidP="00686AD3">
            <w:pPr>
              <w:widowControl w:val="0"/>
              <w:tabs>
                <w:tab w:val="left" w:pos="360"/>
                <w:tab w:val="left" w:pos="6980"/>
              </w:tabs>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2. Отражено поступление займа по стоимости переданного имущества</w:t>
            </w:r>
          </w:p>
          <w:p w:rsidR="00686AD3" w:rsidRPr="00686AD3" w:rsidRDefault="00686AD3" w:rsidP="00686AD3">
            <w:pPr>
              <w:widowControl w:val="0"/>
              <w:tabs>
                <w:tab w:val="left" w:pos="360"/>
                <w:tab w:val="left" w:pos="6980"/>
              </w:tabs>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3. Основная сумма долга по кредиту или займу погашена денежными средствами</w:t>
            </w:r>
          </w:p>
          <w:p w:rsidR="00686AD3" w:rsidRPr="00686AD3" w:rsidRDefault="00686AD3" w:rsidP="00686AD3">
            <w:pPr>
              <w:widowControl w:val="0"/>
              <w:tabs>
                <w:tab w:val="left" w:pos="360"/>
                <w:tab w:val="left" w:pos="6980"/>
              </w:tabs>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4. Передано имущество в погашение основного долга по договору займа</w:t>
            </w:r>
          </w:p>
          <w:p w:rsidR="00686AD3" w:rsidRPr="00686AD3" w:rsidRDefault="00686AD3" w:rsidP="00686AD3">
            <w:pPr>
              <w:widowControl w:val="0"/>
              <w:tabs>
                <w:tab w:val="left" w:pos="360"/>
                <w:tab w:val="left" w:pos="6980"/>
              </w:tabs>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5. Списана стоимость имущества, переданного в оплату основного долга по договору займа</w:t>
            </w:r>
          </w:p>
        </w:tc>
        <w:tc>
          <w:tcPr>
            <w:tcW w:w="1383"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lastRenderedPageBreak/>
              <w:t>50,51,52</w:t>
            </w: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07,08,10,41</w:t>
            </w: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66,67</w:t>
            </w: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66,67</w:t>
            </w: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91-2</w:t>
            </w:r>
          </w:p>
        </w:tc>
        <w:tc>
          <w:tcPr>
            <w:tcW w:w="1384"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lastRenderedPageBreak/>
              <w:t>66,67</w:t>
            </w: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66,67</w:t>
            </w: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50,51,52</w:t>
            </w: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91-1</w:t>
            </w: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07,08,10,41</w:t>
            </w:r>
          </w:p>
        </w:tc>
      </w:tr>
    </w:tbl>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Краткосрочные и долгосрочные займы, привлеченные путем выпуска и размещения облигаций, учитываются на счетах 66 и 67 обособленно от других займов. Для этого в рабочем плане счетов должен быть предусмотрен </w:t>
      </w:r>
      <w:r w:rsidRPr="00686AD3">
        <w:rPr>
          <w:rFonts w:ascii="Times New Roman" w:eastAsia="Times New Roman" w:hAnsi="Times New Roman" w:cs="Times New Roman"/>
          <w:b/>
          <w:sz w:val="28"/>
          <w:szCs w:val="28"/>
          <w:lang w:eastAsia="ru-RU"/>
        </w:rPr>
        <w:t>субсчет «Облигационный заем»</w:t>
      </w:r>
      <w:r w:rsidRPr="00686AD3">
        <w:rPr>
          <w:rFonts w:ascii="Times New Roman" w:eastAsia="Times New Roman" w:hAnsi="Times New Roman" w:cs="Times New Roman"/>
          <w:sz w:val="28"/>
          <w:szCs w:val="28"/>
          <w:lang w:eastAsia="ru-RU"/>
        </w:rPr>
        <w:t>.</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Схема корреспонденции счетов по учету заемных средств, привлеченных путем выпуска и размещения облигаций приведена в таблице 8.75.</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Таблица 8.75 - Корреспонденция счетов по учету заемных средств, привлеченных путем выпуска и размещения облигаций </w:t>
      </w:r>
    </w:p>
    <w:tbl>
      <w:tblPr>
        <w:tblW w:w="0" w:type="auto"/>
        <w:tblInd w:w="108" w:type="dxa"/>
        <w:tblBorders>
          <w:top w:val="single" w:sz="4" w:space="0" w:color="auto"/>
          <w:bottom w:val="single" w:sz="4" w:space="0" w:color="auto"/>
        </w:tblBorders>
        <w:tblLayout w:type="fixed"/>
        <w:tblLook w:val="01E0" w:firstRow="1" w:lastRow="1" w:firstColumn="1" w:lastColumn="1" w:noHBand="0" w:noVBand="0"/>
      </w:tblPr>
      <w:tblGrid>
        <w:gridCol w:w="6076"/>
        <w:gridCol w:w="1389"/>
        <w:gridCol w:w="1737"/>
      </w:tblGrid>
      <w:tr w:rsidR="00686AD3" w:rsidRPr="00686AD3" w:rsidTr="00686AD3">
        <w:trPr>
          <w:cantSplit/>
          <w:trHeight w:val="311"/>
        </w:trPr>
        <w:tc>
          <w:tcPr>
            <w:tcW w:w="6076" w:type="dxa"/>
            <w:vMerge w:val="restart"/>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Содержание фактов хозяйственной жизни</w:t>
            </w:r>
          </w:p>
        </w:tc>
        <w:tc>
          <w:tcPr>
            <w:tcW w:w="3126" w:type="dxa"/>
            <w:gridSpan w:val="2"/>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Корреспонденция счетов</w:t>
            </w:r>
          </w:p>
        </w:tc>
      </w:tr>
      <w:tr w:rsidR="00686AD3" w:rsidRPr="00686AD3" w:rsidTr="00686AD3">
        <w:trPr>
          <w:cantSplit/>
          <w:trHeight w:val="150"/>
        </w:trPr>
        <w:tc>
          <w:tcPr>
            <w:tcW w:w="6076" w:type="dxa"/>
            <w:vMerge/>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spacing w:after="0" w:line="240" w:lineRule="auto"/>
              <w:rPr>
                <w:rFonts w:ascii="Times New Roman" w:eastAsia="Times New Roman" w:hAnsi="Times New Roman" w:cs="Times New Roman"/>
                <w:sz w:val="24"/>
                <w:szCs w:val="24"/>
                <w:lang w:eastAsia="ru-RU"/>
              </w:rPr>
            </w:pPr>
          </w:p>
        </w:tc>
        <w:tc>
          <w:tcPr>
            <w:tcW w:w="1389"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Д-т</w:t>
            </w:r>
          </w:p>
        </w:tc>
        <w:tc>
          <w:tcPr>
            <w:tcW w:w="1737"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К-т</w:t>
            </w:r>
          </w:p>
        </w:tc>
      </w:tr>
      <w:tr w:rsidR="00686AD3" w:rsidRPr="00686AD3" w:rsidTr="00686AD3">
        <w:trPr>
          <w:cantSplit/>
          <w:trHeight w:val="150"/>
        </w:trPr>
        <w:tc>
          <w:tcPr>
            <w:tcW w:w="6076"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1</w:t>
            </w:r>
          </w:p>
        </w:tc>
        <w:tc>
          <w:tcPr>
            <w:tcW w:w="1389"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2</w:t>
            </w:r>
          </w:p>
        </w:tc>
        <w:tc>
          <w:tcPr>
            <w:tcW w:w="1737"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3</w:t>
            </w:r>
          </w:p>
        </w:tc>
      </w:tr>
      <w:tr w:rsidR="00686AD3" w:rsidRPr="00686AD3" w:rsidTr="00686AD3">
        <w:trPr>
          <w:cantSplit/>
          <w:trHeight w:val="150"/>
        </w:trPr>
        <w:tc>
          <w:tcPr>
            <w:tcW w:w="6076"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spacing w:after="0" w:line="240" w:lineRule="auto"/>
              <w:jc w:val="both"/>
              <w:rPr>
                <w:rFonts w:ascii="Times New Roman" w:eastAsia="Times New Roman" w:hAnsi="Times New Roman" w:cs="Times New Roman"/>
                <w:b/>
                <w:sz w:val="24"/>
                <w:szCs w:val="24"/>
                <w:lang w:eastAsia="ru-RU"/>
              </w:rPr>
            </w:pPr>
            <w:r w:rsidRPr="00686AD3">
              <w:rPr>
                <w:rFonts w:ascii="Times New Roman" w:eastAsia="Times New Roman" w:hAnsi="Times New Roman" w:cs="Times New Roman"/>
                <w:b/>
                <w:sz w:val="24"/>
                <w:szCs w:val="24"/>
                <w:lang w:eastAsia="ru-RU"/>
              </w:rPr>
              <w:t>Размещение облигаций по номинальной стоимости</w:t>
            </w:r>
          </w:p>
          <w:p w:rsidR="00686AD3" w:rsidRPr="00686AD3" w:rsidRDefault="00686AD3" w:rsidP="00686AD3">
            <w:pPr>
              <w:spacing w:after="0" w:line="240" w:lineRule="auto"/>
              <w:jc w:val="both"/>
              <w:rPr>
                <w:rFonts w:ascii="Times New Roman" w:eastAsia="Times New Roman" w:hAnsi="Times New Roman" w:cs="Times New Roman"/>
                <w:b/>
                <w:sz w:val="24"/>
                <w:szCs w:val="24"/>
                <w:lang w:eastAsia="ru-RU"/>
              </w:rPr>
            </w:pPr>
            <w:r w:rsidRPr="00686AD3">
              <w:rPr>
                <w:rFonts w:ascii="Times New Roman" w:eastAsia="Times New Roman" w:hAnsi="Times New Roman" w:cs="Times New Roman"/>
                <w:sz w:val="24"/>
                <w:szCs w:val="24"/>
                <w:lang w:eastAsia="ru-RU"/>
              </w:rPr>
              <w:t>1. Отражена номинальная стоимость размещаемых краткосрочных (долгосрочных) облигаций</w:t>
            </w:r>
          </w:p>
        </w:tc>
        <w:tc>
          <w:tcPr>
            <w:tcW w:w="1389"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51</w:t>
            </w:r>
          </w:p>
        </w:tc>
        <w:tc>
          <w:tcPr>
            <w:tcW w:w="1737"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66 (67),</w:t>
            </w:r>
            <w:r w:rsidRPr="00686AD3">
              <w:rPr>
                <w:rFonts w:ascii="Times New Roman" w:eastAsia="Times New Roman" w:hAnsi="Times New Roman" w:cs="Times New Roman"/>
                <w:sz w:val="20"/>
                <w:szCs w:val="20"/>
                <w:lang w:eastAsia="ru-RU"/>
              </w:rPr>
              <w:t xml:space="preserve"> субсчет «Облигационный заем»</w:t>
            </w:r>
          </w:p>
        </w:tc>
      </w:tr>
      <w:tr w:rsidR="00686AD3" w:rsidRPr="00686AD3" w:rsidTr="00686AD3">
        <w:trPr>
          <w:cantSplit/>
          <w:trHeight w:val="150"/>
        </w:trPr>
        <w:tc>
          <w:tcPr>
            <w:tcW w:w="6076"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tabs>
                <w:tab w:val="left" w:pos="6980"/>
              </w:tabs>
              <w:spacing w:after="0" w:line="240" w:lineRule="auto"/>
              <w:rPr>
                <w:rFonts w:ascii="Times New Roman" w:eastAsia="Times New Roman" w:hAnsi="Times New Roman" w:cs="Times New Roman"/>
                <w:b/>
                <w:sz w:val="24"/>
                <w:szCs w:val="24"/>
                <w:lang w:eastAsia="ru-RU"/>
              </w:rPr>
            </w:pPr>
            <w:r w:rsidRPr="00686AD3">
              <w:rPr>
                <w:rFonts w:ascii="Times New Roman" w:eastAsia="Times New Roman" w:hAnsi="Times New Roman" w:cs="Times New Roman"/>
                <w:b/>
                <w:sz w:val="24"/>
                <w:szCs w:val="24"/>
                <w:lang w:eastAsia="ru-RU"/>
              </w:rPr>
              <w:t>Размещение облигаций по цене выше их номинальной стоимости</w:t>
            </w:r>
          </w:p>
          <w:p w:rsidR="00686AD3" w:rsidRPr="00686AD3" w:rsidRDefault="00686AD3" w:rsidP="00686AD3">
            <w:pPr>
              <w:spacing w:after="0" w:line="240" w:lineRule="auto"/>
              <w:rPr>
                <w:rFonts w:ascii="Times New Roman" w:eastAsia="Times New Roman" w:hAnsi="Times New Roman" w:cs="Times New Roman"/>
                <w:b/>
                <w:sz w:val="24"/>
                <w:szCs w:val="24"/>
                <w:lang w:eastAsia="ru-RU"/>
              </w:rPr>
            </w:pPr>
            <w:r w:rsidRPr="00686AD3">
              <w:rPr>
                <w:rFonts w:ascii="Times New Roman" w:eastAsia="Times New Roman" w:hAnsi="Times New Roman" w:cs="Times New Roman"/>
                <w:sz w:val="24"/>
                <w:szCs w:val="24"/>
                <w:lang w:eastAsia="ru-RU"/>
              </w:rPr>
              <w:t>1. Отражена номинальная стоимость размещаемых краткосрочных (долгосрочных) облигаций</w:t>
            </w:r>
          </w:p>
        </w:tc>
        <w:tc>
          <w:tcPr>
            <w:tcW w:w="1389"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51</w:t>
            </w:r>
          </w:p>
        </w:tc>
        <w:tc>
          <w:tcPr>
            <w:tcW w:w="1737"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66 (67),</w:t>
            </w:r>
            <w:r w:rsidRPr="00686AD3">
              <w:rPr>
                <w:rFonts w:ascii="Times New Roman" w:eastAsia="Times New Roman" w:hAnsi="Times New Roman" w:cs="Times New Roman"/>
                <w:sz w:val="20"/>
                <w:szCs w:val="20"/>
                <w:lang w:eastAsia="ru-RU"/>
              </w:rPr>
              <w:t xml:space="preserve"> субсчет «Облигационный заем»</w:t>
            </w:r>
          </w:p>
        </w:tc>
      </w:tr>
      <w:tr w:rsidR="00686AD3" w:rsidRPr="00686AD3" w:rsidTr="00686AD3">
        <w:trPr>
          <w:cantSplit/>
          <w:trHeight w:val="150"/>
        </w:trPr>
        <w:tc>
          <w:tcPr>
            <w:tcW w:w="6076"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2. Отражена сумма превышения цены размещения краткосрочных (долгосрочных) облигаций над их номинальной стоимостью (сумма премии)</w:t>
            </w:r>
          </w:p>
          <w:p w:rsidR="00686AD3" w:rsidRPr="00686AD3" w:rsidRDefault="00686AD3" w:rsidP="00686AD3">
            <w:pPr>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3. Отнесена в состав прочих доходов разница между ценой размещения краткосрочных (долгосрочных) облигаций и их номинальной стоимостью (списание указанной разницы производится равномерно в течение всего срока обращения облигаций)</w:t>
            </w:r>
          </w:p>
        </w:tc>
        <w:tc>
          <w:tcPr>
            <w:tcW w:w="1389"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51</w:t>
            </w: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98</w:t>
            </w:r>
          </w:p>
        </w:tc>
        <w:tc>
          <w:tcPr>
            <w:tcW w:w="1737"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98</w:t>
            </w: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91-1</w:t>
            </w:r>
          </w:p>
        </w:tc>
      </w:tr>
      <w:tr w:rsidR="00686AD3" w:rsidRPr="00686AD3" w:rsidTr="00686AD3">
        <w:trPr>
          <w:trHeight w:val="234"/>
        </w:trPr>
        <w:tc>
          <w:tcPr>
            <w:tcW w:w="6076"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tabs>
                <w:tab w:val="left" w:pos="6980"/>
              </w:tabs>
              <w:spacing w:after="0" w:line="240" w:lineRule="auto"/>
              <w:rPr>
                <w:rFonts w:ascii="Times New Roman" w:eastAsia="Times New Roman" w:hAnsi="Times New Roman" w:cs="Times New Roman"/>
                <w:b/>
                <w:sz w:val="24"/>
                <w:szCs w:val="24"/>
                <w:lang w:eastAsia="ru-RU"/>
              </w:rPr>
            </w:pPr>
            <w:r w:rsidRPr="00686AD3">
              <w:rPr>
                <w:rFonts w:ascii="Times New Roman" w:eastAsia="Times New Roman" w:hAnsi="Times New Roman" w:cs="Times New Roman"/>
                <w:b/>
                <w:sz w:val="24"/>
                <w:szCs w:val="24"/>
                <w:lang w:eastAsia="ru-RU"/>
              </w:rPr>
              <w:t>Размещение облигаций по цене ниже их номинальной стоимости</w:t>
            </w:r>
          </w:p>
          <w:p w:rsidR="00686AD3" w:rsidRPr="00686AD3" w:rsidRDefault="00686AD3" w:rsidP="009832BA">
            <w:pPr>
              <w:widowControl w:val="0"/>
              <w:numPr>
                <w:ilvl w:val="0"/>
                <w:numId w:val="19"/>
              </w:numPr>
              <w:tabs>
                <w:tab w:val="left" w:pos="360"/>
                <w:tab w:val="left" w:pos="6980"/>
              </w:tabs>
              <w:spacing w:after="0" w:line="240" w:lineRule="auto"/>
              <w:ind w:left="180" w:hanging="180"/>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 xml:space="preserve"> Отражена номинальная стоимость размещаемых краткосрочных (долгосрочных) облигаций</w:t>
            </w:r>
          </w:p>
          <w:p w:rsidR="00686AD3" w:rsidRPr="00686AD3" w:rsidRDefault="00686AD3" w:rsidP="00686AD3">
            <w:pPr>
              <w:widowControl w:val="0"/>
              <w:tabs>
                <w:tab w:val="left" w:pos="360"/>
                <w:tab w:val="left" w:pos="6980"/>
              </w:tabs>
              <w:spacing w:after="0" w:line="240" w:lineRule="auto"/>
              <w:jc w:val="both"/>
              <w:rPr>
                <w:rFonts w:ascii="Times New Roman" w:eastAsia="Times New Roman" w:hAnsi="Times New Roman" w:cs="Times New Roman"/>
                <w:sz w:val="24"/>
                <w:szCs w:val="24"/>
                <w:lang w:eastAsia="ru-RU"/>
              </w:rPr>
            </w:pPr>
          </w:p>
          <w:p w:rsidR="00686AD3" w:rsidRPr="00686AD3" w:rsidRDefault="00686AD3" w:rsidP="009832BA">
            <w:pPr>
              <w:widowControl w:val="0"/>
              <w:numPr>
                <w:ilvl w:val="0"/>
                <w:numId w:val="19"/>
              </w:numPr>
              <w:tabs>
                <w:tab w:val="left" w:pos="6980"/>
              </w:tabs>
              <w:spacing w:after="0" w:line="240" w:lineRule="auto"/>
              <w:ind w:left="180" w:hanging="180"/>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Доначислена разница между ценой размещения краткосрочных (долгосрочных) облигаций и их номинальной стоимостью (сумма дисконта):</w:t>
            </w:r>
          </w:p>
          <w:p w:rsidR="00686AD3" w:rsidRPr="00686AD3" w:rsidRDefault="00686AD3" w:rsidP="00686AD3">
            <w:pPr>
              <w:widowControl w:val="0"/>
              <w:tabs>
                <w:tab w:val="left" w:pos="6980"/>
              </w:tabs>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а) сумма дисконта включается в состав прочих расходов</w:t>
            </w:r>
          </w:p>
          <w:p w:rsidR="00686AD3" w:rsidRPr="00686AD3" w:rsidRDefault="00686AD3" w:rsidP="00686AD3">
            <w:pPr>
              <w:widowControl w:val="0"/>
              <w:tabs>
                <w:tab w:val="left" w:pos="6980"/>
              </w:tabs>
              <w:spacing w:after="0" w:line="240" w:lineRule="auto"/>
              <w:jc w:val="both"/>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both"/>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lastRenderedPageBreak/>
              <w:t>б) сумма дисконта предварительно учитывается в составе расходов будущих периодов</w:t>
            </w:r>
          </w:p>
          <w:p w:rsidR="00686AD3" w:rsidRPr="00686AD3" w:rsidRDefault="00686AD3" w:rsidP="00686AD3">
            <w:pPr>
              <w:widowControl w:val="0"/>
              <w:tabs>
                <w:tab w:val="left" w:pos="6980"/>
              </w:tabs>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 отражена сумма дисконта</w:t>
            </w:r>
          </w:p>
          <w:p w:rsidR="00686AD3" w:rsidRPr="00686AD3" w:rsidRDefault="00686AD3" w:rsidP="00686AD3">
            <w:pPr>
              <w:widowControl w:val="0"/>
              <w:tabs>
                <w:tab w:val="left" w:pos="6980"/>
              </w:tabs>
              <w:spacing w:after="0" w:line="240" w:lineRule="auto"/>
              <w:jc w:val="both"/>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both"/>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 ежемесячно в течение срока обращения облигаций часть суммы дисконта включается в состав прочих расходов</w:t>
            </w:r>
          </w:p>
        </w:tc>
        <w:tc>
          <w:tcPr>
            <w:tcW w:w="1389"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51</w:t>
            </w: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91-2</w:t>
            </w: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97</w:t>
            </w: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91-2</w:t>
            </w:r>
          </w:p>
        </w:tc>
        <w:tc>
          <w:tcPr>
            <w:tcW w:w="1737"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66 (67), субсчет «Облигационный заем»</w:t>
            </w: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66 (67), субсчет «Облигационный заем»</w:t>
            </w: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66 (67), субсчет «Облигационный заем»</w:t>
            </w: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97</w:t>
            </w:r>
          </w:p>
        </w:tc>
      </w:tr>
      <w:tr w:rsidR="00686AD3" w:rsidRPr="00686AD3" w:rsidTr="00686AD3">
        <w:trPr>
          <w:trHeight w:val="234"/>
        </w:trPr>
        <w:tc>
          <w:tcPr>
            <w:tcW w:w="6076"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tabs>
                <w:tab w:val="left" w:pos="360"/>
                <w:tab w:val="left" w:pos="6980"/>
              </w:tabs>
              <w:spacing w:after="0" w:line="240" w:lineRule="auto"/>
              <w:jc w:val="both"/>
              <w:rPr>
                <w:rFonts w:ascii="Times New Roman" w:eastAsia="Times New Roman" w:hAnsi="Times New Roman" w:cs="Times New Roman"/>
                <w:b/>
                <w:sz w:val="24"/>
                <w:szCs w:val="24"/>
                <w:lang w:eastAsia="ru-RU"/>
              </w:rPr>
            </w:pPr>
            <w:r w:rsidRPr="00686AD3">
              <w:rPr>
                <w:rFonts w:ascii="Times New Roman" w:eastAsia="Times New Roman" w:hAnsi="Times New Roman" w:cs="Times New Roman"/>
                <w:b/>
                <w:sz w:val="24"/>
                <w:szCs w:val="24"/>
                <w:lang w:eastAsia="ru-RU"/>
              </w:rPr>
              <w:lastRenderedPageBreak/>
              <w:t>Погашение облигаций</w:t>
            </w:r>
          </w:p>
          <w:p w:rsidR="00686AD3" w:rsidRPr="00686AD3" w:rsidRDefault="00686AD3" w:rsidP="00686AD3">
            <w:pPr>
              <w:widowControl w:val="0"/>
              <w:tabs>
                <w:tab w:val="left" w:pos="6980"/>
              </w:tabs>
              <w:spacing w:after="0" w:line="240" w:lineRule="auto"/>
              <w:rPr>
                <w:rFonts w:ascii="Times New Roman" w:eastAsia="Times New Roman" w:hAnsi="Times New Roman" w:cs="Times New Roman"/>
                <w:b/>
                <w:sz w:val="24"/>
                <w:szCs w:val="24"/>
                <w:lang w:eastAsia="ru-RU"/>
              </w:rPr>
            </w:pPr>
            <w:r w:rsidRPr="00686AD3">
              <w:rPr>
                <w:rFonts w:ascii="Times New Roman" w:eastAsia="Times New Roman" w:hAnsi="Times New Roman" w:cs="Times New Roman"/>
                <w:sz w:val="24"/>
                <w:szCs w:val="24"/>
                <w:lang w:eastAsia="ru-RU"/>
              </w:rPr>
              <w:t>1.Погашена номинальная стоимость краткосрочных (долгосрочных) облигаций</w:t>
            </w:r>
          </w:p>
        </w:tc>
        <w:tc>
          <w:tcPr>
            <w:tcW w:w="1389"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66(67), субсчет «Облигационный заем»</w:t>
            </w:r>
          </w:p>
        </w:tc>
        <w:tc>
          <w:tcPr>
            <w:tcW w:w="1737"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51</w:t>
            </w:r>
          </w:p>
        </w:tc>
      </w:tr>
    </w:tbl>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Краткосрочные и долгосрочные займы, привлеченные путем выпуска собственных векселей, учитываются на счетах 66 и 67 обособленно от других займов. Для этого в рабочем плане счетов должен быть предусмотрен </w:t>
      </w:r>
      <w:r w:rsidRPr="00686AD3">
        <w:rPr>
          <w:rFonts w:ascii="Times New Roman" w:eastAsia="Times New Roman" w:hAnsi="Times New Roman" w:cs="Times New Roman"/>
          <w:b/>
          <w:sz w:val="28"/>
          <w:szCs w:val="28"/>
          <w:lang w:eastAsia="ru-RU"/>
        </w:rPr>
        <w:t>субсчет «Вексельный заем»</w:t>
      </w:r>
      <w:r w:rsidRPr="00686AD3">
        <w:rPr>
          <w:rFonts w:ascii="Times New Roman" w:eastAsia="Times New Roman" w:hAnsi="Times New Roman" w:cs="Times New Roman"/>
          <w:sz w:val="28"/>
          <w:szCs w:val="28"/>
          <w:lang w:eastAsia="ru-RU"/>
        </w:rPr>
        <w:t>.</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b/>
          <w:i/>
          <w:spacing w:val="80"/>
          <w:sz w:val="28"/>
          <w:szCs w:val="28"/>
          <w:lang w:eastAsia="ru-RU"/>
        </w:rPr>
        <w:t>Пример</w:t>
      </w:r>
      <w:r w:rsidRPr="00686AD3">
        <w:rPr>
          <w:rFonts w:ascii="Times New Roman" w:eastAsia="Times New Roman" w:hAnsi="Times New Roman" w:cs="Times New Roman"/>
          <w:sz w:val="28"/>
          <w:szCs w:val="28"/>
          <w:lang w:eastAsia="ru-RU"/>
        </w:rPr>
        <w:t xml:space="preserve">. Организация – заимодавец на основании договора займа выдает организации – заемщику заем на сумму 100000 руб. сроком на 3 месяца (с 1 марта </w:t>
      </w:r>
      <w:smartTag w:uri="urn:schemas-microsoft-com:office:smarttags" w:element="metricconverter">
        <w:smartTagPr>
          <w:attr w:name="ProductID" w:val="2011 г"/>
        </w:smartTagPr>
        <w:r w:rsidRPr="00686AD3">
          <w:rPr>
            <w:rFonts w:ascii="Times New Roman" w:eastAsia="Times New Roman" w:hAnsi="Times New Roman" w:cs="Times New Roman"/>
            <w:sz w:val="28"/>
            <w:szCs w:val="28"/>
            <w:lang w:eastAsia="ru-RU"/>
          </w:rPr>
          <w:t>2011 г</w:t>
        </w:r>
      </w:smartTag>
      <w:r w:rsidRPr="00686AD3">
        <w:rPr>
          <w:rFonts w:ascii="Times New Roman" w:eastAsia="Times New Roman" w:hAnsi="Times New Roman" w:cs="Times New Roman"/>
          <w:sz w:val="28"/>
          <w:szCs w:val="28"/>
          <w:lang w:eastAsia="ru-RU"/>
        </w:rPr>
        <w:t xml:space="preserve"> по 31 мая </w:t>
      </w:r>
      <w:smartTag w:uri="urn:schemas-microsoft-com:office:smarttags" w:element="metricconverter">
        <w:smartTagPr>
          <w:attr w:name="ProductID" w:val="2011 г"/>
        </w:smartTagPr>
        <w:r w:rsidRPr="00686AD3">
          <w:rPr>
            <w:rFonts w:ascii="Times New Roman" w:eastAsia="Times New Roman" w:hAnsi="Times New Roman" w:cs="Times New Roman"/>
            <w:sz w:val="28"/>
            <w:szCs w:val="28"/>
            <w:lang w:eastAsia="ru-RU"/>
          </w:rPr>
          <w:t>2011 г</w:t>
        </w:r>
      </w:smartTag>
      <w:r w:rsidRPr="00686AD3">
        <w:rPr>
          <w:rFonts w:ascii="Times New Roman" w:eastAsia="Times New Roman" w:hAnsi="Times New Roman" w:cs="Times New Roman"/>
          <w:sz w:val="28"/>
          <w:szCs w:val="28"/>
          <w:lang w:eastAsia="ru-RU"/>
        </w:rPr>
        <w:t xml:space="preserve"> – срок обращения векселя 92 дня). В обеспечение займа организация – заемщик выдает организации – заимодавцу вексель номинальной стоимостью 120000 руб. Дисконт по векселю составляет 20000 руб. (120000-100000).</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Организация приняла решение учитывать дисконт по выданному векселю предварительно – как расходы будущих периодов.</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Схема корреспонденции счетов по учету заемных средств, привлеченных путем выдачи векселей,  приведена в таблице 8.76.</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Таблица 8.76 - Корреспонденция счетов по учету заемных средств, привлеченных путем выдачи векселей</w:t>
      </w:r>
    </w:p>
    <w:tbl>
      <w:tblPr>
        <w:tblW w:w="92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1392"/>
        <w:gridCol w:w="1594"/>
        <w:gridCol w:w="1583"/>
      </w:tblGrid>
      <w:tr w:rsidR="00686AD3" w:rsidRPr="00686AD3" w:rsidTr="00686AD3">
        <w:trPr>
          <w:cantSplit/>
          <w:trHeight w:val="302"/>
        </w:trPr>
        <w:tc>
          <w:tcPr>
            <w:tcW w:w="4678" w:type="dxa"/>
            <w:vMerge w:val="restart"/>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Содержание фактов хозяйственной жизни</w:t>
            </w:r>
          </w:p>
        </w:tc>
        <w:tc>
          <w:tcPr>
            <w:tcW w:w="1392" w:type="dxa"/>
            <w:vMerge w:val="restart"/>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Сумма,</w:t>
            </w:r>
          </w:p>
          <w:p w:rsidR="00686AD3" w:rsidRPr="00686AD3" w:rsidRDefault="00686AD3" w:rsidP="00686AD3">
            <w:pPr>
              <w:widowControl w:val="0"/>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тыс. руб.</w:t>
            </w:r>
          </w:p>
        </w:tc>
        <w:tc>
          <w:tcPr>
            <w:tcW w:w="3177" w:type="dxa"/>
            <w:gridSpan w:val="2"/>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Корреспонденция счетов</w:t>
            </w:r>
          </w:p>
        </w:tc>
      </w:tr>
      <w:tr w:rsidR="00686AD3" w:rsidRPr="00686AD3" w:rsidTr="00686AD3">
        <w:trPr>
          <w:cantSplit/>
          <w:trHeight w:val="156"/>
        </w:trPr>
        <w:tc>
          <w:tcPr>
            <w:tcW w:w="4678" w:type="dxa"/>
            <w:vMerge/>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spacing w:after="0" w:line="240" w:lineRule="auto"/>
              <w:rPr>
                <w:rFonts w:ascii="Times New Roman" w:eastAsia="Times New Roman" w:hAnsi="Times New Roman" w:cs="Times New Roman"/>
                <w:sz w:val="24"/>
                <w:szCs w:val="24"/>
                <w:lang w:eastAsia="ru-RU"/>
              </w:rPr>
            </w:pPr>
          </w:p>
        </w:tc>
        <w:tc>
          <w:tcPr>
            <w:tcW w:w="1392" w:type="dxa"/>
            <w:vMerge/>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spacing w:after="0" w:line="240" w:lineRule="auto"/>
              <w:rPr>
                <w:rFonts w:ascii="Times New Roman" w:eastAsia="Times New Roman" w:hAnsi="Times New Roman" w:cs="Times New Roman"/>
                <w:sz w:val="24"/>
                <w:szCs w:val="24"/>
                <w:lang w:eastAsia="ru-RU"/>
              </w:rPr>
            </w:pPr>
          </w:p>
        </w:tc>
        <w:tc>
          <w:tcPr>
            <w:tcW w:w="1594"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Д-т</w:t>
            </w:r>
          </w:p>
        </w:tc>
        <w:tc>
          <w:tcPr>
            <w:tcW w:w="1583"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К-т</w:t>
            </w:r>
          </w:p>
        </w:tc>
      </w:tr>
      <w:tr w:rsidR="00686AD3" w:rsidRPr="00686AD3" w:rsidTr="00686AD3">
        <w:trPr>
          <w:cantSplit/>
          <w:trHeight w:val="156"/>
        </w:trPr>
        <w:tc>
          <w:tcPr>
            <w:tcW w:w="4678"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1. Отражена кредиторская задолженность по полученному краткосрочному займу (в сумме фактически поступивших денежных средств)</w:t>
            </w:r>
          </w:p>
        </w:tc>
        <w:tc>
          <w:tcPr>
            <w:tcW w:w="1392"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100000</w:t>
            </w:r>
          </w:p>
        </w:tc>
        <w:tc>
          <w:tcPr>
            <w:tcW w:w="1594"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51</w:t>
            </w:r>
          </w:p>
        </w:tc>
        <w:tc>
          <w:tcPr>
            <w:tcW w:w="1583"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spacing w:after="0" w:line="240" w:lineRule="auto"/>
              <w:jc w:val="center"/>
              <w:rPr>
                <w:rFonts w:ascii="Times New Roman" w:eastAsia="Times New Roman" w:hAnsi="Times New Roman" w:cs="Times New Roman"/>
                <w:sz w:val="24"/>
                <w:szCs w:val="24"/>
                <w:lang w:eastAsia="ru-RU"/>
              </w:rPr>
            </w:pPr>
          </w:p>
          <w:p w:rsidR="00686AD3" w:rsidRPr="00686AD3" w:rsidRDefault="00686AD3" w:rsidP="00686AD3">
            <w:pPr>
              <w:widowControl w:val="0"/>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66 (67)</w:t>
            </w:r>
          </w:p>
        </w:tc>
      </w:tr>
      <w:tr w:rsidR="00686AD3" w:rsidRPr="00686AD3" w:rsidTr="00686AD3">
        <w:trPr>
          <w:trHeight w:val="234"/>
        </w:trPr>
        <w:tc>
          <w:tcPr>
            <w:tcW w:w="4678"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2. Выдан вексель в обеспечение займа</w:t>
            </w:r>
          </w:p>
        </w:tc>
        <w:tc>
          <w:tcPr>
            <w:tcW w:w="1392"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100000</w:t>
            </w:r>
          </w:p>
        </w:tc>
        <w:tc>
          <w:tcPr>
            <w:tcW w:w="1594"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66 (67)</w:t>
            </w:r>
          </w:p>
        </w:tc>
        <w:tc>
          <w:tcPr>
            <w:tcW w:w="1583"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66 (67), субсчет «Вексельный заем»</w:t>
            </w:r>
          </w:p>
        </w:tc>
      </w:tr>
      <w:tr w:rsidR="00686AD3" w:rsidRPr="00686AD3" w:rsidTr="00686AD3">
        <w:trPr>
          <w:trHeight w:val="234"/>
        </w:trPr>
        <w:tc>
          <w:tcPr>
            <w:tcW w:w="4678"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3. Учтен в составе расходов будущих периодов дисконт по выданному векселю</w:t>
            </w:r>
          </w:p>
        </w:tc>
        <w:tc>
          <w:tcPr>
            <w:tcW w:w="1392"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20000</w:t>
            </w:r>
          </w:p>
        </w:tc>
        <w:tc>
          <w:tcPr>
            <w:tcW w:w="1594"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97</w:t>
            </w:r>
          </w:p>
        </w:tc>
        <w:tc>
          <w:tcPr>
            <w:tcW w:w="1583"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66 (67), субсчет «Вексельный заем»</w:t>
            </w:r>
          </w:p>
        </w:tc>
      </w:tr>
      <w:tr w:rsidR="00686AD3" w:rsidRPr="00686AD3" w:rsidTr="00686AD3">
        <w:trPr>
          <w:trHeight w:val="234"/>
        </w:trPr>
        <w:tc>
          <w:tcPr>
            <w:tcW w:w="4678"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 xml:space="preserve">4. Отнесена в состав прочих расходов часть </w:t>
            </w:r>
            <w:r w:rsidRPr="00686AD3">
              <w:rPr>
                <w:rFonts w:ascii="Times New Roman" w:eastAsia="Times New Roman" w:hAnsi="Times New Roman" w:cs="Times New Roman"/>
                <w:sz w:val="24"/>
                <w:szCs w:val="24"/>
                <w:lang w:eastAsia="ru-RU"/>
              </w:rPr>
              <w:lastRenderedPageBreak/>
              <w:t>дисконта (за 1-й месяц – 20000:92х31=6739 руб.)</w:t>
            </w:r>
          </w:p>
        </w:tc>
        <w:tc>
          <w:tcPr>
            <w:tcW w:w="1392"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lastRenderedPageBreak/>
              <w:t>6739</w:t>
            </w:r>
          </w:p>
        </w:tc>
        <w:tc>
          <w:tcPr>
            <w:tcW w:w="1594"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91-2</w:t>
            </w:r>
          </w:p>
        </w:tc>
        <w:tc>
          <w:tcPr>
            <w:tcW w:w="1583"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97</w:t>
            </w:r>
          </w:p>
        </w:tc>
      </w:tr>
      <w:tr w:rsidR="00686AD3" w:rsidRPr="00686AD3" w:rsidTr="00686AD3">
        <w:trPr>
          <w:trHeight w:val="234"/>
        </w:trPr>
        <w:tc>
          <w:tcPr>
            <w:tcW w:w="4678"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lastRenderedPageBreak/>
              <w:t>5. Отнесена в состав прочих расходов часть дисконта (за 2-й месяц – 20000:92х30=6522 руб.)</w:t>
            </w:r>
          </w:p>
        </w:tc>
        <w:tc>
          <w:tcPr>
            <w:tcW w:w="1392"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6522</w:t>
            </w:r>
          </w:p>
        </w:tc>
        <w:tc>
          <w:tcPr>
            <w:tcW w:w="1594"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91-2</w:t>
            </w:r>
          </w:p>
        </w:tc>
        <w:tc>
          <w:tcPr>
            <w:tcW w:w="1583"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97</w:t>
            </w:r>
          </w:p>
        </w:tc>
      </w:tr>
      <w:tr w:rsidR="00686AD3" w:rsidRPr="00686AD3" w:rsidTr="00686AD3">
        <w:trPr>
          <w:trHeight w:val="234"/>
        </w:trPr>
        <w:tc>
          <w:tcPr>
            <w:tcW w:w="4678"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 Отнесена в состав прочих расходов часть дисконта (за 3-й месяц – 20000:92х31=6739 руб.)</w:t>
            </w:r>
          </w:p>
        </w:tc>
        <w:tc>
          <w:tcPr>
            <w:tcW w:w="1392"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6739</w:t>
            </w:r>
          </w:p>
        </w:tc>
        <w:tc>
          <w:tcPr>
            <w:tcW w:w="1594"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91-2</w:t>
            </w:r>
          </w:p>
        </w:tc>
        <w:tc>
          <w:tcPr>
            <w:tcW w:w="1583"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97</w:t>
            </w:r>
          </w:p>
        </w:tc>
      </w:tr>
      <w:tr w:rsidR="00686AD3" w:rsidRPr="00686AD3" w:rsidTr="00686AD3">
        <w:trPr>
          <w:trHeight w:val="234"/>
        </w:trPr>
        <w:tc>
          <w:tcPr>
            <w:tcW w:w="4678"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7. Произведена оплата векселя, выданного в обеспечение займа</w:t>
            </w:r>
          </w:p>
        </w:tc>
        <w:tc>
          <w:tcPr>
            <w:tcW w:w="1392"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120000</w:t>
            </w:r>
          </w:p>
        </w:tc>
        <w:tc>
          <w:tcPr>
            <w:tcW w:w="1594"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66 (67), субсчет «Вексельный заем»</w:t>
            </w:r>
          </w:p>
        </w:tc>
        <w:tc>
          <w:tcPr>
            <w:tcW w:w="1583"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51</w:t>
            </w:r>
          </w:p>
        </w:tc>
      </w:tr>
    </w:tbl>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p>
    <w:p w:rsidR="00686AD3" w:rsidRPr="00686AD3" w:rsidRDefault="00686AD3" w:rsidP="00686AD3">
      <w:pPr>
        <w:widowControl w:val="0"/>
        <w:spacing w:after="0" w:line="240" w:lineRule="auto"/>
        <w:jc w:val="both"/>
        <w:rPr>
          <w:rFonts w:ascii="Times New Roman" w:eastAsia="Times New Roman" w:hAnsi="Times New Roman" w:cs="Times New Roman"/>
          <w:b/>
          <w:sz w:val="28"/>
          <w:szCs w:val="28"/>
          <w:lang w:eastAsia="ru-RU"/>
        </w:rPr>
      </w:pPr>
      <w:r w:rsidRPr="00686AD3">
        <w:rPr>
          <w:rFonts w:ascii="Times New Roman" w:eastAsia="Times New Roman" w:hAnsi="Times New Roman" w:cs="Times New Roman"/>
          <w:b/>
          <w:sz w:val="28"/>
          <w:szCs w:val="28"/>
          <w:lang w:eastAsia="ru-RU"/>
        </w:rPr>
        <w:t>Второй основной нормой ПБУ 15/08 является установление состава и порядка признания расходов по займам и кредитам.</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Расходы по займам и кредитам отражаются в бухгалтерском учете отдельно от основной суммы обязательства по полученному займу или кредиту.</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b/>
          <w:sz w:val="28"/>
          <w:szCs w:val="28"/>
          <w:lang w:eastAsia="ru-RU"/>
        </w:rPr>
        <w:t>Расходы, связанные с получением и использованием займов и кредитов</w:t>
      </w:r>
      <w:r w:rsidRPr="00686AD3">
        <w:rPr>
          <w:rFonts w:ascii="Times New Roman" w:eastAsia="Times New Roman" w:hAnsi="Times New Roman" w:cs="Times New Roman"/>
          <w:sz w:val="28"/>
          <w:szCs w:val="28"/>
          <w:lang w:eastAsia="ru-RU"/>
        </w:rPr>
        <w:t>, включают:</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 проценты, причитающиеся к оплате заимодавцу и кредитору; </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дополнительные расходы, произведенные в связи с получением займов и кредитов (оказание заемщику юридических и консультационных услуг, осуществление копировально-множительных работ, оплата налогов и сборов, проведение экспертиз и др.).</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b/>
          <w:sz w:val="28"/>
          <w:szCs w:val="28"/>
          <w:lang w:eastAsia="ru-RU"/>
        </w:rPr>
        <w:t xml:space="preserve">Начисление процентов по полученным займам и кредитам </w:t>
      </w:r>
      <w:r w:rsidRPr="00686AD3">
        <w:rPr>
          <w:rFonts w:ascii="Times New Roman" w:eastAsia="Times New Roman" w:hAnsi="Times New Roman" w:cs="Times New Roman"/>
          <w:sz w:val="28"/>
          <w:szCs w:val="28"/>
          <w:lang w:eastAsia="ru-RU"/>
        </w:rPr>
        <w:t xml:space="preserve">организация-заемщик производит в соответствии с порядком, установленным в договоре займа или кредитном договоре, и отражается по дебету счета 91 «Прочие доходы и расходы» и кредиту счетов 66 или 67. </w:t>
      </w:r>
      <w:r w:rsidRPr="00686AD3">
        <w:rPr>
          <w:rFonts w:ascii="Times New Roman" w:eastAsia="Times New Roman" w:hAnsi="Times New Roman" w:cs="Times New Roman"/>
          <w:b/>
          <w:sz w:val="28"/>
          <w:szCs w:val="28"/>
          <w:lang w:eastAsia="ru-RU"/>
        </w:rPr>
        <w:t>При выплате процентов</w:t>
      </w:r>
      <w:r w:rsidRPr="00686AD3">
        <w:rPr>
          <w:rFonts w:ascii="Times New Roman" w:eastAsia="Times New Roman" w:hAnsi="Times New Roman" w:cs="Times New Roman"/>
          <w:sz w:val="28"/>
          <w:szCs w:val="28"/>
          <w:lang w:eastAsia="ru-RU"/>
        </w:rPr>
        <w:t xml:space="preserve"> дебетуются счета 66 и 67 в корреспонденции со счетами учета денежных средств. </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Организации – заемщики помимо уплаты процентов по заемным обязательствам несут </w:t>
      </w:r>
      <w:r w:rsidRPr="00686AD3">
        <w:rPr>
          <w:rFonts w:ascii="Times New Roman" w:eastAsia="Times New Roman" w:hAnsi="Times New Roman" w:cs="Times New Roman"/>
          <w:b/>
          <w:sz w:val="28"/>
          <w:szCs w:val="28"/>
          <w:lang w:eastAsia="ru-RU"/>
        </w:rPr>
        <w:t>дополнительные расходы, связанные с выпуском и размещением заемных обязательств.</w:t>
      </w:r>
      <w:r w:rsidRPr="00686AD3">
        <w:rPr>
          <w:rFonts w:ascii="Times New Roman" w:eastAsia="Times New Roman" w:hAnsi="Times New Roman" w:cs="Times New Roman"/>
          <w:sz w:val="28"/>
          <w:szCs w:val="28"/>
          <w:lang w:eastAsia="ru-RU"/>
        </w:rPr>
        <w:t xml:space="preserve"> В бухгалтерском учете они могут быть отражены следующими проводками (таблица 8.77).</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Таблица 8.77 - Схема корреспонденции счетов по учету дополнительных затрат, связанных с получением займов и кредитов</w:t>
      </w:r>
    </w:p>
    <w:tbl>
      <w:tblPr>
        <w:tblW w:w="0" w:type="auto"/>
        <w:tblInd w:w="108" w:type="dxa"/>
        <w:tblBorders>
          <w:top w:val="single" w:sz="4" w:space="0" w:color="auto"/>
          <w:bottom w:val="single" w:sz="4" w:space="0" w:color="auto"/>
        </w:tblBorders>
        <w:tblLayout w:type="fixed"/>
        <w:tblLook w:val="01E0" w:firstRow="1" w:lastRow="1" w:firstColumn="1" w:lastColumn="1" w:noHBand="0" w:noVBand="0"/>
      </w:tblPr>
      <w:tblGrid>
        <w:gridCol w:w="6525"/>
        <w:gridCol w:w="1337"/>
        <w:gridCol w:w="1339"/>
      </w:tblGrid>
      <w:tr w:rsidR="00686AD3" w:rsidRPr="00686AD3" w:rsidTr="00686AD3">
        <w:trPr>
          <w:cantSplit/>
          <w:trHeight w:val="305"/>
        </w:trPr>
        <w:tc>
          <w:tcPr>
            <w:tcW w:w="6525" w:type="dxa"/>
            <w:vMerge w:val="restart"/>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Содержание фактов хозяйственной жизни</w:t>
            </w:r>
          </w:p>
        </w:tc>
        <w:tc>
          <w:tcPr>
            <w:tcW w:w="2676" w:type="dxa"/>
            <w:gridSpan w:val="2"/>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Корреспонденция счетов</w:t>
            </w:r>
          </w:p>
        </w:tc>
      </w:tr>
      <w:tr w:rsidR="00686AD3" w:rsidRPr="00686AD3" w:rsidTr="00686AD3">
        <w:trPr>
          <w:cantSplit/>
          <w:trHeight w:val="157"/>
        </w:trPr>
        <w:tc>
          <w:tcPr>
            <w:tcW w:w="6525" w:type="dxa"/>
            <w:vMerge/>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spacing w:after="0" w:line="240" w:lineRule="auto"/>
              <w:rPr>
                <w:rFonts w:ascii="Times New Roman" w:eastAsia="Times New Roman" w:hAnsi="Times New Roman" w:cs="Times New Roman"/>
                <w:sz w:val="24"/>
                <w:szCs w:val="24"/>
                <w:lang w:eastAsia="ru-RU"/>
              </w:rPr>
            </w:pPr>
          </w:p>
        </w:tc>
        <w:tc>
          <w:tcPr>
            <w:tcW w:w="1337"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Д-т</w:t>
            </w:r>
          </w:p>
        </w:tc>
        <w:tc>
          <w:tcPr>
            <w:tcW w:w="1338"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К-т</w:t>
            </w:r>
          </w:p>
        </w:tc>
      </w:tr>
      <w:tr w:rsidR="00686AD3" w:rsidRPr="00686AD3" w:rsidTr="00686AD3">
        <w:trPr>
          <w:trHeight w:val="416"/>
        </w:trPr>
        <w:tc>
          <w:tcPr>
            <w:tcW w:w="6525" w:type="dxa"/>
            <w:tcBorders>
              <w:top w:val="single" w:sz="4" w:space="0" w:color="auto"/>
              <w:left w:val="single" w:sz="4" w:space="0" w:color="auto"/>
              <w:bottom w:val="single" w:sz="4" w:space="0" w:color="auto"/>
              <w:right w:val="single" w:sz="4" w:space="0" w:color="auto"/>
            </w:tcBorders>
          </w:tcPr>
          <w:p w:rsidR="00686AD3" w:rsidRPr="00686AD3" w:rsidRDefault="00686AD3" w:rsidP="009832BA">
            <w:pPr>
              <w:widowControl w:val="0"/>
              <w:numPr>
                <w:ilvl w:val="0"/>
                <w:numId w:val="20"/>
              </w:numPr>
              <w:tabs>
                <w:tab w:val="left" w:pos="180"/>
                <w:tab w:val="left" w:pos="360"/>
                <w:tab w:val="left" w:pos="6980"/>
              </w:tabs>
              <w:spacing w:after="0" w:line="240" w:lineRule="auto"/>
              <w:ind w:left="252" w:hanging="180"/>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Оплачены консультационные услуги по оформлению документов, необходимых для получения кредита и займа, (без учета НДС)</w:t>
            </w:r>
          </w:p>
          <w:p w:rsidR="00686AD3" w:rsidRPr="00686AD3" w:rsidRDefault="00686AD3" w:rsidP="009832BA">
            <w:pPr>
              <w:widowControl w:val="0"/>
              <w:numPr>
                <w:ilvl w:val="0"/>
                <w:numId w:val="20"/>
              </w:numPr>
              <w:tabs>
                <w:tab w:val="left" w:pos="180"/>
                <w:tab w:val="left" w:pos="360"/>
                <w:tab w:val="left" w:pos="6980"/>
              </w:tabs>
              <w:spacing w:after="0" w:line="240" w:lineRule="auto"/>
              <w:ind w:left="252" w:hanging="180"/>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Отражена сумма НДС от стоимости оказанных консультационных услуг</w:t>
            </w:r>
          </w:p>
          <w:p w:rsidR="00686AD3" w:rsidRPr="00686AD3" w:rsidRDefault="00686AD3" w:rsidP="009832BA">
            <w:pPr>
              <w:widowControl w:val="0"/>
              <w:numPr>
                <w:ilvl w:val="0"/>
                <w:numId w:val="20"/>
              </w:numPr>
              <w:tabs>
                <w:tab w:val="left" w:pos="180"/>
                <w:tab w:val="left" w:pos="360"/>
                <w:tab w:val="left" w:pos="6980"/>
              </w:tabs>
              <w:spacing w:after="0" w:line="240" w:lineRule="auto"/>
              <w:ind w:left="252" w:hanging="180"/>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Предъявлена к вычету сумма НДС, уплаченная по оказанным консультационным услугам</w:t>
            </w:r>
          </w:p>
          <w:p w:rsidR="00686AD3" w:rsidRPr="00686AD3" w:rsidRDefault="00686AD3" w:rsidP="009832BA">
            <w:pPr>
              <w:widowControl w:val="0"/>
              <w:numPr>
                <w:ilvl w:val="0"/>
                <w:numId w:val="20"/>
              </w:numPr>
              <w:tabs>
                <w:tab w:val="left" w:pos="180"/>
                <w:tab w:val="left" w:pos="360"/>
                <w:tab w:val="left" w:pos="6980"/>
              </w:tabs>
              <w:spacing w:after="0" w:line="240" w:lineRule="auto"/>
              <w:ind w:left="252" w:hanging="180"/>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 xml:space="preserve">Отнесена в состав прочих расходов часть дополнительных </w:t>
            </w:r>
            <w:r w:rsidRPr="00686AD3">
              <w:rPr>
                <w:rFonts w:ascii="Times New Roman" w:eastAsia="Times New Roman" w:hAnsi="Times New Roman" w:cs="Times New Roman"/>
                <w:sz w:val="24"/>
                <w:szCs w:val="24"/>
                <w:lang w:eastAsia="ru-RU"/>
              </w:rPr>
              <w:lastRenderedPageBreak/>
              <w:t>расходов, связанных с получением кредита и займа, использованным для приобретения инвестиционных активов (списание дополнительных расходов, отраженных в виде дебиторской задолженности, производится равномерно в течение всего срока действия договора займа или кредита)</w:t>
            </w:r>
          </w:p>
          <w:p w:rsidR="00686AD3" w:rsidRPr="00686AD3" w:rsidRDefault="00686AD3" w:rsidP="00686AD3">
            <w:pPr>
              <w:widowControl w:val="0"/>
              <w:tabs>
                <w:tab w:val="left" w:pos="180"/>
                <w:tab w:val="left" w:pos="360"/>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или</w:t>
            </w:r>
          </w:p>
          <w:p w:rsidR="00686AD3" w:rsidRPr="00686AD3" w:rsidRDefault="00686AD3" w:rsidP="009832BA">
            <w:pPr>
              <w:widowControl w:val="0"/>
              <w:numPr>
                <w:ilvl w:val="0"/>
                <w:numId w:val="20"/>
              </w:numPr>
              <w:tabs>
                <w:tab w:val="left" w:pos="180"/>
                <w:tab w:val="left" w:pos="360"/>
                <w:tab w:val="left" w:pos="6980"/>
              </w:tabs>
              <w:spacing w:after="0" w:line="240" w:lineRule="auto"/>
              <w:ind w:left="252" w:hanging="180"/>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Дополнительные расходы по займам и кредитам отражаются как прочие расходы по мере их возникновения</w:t>
            </w:r>
          </w:p>
        </w:tc>
        <w:tc>
          <w:tcPr>
            <w:tcW w:w="1337"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76</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19</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68</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91-2</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91-2</w:t>
            </w:r>
          </w:p>
        </w:tc>
        <w:tc>
          <w:tcPr>
            <w:tcW w:w="1338"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51</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76</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19</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76</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76</w:t>
            </w:r>
          </w:p>
        </w:tc>
      </w:tr>
    </w:tbl>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p>
    <w:p w:rsidR="00686AD3" w:rsidRPr="00686AD3" w:rsidRDefault="00686AD3" w:rsidP="00686AD3">
      <w:pPr>
        <w:widowControl w:val="0"/>
        <w:spacing w:after="0" w:line="240" w:lineRule="auto"/>
        <w:jc w:val="both"/>
        <w:rPr>
          <w:rFonts w:ascii="Times New Roman" w:eastAsia="Times New Roman" w:hAnsi="Times New Roman" w:cs="Times New Roman"/>
          <w:spacing w:val="40"/>
          <w:sz w:val="28"/>
          <w:szCs w:val="28"/>
          <w:lang w:eastAsia="ru-RU"/>
        </w:rPr>
      </w:pPr>
      <w:r w:rsidRPr="00686AD3">
        <w:rPr>
          <w:rFonts w:ascii="Times New Roman" w:eastAsia="Times New Roman" w:hAnsi="Times New Roman" w:cs="Times New Roman"/>
          <w:b/>
          <w:spacing w:val="40"/>
          <w:sz w:val="28"/>
          <w:szCs w:val="28"/>
          <w:lang w:eastAsia="ru-RU"/>
        </w:rPr>
        <w:t>8.5 Учет расчетов с бюджетом по налогам и сборам</w:t>
      </w:r>
    </w:p>
    <w:p w:rsidR="00686AD3" w:rsidRPr="00686AD3" w:rsidRDefault="00686AD3" w:rsidP="00686AD3">
      <w:pPr>
        <w:widowControl w:val="0"/>
        <w:spacing w:after="0" w:line="240" w:lineRule="auto"/>
        <w:jc w:val="both"/>
        <w:rPr>
          <w:rFonts w:ascii="Times New Roman" w:eastAsia="Times New Roman" w:hAnsi="Times New Roman" w:cs="Times New Roman"/>
          <w:spacing w:val="40"/>
          <w:sz w:val="28"/>
          <w:szCs w:val="28"/>
          <w:lang w:eastAsia="ru-RU"/>
        </w:rPr>
      </w:pP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С момента регистрации организации в качестве юридического лица ее обязанности перед государством определяются в первую очередь правильностью, полнотой исчисления и своевременностью погашения различных налогов и сборов. Каждому налогоплательщику присваивается идентификационный номер (ИНН). Он указывается на всех его отчетных документах и позволяет осуществить оперативный контроль по расчетам с бюджетом.</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Понятие налогов и сборов дано в ст. 8 НК РФ:</w:t>
      </w:r>
    </w:p>
    <w:p w:rsidR="00686AD3" w:rsidRPr="00686AD3" w:rsidRDefault="00686AD3" w:rsidP="009832BA">
      <w:pPr>
        <w:widowControl w:val="0"/>
        <w:numPr>
          <w:ilvl w:val="0"/>
          <w:numId w:val="23"/>
        </w:numPr>
        <w:spacing w:after="0" w:line="240" w:lineRule="auto"/>
        <w:ind w:left="0" w:firstLine="709"/>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под </w:t>
      </w:r>
      <w:r w:rsidRPr="00686AD3">
        <w:rPr>
          <w:rFonts w:ascii="Times New Roman" w:eastAsia="Times New Roman" w:hAnsi="Times New Roman" w:cs="Times New Roman"/>
          <w:b/>
          <w:sz w:val="28"/>
          <w:szCs w:val="28"/>
          <w:lang w:eastAsia="ru-RU"/>
        </w:rPr>
        <w:t>налогом</w:t>
      </w:r>
      <w:r w:rsidRPr="00686AD3">
        <w:rPr>
          <w:rFonts w:ascii="Times New Roman" w:eastAsia="Times New Roman" w:hAnsi="Times New Roman" w:cs="Times New Roman"/>
          <w:sz w:val="28"/>
          <w:szCs w:val="28"/>
          <w:lang w:eastAsia="ru-RU"/>
        </w:rPr>
        <w:t xml:space="preserve"> понимается обязательный, индивидуально безвозмездный платеж, взимаемый с организаций и физических лиц в форме отчуждения принадлежащих им на праве собственности, хозяйственного ведения или оперативного управления денежных средств, в целях финансового обеспечения деятельности государства и (или) муниципальных образований;</w:t>
      </w:r>
    </w:p>
    <w:p w:rsidR="00686AD3" w:rsidRPr="00686AD3" w:rsidRDefault="00686AD3" w:rsidP="009832BA">
      <w:pPr>
        <w:widowControl w:val="0"/>
        <w:numPr>
          <w:ilvl w:val="0"/>
          <w:numId w:val="23"/>
        </w:numPr>
        <w:spacing w:after="0" w:line="240" w:lineRule="auto"/>
        <w:ind w:left="0" w:firstLine="709"/>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под </w:t>
      </w:r>
      <w:r w:rsidRPr="00686AD3">
        <w:rPr>
          <w:rFonts w:ascii="Times New Roman" w:eastAsia="Times New Roman" w:hAnsi="Times New Roman" w:cs="Times New Roman"/>
          <w:b/>
          <w:sz w:val="28"/>
          <w:szCs w:val="28"/>
          <w:lang w:eastAsia="ru-RU"/>
        </w:rPr>
        <w:t>сбором</w:t>
      </w:r>
      <w:r w:rsidRPr="00686AD3">
        <w:rPr>
          <w:rFonts w:ascii="Times New Roman" w:eastAsia="Times New Roman" w:hAnsi="Times New Roman" w:cs="Times New Roman"/>
          <w:sz w:val="28"/>
          <w:szCs w:val="28"/>
          <w:lang w:eastAsia="ru-RU"/>
        </w:rPr>
        <w:t xml:space="preserve"> понимается обязательный взнос, взимаемый с организаций и физических лиц, уплата которого является одним из условий совершения в отношении плательщиков сборов государственными органами, органами местного самоуправлении, иными уполномоченными органами и должностными лицами, юридически значимых действий, включая предоставление определенных прав или выдачу разрешений (лицензий).</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Порядок исчисления и уплаты налогов и сборов регулируется законодательными и другими нормативными актами.</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Для обобщения информации о расчетах с бюджетом по налогам и сборам, уплачиваемым непосредственно организацией, и налогам с работниками этой организации предназначен </w:t>
      </w:r>
      <w:r w:rsidRPr="00686AD3">
        <w:rPr>
          <w:rFonts w:ascii="Times New Roman" w:eastAsia="Times New Roman" w:hAnsi="Times New Roman" w:cs="Times New Roman"/>
          <w:b/>
          <w:sz w:val="28"/>
          <w:szCs w:val="28"/>
          <w:lang w:eastAsia="ru-RU"/>
        </w:rPr>
        <w:t>счет 68 «Расчеты по налогам и сборам».</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b/>
          <w:sz w:val="28"/>
          <w:szCs w:val="28"/>
          <w:lang w:eastAsia="ru-RU"/>
        </w:rPr>
        <w:t xml:space="preserve">Счет 68 кредитуется </w:t>
      </w:r>
      <w:r w:rsidRPr="00686AD3">
        <w:rPr>
          <w:rFonts w:ascii="Times New Roman" w:eastAsia="Times New Roman" w:hAnsi="Times New Roman" w:cs="Times New Roman"/>
          <w:sz w:val="28"/>
          <w:szCs w:val="28"/>
          <w:lang w:eastAsia="ru-RU"/>
        </w:rPr>
        <w:t>на суммы, причитающиеся по налоговым декларациям (расчетам) взносу в бюджеты.</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b/>
          <w:sz w:val="28"/>
          <w:szCs w:val="28"/>
          <w:lang w:eastAsia="ru-RU"/>
        </w:rPr>
        <w:t xml:space="preserve">По дебету счета 68 </w:t>
      </w:r>
      <w:r w:rsidRPr="00686AD3">
        <w:rPr>
          <w:rFonts w:ascii="Times New Roman" w:eastAsia="Times New Roman" w:hAnsi="Times New Roman" w:cs="Times New Roman"/>
          <w:sz w:val="28"/>
          <w:szCs w:val="28"/>
          <w:lang w:eastAsia="ru-RU"/>
        </w:rPr>
        <w:t>отражаются суммы, фактически начисленные в бюджет, и суммы НДС, списанные со счета 19 «Налог на добавленную стоимость по приобретенным ценностям».</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Аналитический учет по счету 68 «Расчеты по налогам и сборам» ведется по видам налогов.</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lastRenderedPageBreak/>
        <w:t>Порядок отражения в учете отдельных видов налогов в зависимости от источников возмещения рассмотрен в таблице 8.78.</w:t>
      </w:r>
    </w:p>
    <w:p w:rsid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p>
    <w:p w:rsid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p>
    <w:p w:rsid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p>
    <w:p w:rsid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p>
    <w:p w:rsid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p>
    <w:p w:rsid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p>
    <w:p w:rsid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p>
    <w:p w:rsid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p>
    <w:p w:rsid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p>
    <w:p w:rsid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p>
    <w:p w:rsid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p>
    <w:p w:rsid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p>
    <w:p w:rsid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p>
    <w:p w:rsid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Таблица 8.78 – Схема корреспонденции счетов по операциям расчетов с бюджетом</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bottom w:val="single" w:sz="4" w:space="0" w:color="auto"/>
        </w:tblBorders>
        <w:tblLayout w:type="fixed"/>
        <w:tblLook w:val="01E0" w:firstRow="1" w:lastRow="1" w:firstColumn="1" w:lastColumn="1" w:noHBand="0" w:noVBand="0"/>
      </w:tblPr>
      <w:tblGrid>
        <w:gridCol w:w="6840"/>
        <w:gridCol w:w="1440"/>
        <w:gridCol w:w="900"/>
      </w:tblGrid>
      <w:tr w:rsidR="00686AD3" w:rsidRPr="00686AD3" w:rsidTr="00686AD3">
        <w:trPr>
          <w:cantSplit/>
        </w:trPr>
        <w:tc>
          <w:tcPr>
            <w:tcW w:w="6840" w:type="dxa"/>
            <w:vMerge w:val="restart"/>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Вид налога или сбора</w:t>
            </w:r>
          </w:p>
        </w:tc>
        <w:tc>
          <w:tcPr>
            <w:tcW w:w="2340" w:type="dxa"/>
            <w:gridSpan w:val="2"/>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 xml:space="preserve">Корреспонденция </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счетов</w:t>
            </w:r>
          </w:p>
        </w:tc>
      </w:tr>
      <w:tr w:rsidR="00686AD3" w:rsidRPr="00686AD3" w:rsidTr="00686AD3">
        <w:trPr>
          <w:cantSplit/>
        </w:trPr>
        <w:tc>
          <w:tcPr>
            <w:tcW w:w="6840" w:type="dxa"/>
            <w:vMerge/>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spacing w:after="0" w:line="240" w:lineRule="auto"/>
              <w:rPr>
                <w:rFonts w:ascii="Times New Roman" w:eastAsia="Times New Roman" w:hAnsi="Times New Roman" w:cs="Times New Roman"/>
                <w:sz w:val="24"/>
                <w:szCs w:val="24"/>
                <w:lang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Д-т</w:t>
            </w:r>
          </w:p>
        </w:tc>
        <w:tc>
          <w:tcPr>
            <w:tcW w:w="90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К-т</w:t>
            </w:r>
          </w:p>
        </w:tc>
      </w:tr>
      <w:tr w:rsidR="00686AD3" w:rsidRPr="00686AD3" w:rsidTr="00686AD3">
        <w:trPr>
          <w:cantSplit/>
        </w:trPr>
        <w:tc>
          <w:tcPr>
            <w:tcW w:w="684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1</w:t>
            </w:r>
          </w:p>
        </w:tc>
        <w:tc>
          <w:tcPr>
            <w:tcW w:w="144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2</w:t>
            </w:r>
          </w:p>
        </w:tc>
        <w:tc>
          <w:tcPr>
            <w:tcW w:w="90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3</w:t>
            </w:r>
          </w:p>
        </w:tc>
      </w:tr>
      <w:tr w:rsidR="00686AD3" w:rsidRPr="00686AD3" w:rsidTr="00686AD3">
        <w:trPr>
          <w:cantSplit/>
        </w:trPr>
        <w:tc>
          <w:tcPr>
            <w:tcW w:w="6840"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tabs>
                <w:tab w:val="left" w:pos="6980"/>
              </w:tabs>
              <w:spacing w:after="0" w:line="240" w:lineRule="auto"/>
              <w:rPr>
                <w:rFonts w:ascii="Times New Roman" w:eastAsia="Times New Roman" w:hAnsi="Times New Roman" w:cs="Times New Roman"/>
                <w:b/>
                <w:sz w:val="24"/>
                <w:szCs w:val="24"/>
                <w:lang w:eastAsia="ru-RU"/>
              </w:rPr>
            </w:pPr>
            <w:r w:rsidRPr="00686AD3">
              <w:rPr>
                <w:rFonts w:ascii="Times New Roman" w:eastAsia="Times New Roman" w:hAnsi="Times New Roman" w:cs="Times New Roman"/>
                <w:b/>
                <w:sz w:val="24"/>
                <w:szCs w:val="24"/>
                <w:lang w:eastAsia="ru-RU"/>
              </w:rPr>
              <w:t>Включаемого в себестоимость товаров (работ, услуг)</w:t>
            </w:r>
          </w:p>
          <w:p w:rsidR="00686AD3" w:rsidRPr="00686AD3" w:rsidRDefault="00686AD3" w:rsidP="00686AD3">
            <w:pPr>
              <w:widowControl w:val="0"/>
              <w:tabs>
                <w:tab w:val="left" w:pos="6980"/>
              </w:tabs>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Водный налог</w:t>
            </w:r>
          </w:p>
          <w:p w:rsidR="00686AD3" w:rsidRPr="00686AD3" w:rsidRDefault="00686AD3" w:rsidP="00686AD3">
            <w:pPr>
              <w:widowControl w:val="0"/>
              <w:tabs>
                <w:tab w:val="left" w:pos="6980"/>
              </w:tabs>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 xml:space="preserve">Земельный налог </w:t>
            </w:r>
          </w:p>
          <w:p w:rsidR="00686AD3" w:rsidRPr="00686AD3" w:rsidRDefault="00686AD3" w:rsidP="00686AD3">
            <w:pPr>
              <w:widowControl w:val="0"/>
              <w:tabs>
                <w:tab w:val="left" w:pos="6980"/>
              </w:tabs>
              <w:spacing w:after="0" w:line="240" w:lineRule="auto"/>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Транспортный налог</w:t>
            </w:r>
          </w:p>
          <w:p w:rsidR="00686AD3" w:rsidRPr="00686AD3" w:rsidRDefault="00686AD3" w:rsidP="00686AD3">
            <w:pPr>
              <w:widowControl w:val="0"/>
              <w:tabs>
                <w:tab w:val="left" w:pos="6980"/>
              </w:tabs>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Налог на добычу полезных ископаемых</w:t>
            </w:r>
          </w:p>
          <w:p w:rsidR="00686AD3" w:rsidRPr="00686AD3" w:rsidRDefault="00686AD3" w:rsidP="00686AD3">
            <w:pPr>
              <w:widowControl w:val="0"/>
              <w:tabs>
                <w:tab w:val="left" w:pos="6980"/>
              </w:tabs>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Сборы за пользование объектами животного мира и за пользование объектами водных биологических ресурсов</w:t>
            </w:r>
          </w:p>
          <w:p w:rsidR="00686AD3" w:rsidRPr="00686AD3" w:rsidRDefault="00686AD3" w:rsidP="00686AD3">
            <w:pPr>
              <w:widowControl w:val="0"/>
              <w:tabs>
                <w:tab w:val="left" w:pos="6980"/>
              </w:tabs>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Плата за загрязнение окружающей среды</w:t>
            </w:r>
          </w:p>
          <w:p w:rsidR="00686AD3" w:rsidRPr="00686AD3" w:rsidRDefault="00686AD3" w:rsidP="00686AD3">
            <w:pPr>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Государственная пошлина</w:t>
            </w:r>
          </w:p>
        </w:tc>
        <w:tc>
          <w:tcPr>
            <w:tcW w:w="1440"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26,23,25</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08, 20,23,26,</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44 и др.</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20,25,26,44</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20,26</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20,26</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26</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08,26,44,91-2</w:t>
            </w:r>
          </w:p>
        </w:tc>
        <w:tc>
          <w:tcPr>
            <w:tcW w:w="900"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68</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68</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68</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68</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68</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76</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68</w:t>
            </w:r>
          </w:p>
        </w:tc>
      </w:tr>
      <w:tr w:rsidR="00686AD3" w:rsidRPr="00686AD3" w:rsidTr="00686AD3">
        <w:trPr>
          <w:cantSplit/>
        </w:trPr>
        <w:tc>
          <w:tcPr>
            <w:tcW w:w="684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rPr>
                <w:rFonts w:ascii="Times New Roman" w:eastAsia="Times New Roman" w:hAnsi="Times New Roman" w:cs="Times New Roman"/>
                <w:b/>
                <w:sz w:val="24"/>
                <w:szCs w:val="24"/>
                <w:lang w:eastAsia="ru-RU"/>
              </w:rPr>
            </w:pPr>
            <w:r w:rsidRPr="00686AD3">
              <w:rPr>
                <w:rFonts w:ascii="Times New Roman" w:eastAsia="Times New Roman" w:hAnsi="Times New Roman" w:cs="Times New Roman"/>
                <w:b/>
                <w:sz w:val="24"/>
                <w:szCs w:val="24"/>
                <w:lang w:eastAsia="ru-RU"/>
              </w:rPr>
              <w:t xml:space="preserve">Относимого на финансовый результат деятельности </w:t>
            </w:r>
          </w:p>
          <w:p w:rsidR="00686AD3" w:rsidRPr="00686AD3" w:rsidRDefault="00686AD3" w:rsidP="00686AD3">
            <w:pPr>
              <w:widowControl w:val="0"/>
              <w:tabs>
                <w:tab w:val="left" w:pos="6980"/>
              </w:tabs>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b/>
                <w:sz w:val="24"/>
                <w:szCs w:val="24"/>
                <w:lang w:eastAsia="ru-RU"/>
              </w:rPr>
              <w:t>организации</w:t>
            </w:r>
            <w:r w:rsidRPr="00686AD3">
              <w:rPr>
                <w:rFonts w:ascii="Times New Roman" w:eastAsia="Times New Roman" w:hAnsi="Times New Roman" w:cs="Times New Roman"/>
                <w:sz w:val="24"/>
                <w:szCs w:val="24"/>
                <w:lang w:eastAsia="ru-RU"/>
              </w:rPr>
              <w:t xml:space="preserve"> </w:t>
            </w:r>
          </w:p>
          <w:p w:rsidR="00686AD3" w:rsidRPr="00686AD3" w:rsidRDefault="00686AD3" w:rsidP="00686AD3">
            <w:pPr>
              <w:widowControl w:val="0"/>
              <w:tabs>
                <w:tab w:val="left" w:pos="6980"/>
              </w:tabs>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Налог на прибыль</w:t>
            </w:r>
          </w:p>
          <w:p w:rsidR="00686AD3" w:rsidRPr="00686AD3" w:rsidRDefault="00686AD3" w:rsidP="00686AD3">
            <w:pPr>
              <w:widowControl w:val="0"/>
              <w:tabs>
                <w:tab w:val="left" w:pos="6980"/>
              </w:tabs>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Налог на имущество организаций</w:t>
            </w:r>
          </w:p>
          <w:p w:rsidR="00686AD3" w:rsidRPr="00686AD3" w:rsidRDefault="00686AD3" w:rsidP="00686AD3">
            <w:pPr>
              <w:widowControl w:val="0"/>
              <w:tabs>
                <w:tab w:val="left" w:pos="6980"/>
              </w:tabs>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Налог на операции с ценными бумагами</w:t>
            </w:r>
          </w:p>
          <w:p w:rsidR="00686AD3" w:rsidRPr="00686AD3" w:rsidRDefault="00686AD3" w:rsidP="00686AD3">
            <w:pPr>
              <w:widowControl w:val="0"/>
              <w:tabs>
                <w:tab w:val="left" w:pos="6980"/>
              </w:tabs>
              <w:spacing w:after="0" w:line="240" w:lineRule="auto"/>
              <w:rPr>
                <w:rFonts w:ascii="Times New Roman" w:eastAsia="Times New Roman" w:hAnsi="Times New Roman" w:cs="Times New Roman"/>
                <w:b/>
                <w:sz w:val="24"/>
                <w:szCs w:val="24"/>
                <w:lang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99</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91-2</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91-2</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68</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68</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68</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tc>
      </w:tr>
      <w:tr w:rsidR="00686AD3" w:rsidRPr="00686AD3" w:rsidTr="00686AD3">
        <w:trPr>
          <w:cantSplit/>
        </w:trPr>
        <w:tc>
          <w:tcPr>
            <w:tcW w:w="684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rPr>
                <w:rFonts w:ascii="Times New Roman" w:eastAsia="Times New Roman" w:hAnsi="Times New Roman" w:cs="Times New Roman"/>
                <w:b/>
                <w:sz w:val="24"/>
                <w:szCs w:val="24"/>
                <w:lang w:eastAsia="ru-RU"/>
              </w:rPr>
            </w:pPr>
            <w:r w:rsidRPr="00686AD3">
              <w:rPr>
                <w:rFonts w:ascii="Times New Roman" w:eastAsia="Times New Roman" w:hAnsi="Times New Roman" w:cs="Times New Roman"/>
                <w:b/>
                <w:sz w:val="24"/>
                <w:szCs w:val="24"/>
                <w:lang w:eastAsia="ru-RU"/>
              </w:rPr>
              <w:t>Налог на доходы физических лиц</w:t>
            </w:r>
          </w:p>
        </w:tc>
        <w:tc>
          <w:tcPr>
            <w:tcW w:w="144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70</w:t>
            </w:r>
          </w:p>
        </w:tc>
        <w:tc>
          <w:tcPr>
            <w:tcW w:w="90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68</w:t>
            </w:r>
          </w:p>
        </w:tc>
      </w:tr>
      <w:tr w:rsidR="00686AD3" w:rsidRPr="00686AD3" w:rsidTr="00686AD3">
        <w:trPr>
          <w:cantSplit/>
        </w:trPr>
        <w:tc>
          <w:tcPr>
            <w:tcW w:w="6840"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tabs>
                <w:tab w:val="left" w:pos="6980"/>
              </w:tabs>
              <w:spacing w:after="0" w:line="240" w:lineRule="auto"/>
              <w:rPr>
                <w:rFonts w:ascii="Times New Roman" w:eastAsia="Times New Roman" w:hAnsi="Times New Roman" w:cs="Times New Roman"/>
                <w:b/>
                <w:sz w:val="24"/>
                <w:szCs w:val="24"/>
                <w:lang w:eastAsia="ru-RU"/>
              </w:rPr>
            </w:pPr>
            <w:r w:rsidRPr="00686AD3">
              <w:rPr>
                <w:rFonts w:ascii="Times New Roman" w:eastAsia="Times New Roman" w:hAnsi="Times New Roman" w:cs="Times New Roman"/>
                <w:b/>
                <w:sz w:val="24"/>
                <w:szCs w:val="24"/>
                <w:lang w:eastAsia="ru-RU"/>
              </w:rPr>
              <w:lastRenderedPageBreak/>
              <w:t>Относимого на продажу</w:t>
            </w:r>
          </w:p>
          <w:p w:rsidR="00686AD3" w:rsidRPr="00686AD3" w:rsidRDefault="00686AD3" w:rsidP="00686AD3">
            <w:pPr>
              <w:widowControl w:val="0"/>
              <w:tabs>
                <w:tab w:val="left" w:pos="6980"/>
              </w:tabs>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Налог на добавленную стоимость:</w:t>
            </w:r>
          </w:p>
          <w:p w:rsidR="00686AD3" w:rsidRPr="00686AD3" w:rsidRDefault="00686AD3" w:rsidP="00686AD3">
            <w:pPr>
              <w:widowControl w:val="0"/>
              <w:tabs>
                <w:tab w:val="left" w:pos="6980"/>
              </w:tabs>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 от суммы продаж</w:t>
            </w:r>
          </w:p>
          <w:p w:rsidR="00686AD3" w:rsidRPr="00686AD3" w:rsidRDefault="00686AD3" w:rsidP="00686AD3">
            <w:pPr>
              <w:widowControl w:val="0"/>
              <w:tabs>
                <w:tab w:val="left" w:pos="6980"/>
              </w:tabs>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 от суммы прочих доходов</w:t>
            </w:r>
          </w:p>
          <w:p w:rsidR="00686AD3" w:rsidRPr="00686AD3" w:rsidRDefault="00686AD3" w:rsidP="00686AD3">
            <w:pPr>
              <w:widowControl w:val="0"/>
              <w:tabs>
                <w:tab w:val="left" w:pos="6980"/>
              </w:tabs>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 от суммы полученных авансов</w:t>
            </w:r>
          </w:p>
          <w:p w:rsidR="00686AD3" w:rsidRPr="00686AD3" w:rsidRDefault="00686AD3" w:rsidP="00686AD3">
            <w:pPr>
              <w:widowControl w:val="0"/>
              <w:tabs>
                <w:tab w:val="left" w:pos="6980"/>
              </w:tabs>
              <w:spacing w:after="0" w:line="240" w:lineRule="auto"/>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Акцизы:</w:t>
            </w:r>
          </w:p>
          <w:p w:rsidR="00686AD3" w:rsidRPr="00686AD3" w:rsidRDefault="00686AD3" w:rsidP="00686AD3">
            <w:pPr>
              <w:widowControl w:val="0"/>
              <w:tabs>
                <w:tab w:val="left" w:pos="6980"/>
              </w:tabs>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 от суммы продаж</w:t>
            </w:r>
          </w:p>
          <w:p w:rsidR="00686AD3" w:rsidRPr="00686AD3" w:rsidRDefault="00686AD3" w:rsidP="00686AD3">
            <w:pPr>
              <w:widowControl w:val="0"/>
              <w:tabs>
                <w:tab w:val="left" w:pos="6980"/>
              </w:tabs>
              <w:spacing w:after="0" w:line="240" w:lineRule="auto"/>
              <w:rPr>
                <w:rFonts w:ascii="Times New Roman" w:eastAsia="Times New Roman" w:hAnsi="Times New Roman" w:cs="Times New Roman"/>
                <w:spacing w:val="-4"/>
                <w:sz w:val="24"/>
                <w:szCs w:val="24"/>
                <w:lang w:eastAsia="ru-RU"/>
              </w:rPr>
            </w:pPr>
            <w:r w:rsidRPr="00686AD3">
              <w:rPr>
                <w:rFonts w:ascii="Times New Roman" w:eastAsia="Times New Roman" w:hAnsi="Times New Roman" w:cs="Times New Roman"/>
                <w:sz w:val="24"/>
                <w:szCs w:val="24"/>
                <w:lang w:eastAsia="ru-RU"/>
              </w:rPr>
              <w:t xml:space="preserve">- </w:t>
            </w:r>
            <w:r w:rsidRPr="00686AD3">
              <w:rPr>
                <w:rFonts w:ascii="Times New Roman" w:eastAsia="Times New Roman" w:hAnsi="Times New Roman" w:cs="Times New Roman"/>
                <w:spacing w:val="-4"/>
                <w:sz w:val="24"/>
                <w:szCs w:val="24"/>
                <w:lang w:eastAsia="ru-RU"/>
              </w:rPr>
              <w:t>от суммы прочих доходов, связанных с продажей подакцизных товаров и минерального сырья</w:t>
            </w:r>
          </w:p>
          <w:p w:rsidR="00686AD3" w:rsidRPr="00686AD3" w:rsidRDefault="00686AD3" w:rsidP="00686AD3">
            <w:pPr>
              <w:widowControl w:val="0"/>
              <w:tabs>
                <w:tab w:val="left" w:pos="6980"/>
              </w:tabs>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 при передаче на территории РФ лицами произведенных ими подакцизных товаров в уставный (складочный) капитал организаций, в паевые фонды кооперативов, а также в качестве взноса по договору простого товарищества</w:t>
            </w:r>
          </w:p>
          <w:p w:rsidR="00686AD3" w:rsidRPr="00686AD3" w:rsidRDefault="00686AD3" w:rsidP="00686AD3">
            <w:pPr>
              <w:widowControl w:val="0"/>
              <w:tabs>
                <w:tab w:val="left" w:pos="6980"/>
              </w:tabs>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 при ввозе товаров, подлежащих обложению акцизами</w:t>
            </w:r>
          </w:p>
          <w:p w:rsidR="00686AD3" w:rsidRPr="00686AD3" w:rsidRDefault="00686AD3" w:rsidP="00686AD3">
            <w:pPr>
              <w:widowControl w:val="0"/>
              <w:tabs>
                <w:tab w:val="left" w:pos="6980"/>
              </w:tabs>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Таможенные пошлины:</w:t>
            </w:r>
          </w:p>
          <w:p w:rsidR="00686AD3" w:rsidRPr="00686AD3" w:rsidRDefault="00686AD3" w:rsidP="00686AD3">
            <w:pPr>
              <w:widowControl w:val="0"/>
              <w:tabs>
                <w:tab w:val="left" w:pos="6980"/>
              </w:tabs>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 импортные таможенные пошлины по приобретаемым за границей объектам основных средств</w:t>
            </w:r>
          </w:p>
          <w:p w:rsidR="00686AD3" w:rsidRPr="00686AD3" w:rsidRDefault="00686AD3" w:rsidP="00686AD3">
            <w:pPr>
              <w:widowControl w:val="0"/>
              <w:tabs>
                <w:tab w:val="left" w:pos="6980"/>
              </w:tabs>
              <w:spacing w:after="0" w:line="240" w:lineRule="auto"/>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 импортные таможенные пошлины по приобретаемым за границей товарно-материальным ценностям</w:t>
            </w:r>
          </w:p>
          <w:p w:rsidR="00686AD3" w:rsidRPr="00686AD3" w:rsidRDefault="00686AD3" w:rsidP="00686AD3">
            <w:pPr>
              <w:widowControl w:val="0"/>
              <w:tabs>
                <w:tab w:val="left" w:pos="6980"/>
              </w:tabs>
              <w:spacing w:after="0" w:line="240" w:lineRule="auto"/>
              <w:rPr>
                <w:rFonts w:ascii="Times New Roman" w:eastAsia="Times New Roman" w:hAnsi="Times New Roman" w:cs="Times New Roman"/>
                <w:b/>
                <w:sz w:val="24"/>
                <w:szCs w:val="24"/>
                <w:lang w:eastAsia="ru-RU"/>
              </w:rPr>
            </w:pPr>
            <w:r w:rsidRPr="00686AD3">
              <w:rPr>
                <w:rFonts w:ascii="Times New Roman" w:eastAsia="Times New Roman" w:hAnsi="Times New Roman" w:cs="Times New Roman"/>
                <w:sz w:val="24"/>
                <w:szCs w:val="24"/>
                <w:lang w:eastAsia="ru-RU"/>
              </w:rPr>
              <w:t>- экспортная пошлина</w:t>
            </w:r>
          </w:p>
        </w:tc>
        <w:tc>
          <w:tcPr>
            <w:tcW w:w="1440"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90-3</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91-1</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62, субсчет «Авансы полученные»</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90-4</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91-1</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58</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0,8,10,41,43</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08</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10,15,41</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90-5</w:t>
            </w:r>
          </w:p>
        </w:tc>
        <w:tc>
          <w:tcPr>
            <w:tcW w:w="900" w:type="dxa"/>
            <w:tcBorders>
              <w:top w:val="single" w:sz="4" w:space="0" w:color="auto"/>
              <w:left w:val="single" w:sz="4" w:space="0" w:color="auto"/>
              <w:bottom w:val="single" w:sz="4" w:space="0" w:color="auto"/>
              <w:right w:val="single" w:sz="4" w:space="0" w:color="auto"/>
            </w:tcBorders>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68</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68</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68</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68</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68</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68</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68</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60,76</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76</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76</w:t>
            </w:r>
          </w:p>
        </w:tc>
      </w:tr>
    </w:tbl>
    <w:p w:rsidR="00686AD3" w:rsidRPr="00686AD3" w:rsidRDefault="00686AD3" w:rsidP="00686AD3">
      <w:pPr>
        <w:spacing w:after="0" w:line="240" w:lineRule="auto"/>
        <w:rPr>
          <w:rFonts w:ascii="Times New Roman" w:eastAsia="Times New Roman" w:hAnsi="Times New Roman" w:cs="Times New Roman"/>
          <w:sz w:val="24"/>
          <w:szCs w:val="24"/>
          <w:lang w:eastAsia="ru-RU"/>
        </w:rPr>
      </w:pPr>
    </w:p>
    <w:p w:rsidR="00686AD3" w:rsidRPr="00686AD3" w:rsidRDefault="00686AD3" w:rsidP="00686AD3">
      <w:pPr>
        <w:spacing w:after="0" w:line="240" w:lineRule="auto"/>
        <w:rPr>
          <w:rFonts w:ascii="Times New Roman" w:eastAsia="Times New Roman" w:hAnsi="Times New Roman" w:cs="Times New Roman"/>
          <w:sz w:val="28"/>
          <w:szCs w:val="28"/>
          <w:lang w:eastAsia="ru-RU"/>
        </w:rPr>
      </w:pP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p>
    <w:p w:rsidR="00686AD3" w:rsidRPr="00686AD3" w:rsidRDefault="00686AD3" w:rsidP="00686AD3">
      <w:pPr>
        <w:widowControl w:val="0"/>
        <w:spacing w:after="0" w:line="240" w:lineRule="auto"/>
        <w:jc w:val="both"/>
        <w:rPr>
          <w:rFonts w:ascii="Times New Roman" w:eastAsia="Times New Roman" w:hAnsi="Times New Roman" w:cs="Times New Roman"/>
          <w:spacing w:val="60"/>
          <w:sz w:val="28"/>
          <w:szCs w:val="28"/>
          <w:lang w:eastAsia="ru-RU"/>
        </w:rPr>
      </w:pPr>
      <w:r w:rsidRPr="00686AD3">
        <w:rPr>
          <w:rFonts w:ascii="Times New Roman" w:eastAsia="Times New Roman" w:hAnsi="Times New Roman" w:cs="Times New Roman"/>
          <w:b/>
          <w:spacing w:val="60"/>
          <w:sz w:val="28"/>
          <w:szCs w:val="28"/>
          <w:lang w:eastAsia="ru-RU"/>
        </w:rPr>
        <w:t>8.6 Учет расчетов с подотчетными лицами</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b/>
          <w:sz w:val="28"/>
          <w:szCs w:val="28"/>
          <w:lang w:eastAsia="ru-RU"/>
        </w:rPr>
        <w:t>Подотчетными лицами</w:t>
      </w:r>
      <w:r w:rsidRPr="00686AD3">
        <w:rPr>
          <w:rFonts w:ascii="Times New Roman" w:eastAsia="Times New Roman" w:hAnsi="Times New Roman" w:cs="Times New Roman"/>
          <w:sz w:val="28"/>
          <w:szCs w:val="28"/>
          <w:lang w:eastAsia="ru-RU"/>
        </w:rPr>
        <w:t xml:space="preserve"> являются работники предприятия, получившие авансом наличные суммы денежных средств на служебные командировки и на мелкие хозяйственные расходы.</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Учет подотчетных сумм предписывает работникам бухгалтерской службы:</w:t>
      </w:r>
    </w:p>
    <w:p w:rsidR="00686AD3" w:rsidRPr="00686AD3" w:rsidRDefault="00686AD3" w:rsidP="009832BA">
      <w:pPr>
        <w:widowControl w:val="0"/>
        <w:numPr>
          <w:ilvl w:val="0"/>
          <w:numId w:val="21"/>
        </w:numPr>
        <w:tabs>
          <w:tab w:val="left" w:pos="1080"/>
          <w:tab w:val="left" w:pos="1260"/>
        </w:tabs>
        <w:spacing w:after="0" w:line="240" w:lineRule="auto"/>
        <w:ind w:left="0" w:firstLine="720"/>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Устанавливать приказом или распоряжением руководителя организации сроки сдачи авансовых отчетов.</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По суммам, полученным на командировочные расходы, срок сдачи отчета по командировке определен тремя днями – для командировок в пределах территории РФ и десятью днями – для загранкомандировок.</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Для сумм, полученных на хозяйственные нужды, срок сдачи авансового отчета и возврата неиспользованных подотчетных сумм определяется организацией самостоятельно.</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2. Устанавливать приказом или распоряжением руководителя, что неизрасходованные суммы должны быть внесены работником в кассу организации одновременно со сдачей авансового отчета.</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3. Контролировать соблюдение подотчетными лицами установленных сроков возврата подотчетных сумм.</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4. При увольнении сотрудника бухгалтер должен проверить, нет ли задолженности за увольняющимся работником по счету 94 «Недостачи и </w:t>
      </w:r>
      <w:r w:rsidRPr="00686AD3">
        <w:rPr>
          <w:rFonts w:ascii="Times New Roman" w:eastAsia="Times New Roman" w:hAnsi="Times New Roman" w:cs="Times New Roman"/>
          <w:sz w:val="28"/>
          <w:szCs w:val="28"/>
          <w:lang w:eastAsia="ru-RU"/>
        </w:rPr>
        <w:lastRenderedPageBreak/>
        <w:t>потери от порчи ценностей».</w:t>
      </w:r>
    </w:p>
    <w:p w:rsidR="00686AD3" w:rsidRPr="00686AD3" w:rsidRDefault="00686AD3" w:rsidP="00686AD3">
      <w:pPr>
        <w:widowControl w:val="0"/>
        <w:spacing w:after="0" w:line="240" w:lineRule="auto"/>
        <w:jc w:val="both"/>
        <w:rPr>
          <w:rFonts w:ascii="Times New Roman" w:eastAsia="Times New Roman" w:hAnsi="Times New Roman" w:cs="Times New Roman"/>
          <w:b/>
          <w:sz w:val="28"/>
          <w:szCs w:val="28"/>
          <w:lang w:eastAsia="ru-RU"/>
        </w:rPr>
      </w:pPr>
      <w:r w:rsidRPr="00686AD3">
        <w:rPr>
          <w:rFonts w:ascii="Times New Roman" w:eastAsia="Times New Roman" w:hAnsi="Times New Roman" w:cs="Times New Roman"/>
          <w:sz w:val="28"/>
          <w:szCs w:val="28"/>
          <w:lang w:eastAsia="ru-RU"/>
        </w:rPr>
        <w:t>Учет расчетов с подотчетными лицами ведется на</w:t>
      </w:r>
      <w:r w:rsidRPr="00686AD3">
        <w:rPr>
          <w:rFonts w:ascii="Times New Roman" w:eastAsia="Times New Roman" w:hAnsi="Times New Roman" w:cs="Times New Roman"/>
          <w:b/>
          <w:sz w:val="28"/>
          <w:szCs w:val="28"/>
          <w:lang w:eastAsia="ru-RU"/>
        </w:rPr>
        <w:t xml:space="preserve"> счете 71 «Расчеты с подотчетными лицами».</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Таблица 8.79 – Типовая корреспонденция счетов по учету расчетов с подотчетными лицами</w:t>
      </w:r>
    </w:p>
    <w:tbl>
      <w:tblPr>
        <w:tblW w:w="0" w:type="auto"/>
        <w:tblInd w:w="108" w:type="dxa"/>
        <w:tblBorders>
          <w:top w:val="single" w:sz="4" w:space="0" w:color="auto"/>
          <w:bottom w:val="single" w:sz="4" w:space="0" w:color="auto"/>
        </w:tblBorders>
        <w:tblLayout w:type="fixed"/>
        <w:tblLook w:val="01E0" w:firstRow="1" w:lastRow="1" w:firstColumn="1" w:lastColumn="1" w:noHBand="0" w:noVBand="0"/>
      </w:tblPr>
      <w:tblGrid>
        <w:gridCol w:w="6840"/>
        <w:gridCol w:w="1440"/>
        <w:gridCol w:w="900"/>
      </w:tblGrid>
      <w:tr w:rsidR="00686AD3" w:rsidRPr="00686AD3" w:rsidTr="00686AD3">
        <w:trPr>
          <w:cantSplit/>
        </w:trPr>
        <w:tc>
          <w:tcPr>
            <w:tcW w:w="6840" w:type="dxa"/>
            <w:vMerge w:val="restart"/>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Содержание фактов хозяйственной жизни</w:t>
            </w:r>
          </w:p>
        </w:tc>
        <w:tc>
          <w:tcPr>
            <w:tcW w:w="2340" w:type="dxa"/>
            <w:gridSpan w:val="2"/>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 xml:space="preserve">Корреспонденция </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счетов</w:t>
            </w:r>
          </w:p>
        </w:tc>
      </w:tr>
      <w:tr w:rsidR="00686AD3" w:rsidRPr="00686AD3" w:rsidTr="00686AD3">
        <w:trPr>
          <w:cantSplit/>
        </w:trPr>
        <w:tc>
          <w:tcPr>
            <w:tcW w:w="6840" w:type="dxa"/>
            <w:vMerge/>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spacing w:after="0" w:line="240" w:lineRule="auto"/>
              <w:rPr>
                <w:rFonts w:ascii="Times New Roman" w:eastAsia="Times New Roman" w:hAnsi="Times New Roman" w:cs="Times New Roman"/>
                <w:sz w:val="24"/>
                <w:szCs w:val="24"/>
                <w:lang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Д-т</w:t>
            </w:r>
          </w:p>
        </w:tc>
        <w:tc>
          <w:tcPr>
            <w:tcW w:w="90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К-т</w:t>
            </w:r>
          </w:p>
        </w:tc>
      </w:tr>
      <w:tr w:rsidR="00686AD3" w:rsidRPr="00686AD3" w:rsidTr="00686AD3">
        <w:trPr>
          <w:cantSplit/>
        </w:trPr>
        <w:tc>
          <w:tcPr>
            <w:tcW w:w="684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1</w:t>
            </w:r>
          </w:p>
        </w:tc>
        <w:tc>
          <w:tcPr>
            <w:tcW w:w="144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2</w:t>
            </w:r>
          </w:p>
        </w:tc>
        <w:tc>
          <w:tcPr>
            <w:tcW w:w="90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3</w:t>
            </w:r>
          </w:p>
        </w:tc>
      </w:tr>
      <w:tr w:rsidR="00686AD3" w:rsidRPr="00686AD3" w:rsidTr="00686AD3">
        <w:trPr>
          <w:cantSplit/>
        </w:trPr>
        <w:tc>
          <w:tcPr>
            <w:tcW w:w="684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1. Выданы из кассы денежные средства (в рублях или валюте) работникам организации под отчет на административно-хозяйственные и командировочные расходы</w:t>
            </w:r>
          </w:p>
        </w:tc>
        <w:tc>
          <w:tcPr>
            <w:tcW w:w="144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71</w:t>
            </w:r>
          </w:p>
        </w:tc>
        <w:tc>
          <w:tcPr>
            <w:tcW w:w="90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50</w:t>
            </w:r>
          </w:p>
        </w:tc>
      </w:tr>
      <w:tr w:rsidR="00686AD3" w:rsidRPr="00686AD3" w:rsidTr="00686AD3">
        <w:trPr>
          <w:cantSplit/>
        </w:trPr>
        <w:tc>
          <w:tcPr>
            <w:tcW w:w="684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2. Подотчетному лицу перечислена с валютного счета организации на валютный счет в уполномоченном банке иностранная валюта</w:t>
            </w:r>
          </w:p>
        </w:tc>
        <w:tc>
          <w:tcPr>
            <w:tcW w:w="144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71</w:t>
            </w:r>
          </w:p>
        </w:tc>
        <w:tc>
          <w:tcPr>
            <w:tcW w:w="90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52</w:t>
            </w:r>
          </w:p>
        </w:tc>
      </w:tr>
      <w:tr w:rsidR="00686AD3" w:rsidRPr="00686AD3" w:rsidTr="00686AD3">
        <w:trPr>
          <w:cantSplit/>
        </w:trPr>
        <w:tc>
          <w:tcPr>
            <w:tcW w:w="684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3. Списаны со специальных счетов в банках денежные средства, израсходованные подотчетными лицами по банковским картам</w:t>
            </w:r>
          </w:p>
        </w:tc>
        <w:tc>
          <w:tcPr>
            <w:tcW w:w="144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71</w:t>
            </w:r>
          </w:p>
        </w:tc>
        <w:tc>
          <w:tcPr>
            <w:tcW w:w="90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55</w:t>
            </w:r>
          </w:p>
        </w:tc>
      </w:tr>
      <w:tr w:rsidR="00686AD3" w:rsidRPr="00686AD3" w:rsidTr="00686AD3">
        <w:trPr>
          <w:cantSplit/>
        </w:trPr>
        <w:tc>
          <w:tcPr>
            <w:tcW w:w="684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4. Подотчетные лица произвели расходы, связанные с приобретением, доставкой оборудования, внеоборотных активов, материально-производственных запасов, животных</w:t>
            </w:r>
          </w:p>
        </w:tc>
        <w:tc>
          <w:tcPr>
            <w:tcW w:w="144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07,08,10,15,11</w:t>
            </w:r>
          </w:p>
        </w:tc>
        <w:tc>
          <w:tcPr>
            <w:tcW w:w="90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71</w:t>
            </w:r>
          </w:p>
        </w:tc>
      </w:tr>
      <w:tr w:rsidR="00686AD3" w:rsidRPr="00686AD3" w:rsidTr="00686AD3">
        <w:trPr>
          <w:cantSplit/>
        </w:trPr>
        <w:tc>
          <w:tcPr>
            <w:tcW w:w="684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5. Начислен НДС по приобретенным подотчетными лицами товарно-материальным ценностям</w:t>
            </w:r>
          </w:p>
        </w:tc>
        <w:tc>
          <w:tcPr>
            <w:tcW w:w="144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19</w:t>
            </w:r>
          </w:p>
        </w:tc>
        <w:tc>
          <w:tcPr>
            <w:tcW w:w="90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71</w:t>
            </w:r>
          </w:p>
        </w:tc>
      </w:tr>
      <w:tr w:rsidR="00686AD3" w:rsidRPr="00686AD3" w:rsidTr="00686AD3">
        <w:trPr>
          <w:cantSplit/>
        </w:trPr>
        <w:tc>
          <w:tcPr>
            <w:tcW w:w="684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5. Списаны расходы подотчетных лиц, относящиеся:</w:t>
            </w:r>
          </w:p>
          <w:p w:rsidR="00686AD3" w:rsidRPr="00686AD3" w:rsidRDefault="00686AD3" w:rsidP="00686AD3">
            <w:pPr>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 xml:space="preserve">    - к основному производству</w:t>
            </w:r>
          </w:p>
          <w:p w:rsidR="00686AD3" w:rsidRPr="00686AD3" w:rsidRDefault="00686AD3" w:rsidP="00686AD3">
            <w:pPr>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 xml:space="preserve">    - к вспомогательному производству</w:t>
            </w:r>
          </w:p>
          <w:p w:rsidR="00686AD3" w:rsidRPr="00686AD3" w:rsidRDefault="00686AD3" w:rsidP="00686AD3">
            <w:pPr>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 xml:space="preserve">    - на общепроизводственные нужды организации</w:t>
            </w:r>
          </w:p>
          <w:p w:rsidR="00686AD3" w:rsidRPr="00686AD3" w:rsidRDefault="00686AD3" w:rsidP="00686AD3">
            <w:pPr>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 xml:space="preserve">    - представительские расходы</w:t>
            </w:r>
          </w:p>
          <w:p w:rsidR="00686AD3" w:rsidRPr="00686AD3" w:rsidRDefault="00686AD3" w:rsidP="00686AD3">
            <w:pPr>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 xml:space="preserve">    - на общепроизводственные нужды организации</w:t>
            </w:r>
          </w:p>
        </w:tc>
        <w:tc>
          <w:tcPr>
            <w:tcW w:w="144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20</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23</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25</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26</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26</w:t>
            </w:r>
          </w:p>
        </w:tc>
        <w:tc>
          <w:tcPr>
            <w:tcW w:w="90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71</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71</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71</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71</w:t>
            </w:r>
          </w:p>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71</w:t>
            </w:r>
          </w:p>
        </w:tc>
      </w:tr>
      <w:tr w:rsidR="00686AD3" w:rsidRPr="00686AD3" w:rsidTr="00686AD3">
        <w:trPr>
          <w:cantSplit/>
        </w:trPr>
        <w:tc>
          <w:tcPr>
            <w:tcW w:w="684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 Начислен НДС по производственным расходам</w:t>
            </w:r>
          </w:p>
        </w:tc>
        <w:tc>
          <w:tcPr>
            <w:tcW w:w="144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19</w:t>
            </w:r>
          </w:p>
        </w:tc>
        <w:tc>
          <w:tcPr>
            <w:tcW w:w="90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71</w:t>
            </w:r>
          </w:p>
        </w:tc>
      </w:tr>
      <w:tr w:rsidR="00686AD3" w:rsidRPr="00686AD3" w:rsidTr="00686AD3">
        <w:trPr>
          <w:cantSplit/>
        </w:trPr>
        <w:tc>
          <w:tcPr>
            <w:tcW w:w="684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7. Возвращены в кассу подотчетными лицами не израсходованные ими суммы</w:t>
            </w:r>
          </w:p>
        </w:tc>
        <w:tc>
          <w:tcPr>
            <w:tcW w:w="144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50</w:t>
            </w:r>
          </w:p>
        </w:tc>
        <w:tc>
          <w:tcPr>
            <w:tcW w:w="90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71</w:t>
            </w:r>
          </w:p>
        </w:tc>
      </w:tr>
      <w:tr w:rsidR="00686AD3" w:rsidRPr="00686AD3" w:rsidTr="00686AD3">
        <w:trPr>
          <w:cantSplit/>
        </w:trPr>
        <w:tc>
          <w:tcPr>
            <w:tcW w:w="684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8. Подотчетными лицами перечислены на валютный счет суммы неизрасходованных авансов по загранкомандировкам</w:t>
            </w:r>
          </w:p>
        </w:tc>
        <w:tc>
          <w:tcPr>
            <w:tcW w:w="144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52</w:t>
            </w:r>
          </w:p>
        </w:tc>
        <w:tc>
          <w:tcPr>
            <w:tcW w:w="90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71</w:t>
            </w:r>
          </w:p>
        </w:tc>
      </w:tr>
      <w:tr w:rsidR="00686AD3" w:rsidRPr="00686AD3" w:rsidTr="00686AD3">
        <w:trPr>
          <w:cantSplit/>
        </w:trPr>
        <w:tc>
          <w:tcPr>
            <w:tcW w:w="684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9. Отражены подотчетные суммы, не возвращенные работником в установленные сроки</w:t>
            </w:r>
          </w:p>
        </w:tc>
        <w:tc>
          <w:tcPr>
            <w:tcW w:w="144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94</w:t>
            </w:r>
          </w:p>
        </w:tc>
        <w:tc>
          <w:tcPr>
            <w:tcW w:w="90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71</w:t>
            </w:r>
          </w:p>
        </w:tc>
      </w:tr>
      <w:tr w:rsidR="00686AD3" w:rsidRPr="00686AD3" w:rsidTr="00686AD3">
        <w:trPr>
          <w:cantSplit/>
        </w:trPr>
        <w:tc>
          <w:tcPr>
            <w:tcW w:w="684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10. Удержаны из начисленной заработной платы подотчетные суммы, не возвращенные работниками в установленные сроки</w:t>
            </w:r>
          </w:p>
        </w:tc>
        <w:tc>
          <w:tcPr>
            <w:tcW w:w="144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70</w:t>
            </w:r>
          </w:p>
        </w:tc>
        <w:tc>
          <w:tcPr>
            <w:tcW w:w="90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94</w:t>
            </w:r>
          </w:p>
        </w:tc>
      </w:tr>
      <w:tr w:rsidR="00686AD3" w:rsidRPr="00686AD3" w:rsidTr="00686AD3">
        <w:trPr>
          <w:cantSplit/>
        </w:trPr>
        <w:tc>
          <w:tcPr>
            <w:tcW w:w="684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11. Отражена задолженность сотрудника по невозвращенным своевременно подотчетным суммам, которая не может быть удержана из оплаты труда работника</w:t>
            </w:r>
          </w:p>
        </w:tc>
        <w:tc>
          <w:tcPr>
            <w:tcW w:w="144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73</w:t>
            </w:r>
          </w:p>
        </w:tc>
        <w:tc>
          <w:tcPr>
            <w:tcW w:w="900" w:type="dxa"/>
            <w:tcBorders>
              <w:top w:val="single" w:sz="4" w:space="0" w:color="auto"/>
              <w:left w:val="single" w:sz="4" w:space="0" w:color="auto"/>
              <w:bottom w:val="single" w:sz="4" w:space="0" w:color="auto"/>
              <w:right w:val="single" w:sz="4" w:space="0" w:color="auto"/>
            </w:tcBorders>
            <w:vAlign w:val="center"/>
          </w:tcPr>
          <w:p w:rsidR="00686AD3" w:rsidRPr="00686AD3" w:rsidRDefault="00686AD3" w:rsidP="00686AD3">
            <w:pPr>
              <w:widowControl w:val="0"/>
              <w:tabs>
                <w:tab w:val="left" w:pos="6980"/>
              </w:tabs>
              <w:spacing w:after="0" w:line="240" w:lineRule="auto"/>
              <w:ind w:right="-108"/>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71</w:t>
            </w:r>
          </w:p>
        </w:tc>
      </w:tr>
    </w:tbl>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Аналитический учет по счету 71 ведется по каждой сумме, выданной под отчет.</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p>
    <w:p w:rsidR="00686AD3" w:rsidRPr="00686AD3" w:rsidRDefault="00686AD3" w:rsidP="00686AD3">
      <w:pPr>
        <w:widowControl w:val="0"/>
        <w:spacing w:after="0" w:line="240" w:lineRule="auto"/>
        <w:jc w:val="both"/>
        <w:rPr>
          <w:rFonts w:ascii="Times New Roman" w:eastAsia="Times New Roman" w:hAnsi="Times New Roman" w:cs="Times New Roman"/>
          <w:spacing w:val="40"/>
          <w:sz w:val="28"/>
          <w:szCs w:val="28"/>
          <w:lang w:eastAsia="ru-RU"/>
        </w:rPr>
      </w:pPr>
      <w:r w:rsidRPr="00686AD3">
        <w:rPr>
          <w:rFonts w:ascii="Times New Roman" w:eastAsia="Times New Roman" w:hAnsi="Times New Roman" w:cs="Times New Roman"/>
          <w:b/>
          <w:spacing w:val="40"/>
          <w:sz w:val="28"/>
          <w:szCs w:val="28"/>
          <w:lang w:eastAsia="ru-RU"/>
        </w:rPr>
        <w:t>8.7 Учет расчетов с персоналом по прочим операциям</w:t>
      </w:r>
    </w:p>
    <w:p w:rsidR="00686AD3" w:rsidRPr="00686AD3" w:rsidRDefault="00686AD3" w:rsidP="00686AD3">
      <w:pPr>
        <w:widowControl w:val="0"/>
        <w:spacing w:after="0" w:line="240" w:lineRule="auto"/>
        <w:jc w:val="both"/>
        <w:rPr>
          <w:rFonts w:ascii="Times New Roman" w:eastAsia="Times New Roman" w:hAnsi="Times New Roman" w:cs="Times New Roman"/>
          <w:spacing w:val="20"/>
          <w:sz w:val="28"/>
          <w:szCs w:val="28"/>
          <w:lang w:eastAsia="ru-RU"/>
        </w:rPr>
      </w:pP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Для обобщения информации обо всех видах расчетов с работниками </w:t>
      </w:r>
      <w:r w:rsidRPr="00686AD3">
        <w:rPr>
          <w:rFonts w:ascii="Times New Roman" w:eastAsia="Times New Roman" w:hAnsi="Times New Roman" w:cs="Times New Roman"/>
          <w:sz w:val="28"/>
          <w:szCs w:val="28"/>
          <w:lang w:eastAsia="ru-RU"/>
        </w:rPr>
        <w:lastRenderedPageBreak/>
        <w:t xml:space="preserve">организации, кроме расчетов по оплате труда и расчетов с подотчетными лицами, предназначен </w:t>
      </w:r>
      <w:r w:rsidRPr="00686AD3">
        <w:rPr>
          <w:rFonts w:ascii="Times New Roman" w:eastAsia="Times New Roman" w:hAnsi="Times New Roman" w:cs="Times New Roman"/>
          <w:b/>
          <w:sz w:val="28"/>
          <w:szCs w:val="28"/>
          <w:lang w:eastAsia="ru-RU"/>
        </w:rPr>
        <w:t>счет 73 «Расчеты с персоналом по прочим операциям»</w:t>
      </w:r>
      <w:r w:rsidRPr="00686AD3">
        <w:rPr>
          <w:rFonts w:ascii="Times New Roman" w:eastAsia="Times New Roman" w:hAnsi="Times New Roman" w:cs="Times New Roman"/>
          <w:sz w:val="28"/>
          <w:szCs w:val="28"/>
          <w:lang w:eastAsia="ru-RU"/>
        </w:rPr>
        <w:t>.</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К счету 73 «Расчеты с персоналом по прочим операциям» могут быть открыты субсчета:</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73-1 «Расчеты по предоставленным займам»;</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73-2 «Расчеты по возмещению материального ущерба» и др.</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На</w:t>
      </w:r>
      <w:r w:rsidRPr="00686AD3">
        <w:rPr>
          <w:rFonts w:ascii="Times New Roman" w:eastAsia="Times New Roman" w:hAnsi="Times New Roman" w:cs="Times New Roman"/>
          <w:b/>
          <w:sz w:val="28"/>
          <w:szCs w:val="28"/>
          <w:lang w:eastAsia="ru-RU"/>
        </w:rPr>
        <w:t xml:space="preserve"> субсчете 73-1 «Расчеты по предоставленным займам» </w:t>
      </w:r>
      <w:r w:rsidRPr="00686AD3">
        <w:rPr>
          <w:rFonts w:ascii="Times New Roman" w:eastAsia="Times New Roman" w:hAnsi="Times New Roman" w:cs="Times New Roman"/>
          <w:sz w:val="28"/>
          <w:szCs w:val="28"/>
          <w:lang w:eastAsia="ru-RU"/>
        </w:rPr>
        <w:t>отражаются расчеты с работниками организации по предоставленным им займам на индивидуальное и кооперативное жилищное строительство, приобретение или строительство садовых домиков и благоустройство садовых участков, обзаведение домашним хозяйством и др.</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b/>
          <w:sz w:val="28"/>
          <w:szCs w:val="28"/>
          <w:lang w:eastAsia="ru-RU"/>
        </w:rPr>
        <w:t xml:space="preserve">По дебету субсчета 73-1 </w:t>
      </w:r>
      <w:r w:rsidRPr="00686AD3">
        <w:rPr>
          <w:rFonts w:ascii="Times New Roman" w:eastAsia="Times New Roman" w:hAnsi="Times New Roman" w:cs="Times New Roman"/>
          <w:sz w:val="28"/>
          <w:szCs w:val="28"/>
          <w:lang w:eastAsia="ru-RU"/>
        </w:rPr>
        <w:t>отражается сумма предоставленного работнику организации займа в корреспонденции со счетом 50 «Касса» или 51 «Расчетные счета».</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b/>
          <w:sz w:val="28"/>
          <w:szCs w:val="28"/>
          <w:lang w:eastAsia="ru-RU"/>
        </w:rPr>
        <w:t xml:space="preserve">По кредиту субсчета  73-1 </w:t>
      </w:r>
      <w:r w:rsidRPr="00686AD3">
        <w:rPr>
          <w:rFonts w:ascii="Times New Roman" w:eastAsia="Times New Roman" w:hAnsi="Times New Roman" w:cs="Times New Roman"/>
          <w:sz w:val="28"/>
          <w:szCs w:val="28"/>
          <w:lang w:eastAsia="ru-RU"/>
        </w:rPr>
        <w:t>отражается сумма платежей, поступившая от работника-заемщика в погашение займа, в корреспонденции со счетом 70 «Расчеты с персоналом по оплате труда» (при возврате займа путем удержания из заработной платы) или счетом 50 «Касса» (при возврате наличными), или счетом 51 «Расчетные счета».</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Аналитический учет по субсчету 73-1 ведется по каждому работнику организации.</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На </w:t>
      </w:r>
      <w:r w:rsidRPr="00686AD3">
        <w:rPr>
          <w:rFonts w:ascii="Times New Roman" w:eastAsia="Times New Roman" w:hAnsi="Times New Roman" w:cs="Times New Roman"/>
          <w:b/>
          <w:sz w:val="28"/>
          <w:szCs w:val="28"/>
          <w:lang w:eastAsia="ru-RU"/>
        </w:rPr>
        <w:t xml:space="preserve">субсчете 73-2 «Расчеты по возмещению материального ущерба» </w:t>
      </w:r>
      <w:r w:rsidRPr="00686AD3">
        <w:rPr>
          <w:rFonts w:ascii="Times New Roman" w:eastAsia="Times New Roman" w:hAnsi="Times New Roman" w:cs="Times New Roman"/>
          <w:sz w:val="28"/>
          <w:szCs w:val="28"/>
          <w:lang w:eastAsia="ru-RU"/>
        </w:rPr>
        <w:t>учитываются расчеты по возмещению материального ущерба, причиненного работниками организации в результате недостач и хищений денежных и товарно-материальных ценностей, брака, а также по возмещению других видов ущерба.</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По </w:t>
      </w:r>
      <w:r w:rsidRPr="00686AD3">
        <w:rPr>
          <w:rFonts w:ascii="Times New Roman" w:eastAsia="Times New Roman" w:hAnsi="Times New Roman" w:cs="Times New Roman"/>
          <w:b/>
          <w:sz w:val="28"/>
          <w:szCs w:val="28"/>
          <w:lang w:eastAsia="ru-RU"/>
        </w:rPr>
        <w:t xml:space="preserve">дебету субсчета 73-2 </w:t>
      </w:r>
      <w:r w:rsidRPr="00686AD3">
        <w:rPr>
          <w:rFonts w:ascii="Times New Roman" w:eastAsia="Times New Roman" w:hAnsi="Times New Roman" w:cs="Times New Roman"/>
          <w:sz w:val="28"/>
          <w:szCs w:val="28"/>
          <w:lang w:eastAsia="ru-RU"/>
        </w:rPr>
        <w:t>отражаются суммы, подлежащие взысканию с виновных лиц, в корреспонденции со счетами 94 «Недостачи и потери от порчи ценностей» и 98 «Доходы будущих периодов» - за недостающие товарно-материальные ценности; 28 «Брак в производстве» - за потери от брака продукции и др.</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По </w:t>
      </w:r>
      <w:r w:rsidRPr="00686AD3">
        <w:rPr>
          <w:rFonts w:ascii="Times New Roman" w:eastAsia="Times New Roman" w:hAnsi="Times New Roman" w:cs="Times New Roman"/>
          <w:b/>
          <w:sz w:val="28"/>
          <w:szCs w:val="28"/>
          <w:lang w:eastAsia="ru-RU"/>
        </w:rPr>
        <w:t xml:space="preserve">кредиту субсчета 73-2 </w:t>
      </w:r>
      <w:r w:rsidRPr="00686AD3">
        <w:rPr>
          <w:rFonts w:ascii="Times New Roman" w:eastAsia="Times New Roman" w:hAnsi="Times New Roman" w:cs="Times New Roman"/>
          <w:sz w:val="28"/>
          <w:szCs w:val="28"/>
          <w:lang w:eastAsia="ru-RU"/>
        </w:rPr>
        <w:t>производятся записи в корреспонденции со счетами: учета денежных средств (50,51,55) – на суммы внесенных платежей; 70 «Расчеты с персоналом по оплате труда» – на суммы удержаний из сумм по оплате труда; 94 «Недостачи и потери от порчи ценностей» - на суммы списанных недостач при отказе во взыскании ввиду необоснованности иска.</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Аналитический учет по субсчету 73-2 ведется по каждому работнику организации.</w:t>
      </w:r>
    </w:p>
    <w:p w:rsidR="00686AD3" w:rsidRPr="00686AD3" w:rsidRDefault="00686AD3" w:rsidP="00686AD3">
      <w:pPr>
        <w:widowControl w:val="0"/>
        <w:spacing w:after="0" w:line="240" w:lineRule="auto"/>
        <w:jc w:val="both"/>
        <w:rPr>
          <w:rFonts w:ascii="Times New Roman" w:eastAsia="Times New Roman" w:hAnsi="Times New Roman" w:cs="Times New Roman"/>
          <w:b/>
          <w:spacing w:val="30"/>
          <w:sz w:val="28"/>
          <w:szCs w:val="28"/>
          <w:lang w:eastAsia="ru-RU"/>
        </w:rPr>
      </w:pPr>
    </w:p>
    <w:p w:rsidR="00686AD3" w:rsidRPr="00686AD3" w:rsidRDefault="00686AD3" w:rsidP="00686AD3">
      <w:pPr>
        <w:widowControl w:val="0"/>
        <w:spacing w:after="0" w:line="240" w:lineRule="auto"/>
        <w:jc w:val="both"/>
        <w:rPr>
          <w:rFonts w:ascii="Times New Roman" w:eastAsia="Times New Roman" w:hAnsi="Times New Roman" w:cs="Times New Roman"/>
          <w:spacing w:val="30"/>
          <w:sz w:val="28"/>
          <w:szCs w:val="28"/>
          <w:lang w:eastAsia="ru-RU"/>
        </w:rPr>
      </w:pPr>
      <w:r w:rsidRPr="00686AD3">
        <w:rPr>
          <w:rFonts w:ascii="Times New Roman" w:eastAsia="Times New Roman" w:hAnsi="Times New Roman" w:cs="Times New Roman"/>
          <w:b/>
          <w:spacing w:val="30"/>
          <w:sz w:val="28"/>
          <w:szCs w:val="28"/>
          <w:lang w:eastAsia="ru-RU"/>
        </w:rPr>
        <w:t>8.8 Учет расчетов с разными дебиторами и кредиторами</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Для учета расчетов с разными организациями по операциям некоммерческого характера (учебными заведениями, научными </w:t>
      </w:r>
      <w:r w:rsidRPr="00686AD3">
        <w:rPr>
          <w:rFonts w:ascii="Times New Roman" w:eastAsia="Times New Roman" w:hAnsi="Times New Roman" w:cs="Times New Roman"/>
          <w:sz w:val="28"/>
          <w:szCs w:val="28"/>
          <w:lang w:eastAsia="ru-RU"/>
        </w:rPr>
        <w:lastRenderedPageBreak/>
        <w:t xml:space="preserve">организациями и др.); транспортными организациями за услуги, оплачиваемыми чеками; по депонированной заработной плате; суммам удержаний из заработной платы в пользу организаций и отдельных лиц по исполнительным документам и др. предназначен активно-пассивный </w:t>
      </w:r>
      <w:r w:rsidRPr="00686AD3">
        <w:rPr>
          <w:rFonts w:ascii="Times New Roman" w:eastAsia="Times New Roman" w:hAnsi="Times New Roman" w:cs="Times New Roman"/>
          <w:b/>
          <w:sz w:val="28"/>
          <w:szCs w:val="28"/>
          <w:lang w:eastAsia="ru-RU"/>
        </w:rPr>
        <w:t>счет 76 «Расчеты с разными дебиторами и кредиторами»</w:t>
      </w:r>
      <w:r w:rsidRPr="00686AD3">
        <w:rPr>
          <w:rFonts w:ascii="Times New Roman" w:eastAsia="Times New Roman" w:hAnsi="Times New Roman" w:cs="Times New Roman"/>
          <w:sz w:val="28"/>
          <w:szCs w:val="28"/>
          <w:lang w:eastAsia="ru-RU"/>
        </w:rPr>
        <w:t>.</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Особенность счета 76 состоит в том, что по нему всегда показывают развернутое сальдо (по дебету и кредиту счета в Главной книге и при составлении баланса).</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4592"/>
        <w:gridCol w:w="4592"/>
      </w:tblGrid>
      <w:tr w:rsidR="00686AD3" w:rsidRPr="00686AD3" w:rsidTr="00686AD3">
        <w:tc>
          <w:tcPr>
            <w:tcW w:w="9571" w:type="dxa"/>
            <w:gridSpan w:val="2"/>
            <w:tcBorders>
              <w:top w:val="single" w:sz="4" w:space="0" w:color="auto"/>
              <w:left w:val="nil"/>
              <w:bottom w:val="single" w:sz="4" w:space="0" w:color="auto"/>
              <w:right w:val="nil"/>
            </w:tcBorders>
          </w:tcPr>
          <w:p w:rsidR="00686AD3" w:rsidRPr="00686AD3" w:rsidRDefault="00686AD3" w:rsidP="00686AD3">
            <w:pPr>
              <w:widowControl w:val="0"/>
              <w:spacing w:after="0" w:line="240" w:lineRule="auto"/>
              <w:jc w:val="center"/>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Д-т                     Счет 76 «Расчеты с разными дебиторами и кредиторами»                      К-т</w:t>
            </w:r>
          </w:p>
        </w:tc>
      </w:tr>
      <w:tr w:rsidR="00686AD3" w:rsidRPr="00686AD3" w:rsidTr="00686AD3">
        <w:tc>
          <w:tcPr>
            <w:tcW w:w="4785" w:type="dxa"/>
            <w:tcBorders>
              <w:top w:val="single" w:sz="4" w:space="0" w:color="auto"/>
              <w:left w:val="nil"/>
              <w:bottom w:val="single" w:sz="4" w:space="0" w:color="auto"/>
              <w:right w:val="single" w:sz="4" w:space="0" w:color="auto"/>
            </w:tcBorders>
          </w:tcPr>
          <w:p w:rsidR="00686AD3" w:rsidRPr="00686AD3" w:rsidRDefault="00686AD3" w:rsidP="00686AD3">
            <w:pPr>
              <w:widowControl w:val="0"/>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1.Остаток дебиторской задолженности на начало отчетного периода</w:t>
            </w:r>
          </w:p>
          <w:p w:rsidR="00686AD3" w:rsidRPr="00686AD3" w:rsidRDefault="00686AD3" w:rsidP="00686AD3">
            <w:pPr>
              <w:widowControl w:val="0"/>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2. Операции, вызвавшие увеличение дебиторской задолженности</w:t>
            </w:r>
          </w:p>
          <w:p w:rsidR="00686AD3" w:rsidRPr="00686AD3" w:rsidRDefault="00686AD3" w:rsidP="00686AD3">
            <w:pPr>
              <w:widowControl w:val="0"/>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7.Операции, вызвавшие уменьшение кредиторской задолженности</w:t>
            </w:r>
          </w:p>
          <w:p w:rsidR="00686AD3" w:rsidRPr="00686AD3" w:rsidRDefault="00686AD3" w:rsidP="00686AD3">
            <w:pPr>
              <w:widowControl w:val="0"/>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4. Остаток дебиторской задолженности на конец отчетного периода (п.1 + п.2 - п.3)</w:t>
            </w:r>
          </w:p>
        </w:tc>
        <w:tc>
          <w:tcPr>
            <w:tcW w:w="4786" w:type="dxa"/>
            <w:tcBorders>
              <w:top w:val="single" w:sz="4" w:space="0" w:color="auto"/>
              <w:left w:val="single" w:sz="4" w:space="0" w:color="auto"/>
              <w:bottom w:val="single" w:sz="4" w:space="0" w:color="auto"/>
              <w:right w:val="nil"/>
            </w:tcBorders>
          </w:tcPr>
          <w:p w:rsidR="00686AD3" w:rsidRPr="00686AD3" w:rsidRDefault="00686AD3" w:rsidP="00686AD3">
            <w:pPr>
              <w:widowControl w:val="0"/>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5. Остаток кредиторской задолженности на начало отчетного периода</w:t>
            </w:r>
          </w:p>
          <w:p w:rsidR="00686AD3" w:rsidRPr="00686AD3" w:rsidRDefault="00686AD3" w:rsidP="00686AD3">
            <w:pPr>
              <w:widowControl w:val="0"/>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3. Операции, вызвавшие уменьшение дебиторской задолженности</w:t>
            </w:r>
          </w:p>
          <w:p w:rsidR="00686AD3" w:rsidRPr="00686AD3" w:rsidRDefault="00686AD3" w:rsidP="00686AD3">
            <w:pPr>
              <w:widowControl w:val="0"/>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6. Операции, вызвавшие увеличение кредиторской задолженности</w:t>
            </w:r>
          </w:p>
          <w:p w:rsidR="00686AD3" w:rsidRPr="00686AD3" w:rsidRDefault="00686AD3" w:rsidP="00686AD3">
            <w:pPr>
              <w:widowControl w:val="0"/>
              <w:spacing w:after="0" w:line="240" w:lineRule="auto"/>
              <w:jc w:val="both"/>
              <w:rPr>
                <w:rFonts w:ascii="Times New Roman" w:eastAsia="Times New Roman" w:hAnsi="Times New Roman" w:cs="Times New Roman"/>
                <w:sz w:val="24"/>
                <w:szCs w:val="24"/>
                <w:lang w:eastAsia="ru-RU"/>
              </w:rPr>
            </w:pPr>
            <w:r w:rsidRPr="00686AD3">
              <w:rPr>
                <w:rFonts w:ascii="Times New Roman" w:eastAsia="Times New Roman" w:hAnsi="Times New Roman" w:cs="Times New Roman"/>
                <w:sz w:val="24"/>
                <w:szCs w:val="24"/>
                <w:lang w:eastAsia="ru-RU"/>
              </w:rPr>
              <w:t>8.Остаток кредиторской задолженности на конец отчетного периода (п.5 + п.6 - п.7)</w:t>
            </w:r>
          </w:p>
        </w:tc>
      </w:tr>
    </w:tbl>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К счету 76 могут быть открыты следующие субсчета:</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76-1 «Расчеты по имущественному и личному страхованию»;</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76-2 «Расчеты по претензиям»;</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76-3 «Расчеты по причитающимся дивидендам и другим доходам»;</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76-4 «Расчеты по депонированным суммам» и др.</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На </w:t>
      </w:r>
      <w:r w:rsidRPr="00686AD3">
        <w:rPr>
          <w:rFonts w:ascii="Times New Roman" w:eastAsia="Times New Roman" w:hAnsi="Times New Roman" w:cs="Times New Roman"/>
          <w:b/>
          <w:sz w:val="28"/>
          <w:szCs w:val="28"/>
          <w:lang w:eastAsia="ru-RU"/>
        </w:rPr>
        <w:t xml:space="preserve">субсчете 76-1 «Расчеты по имущественному и личному страхованию» </w:t>
      </w:r>
      <w:r w:rsidRPr="00686AD3">
        <w:rPr>
          <w:rFonts w:ascii="Times New Roman" w:eastAsia="Times New Roman" w:hAnsi="Times New Roman" w:cs="Times New Roman"/>
          <w:sz w:val="28"/>
          <w:szCs w:val="28"/>
          <w:lang w:eastAsia="ru-RU"/>
        </w:rPr>
        <w:t>отражаются расчеты по страхованию имущества и персонала (кроме расчетов по социальному страхованию и обеспечению и обязательному медицинскому страхованию) организации, в котором организация выступает страхователем.</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Суммы страховых платежей, причитающихся к уплате страховым организациям, по договорам обязательного и добровольного страхования отражаются </w:t>
      </w:r>
      <w:r w:rsidRPr="00686AD3">
        <w:rPr>
          <w:rFonts w:ascii="Times New Roman" w:eastAsia="Times New Roman" w:hAnsi="Times New Roman" w:cs="Times New Roman"/>
          <w:b/>
          <w:sz w:val="28"/>
          <w:szCs w:val="28"/>
          <w:lang w:eastAsia="ru-RU"/>
        </w:rPr>
        <w:t xml:space="preserve">по кредиту счета 76-1 </w:t>
      </w:r>
      <w:r w:rsidRPr="00686AD3">
        <w:rPr>
          <w:rFonts w:ascii="Times New Roman" w:eastAsia="Times New Roman" w:hAnsi="Times New Roman" w:cs="Times New Roman"/>
          <w:sz w:val="28"/>
          <w:szCs w:val="28"/>
          <w:lang w:eastAsia="ru-RU"/>
        </w:rPr>
        <w:t>в корреспонденции со счетами учета затрат на производство или других источников страховых платежей (счет 08 по страхованию строящихся или приобретаемых основных средств, счет 10 или 15 по страхованию товарно-материальных ценностей, счета 20, 23, 25, 26, 29 по обязательному страхованию имущества и персонала по основному и вспомогательным производствам, общепроизводственного и общехозяйственного назначения, обслуживающих производств и хозяйств и т.п.).</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Перечисленные суммы страховых платежей страхователям списывают с кредита счетов по учету денежных средств (51, 52, 55) в </w:t>
      </w:r>
      <w:r w:rsidRPr="00686AD3">
        <w:rPr>
          <w:rFonts w:ascii="Times New Roman" w:eastAsia="Times New Roman" w:hAnsi="Times New Roman" w:cs="Times New Roman"/>
          <w:b/>
          <w:sz w:val="28"/>
          <w:szCs w:val="28"/>
          <w:lang w:eastAsia="ru-RU"/>
        </w:rPr>
        <w:t>дебет счета 76-1</w:t>
      </w:r>
      <w:r w:rsidRPr="00686AD3">
        <w:rPr>
          <w:rFonts w:ascii="Times New Roman" w:eastAsia="Times New Roman" w:hAnsi="Times New Roman" w:cs="Times New Roman"/>
          <w:sz w:val="28"/>
          <w:szCs w:val="28"/>
          <w:lang w:eastAsia="ru-RU"/>
        </w:rPr>
        <w:t>.</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При наступлении страхового случая страховая организация перечисляет страхователю (организации) обусловленную договором сумму (дебет счетов 51, 52, 55, </w:t>
      </w:r>
      <w:r w:rsidRPr="00686AD3">
        <w:rPr>
          <w:rFonts w:ascii="Times New Roman" w:eastAsia="Times New Roman" w:hAnsi="Times New Roman" w:cs="Times New Roman"/>
          <w:b/>
          <w:sz w:val="28"/>
          <w:szCs w:val="28"/>
          <w:lang w:eastAsia="ru-RU"/>
        </w:rPr>
        <w:t>кредит счета 76-1</w:t>
      </w:r>
      <w:r w:rsidRPr="00686AD3">
        <w:rPr>
          <w:rFonts w:ascii="Times New Roman" w:eastAsia="Times New Roman" w:hAnsi="Times New Roman" w:cs="Times New Roman"/>
          <w:sz w:val="28"/>
          <w:szCs w:val="28"/>
          <w:lang w:eastAsia="ru-RU"/>
        </w:rPr>
        <w:t xml:space="preserve">). За счет полученных средств предприятие </w:t>
      </w:r>
      <w:r w:rsidRPr="00686AD3">
        <w:rPr>
          <w:rFonts w:ascii="Times New Roman" w:eastAsia="Times New Roman" w:hAnsi="Times New Roman" w:cs="Times New Roman"/>
          <w:sz w:val="28"/>
          <w:szCs w:val="28"/>
          <w:lang w:eastAsia="ru-RU"/>
        </w:rPr>
        <w:lastRenderedPageBreak/>
        <w:t>покрывает свои потери от утраты имущества или его потери (</w:t>
      </w:r>
      <w:r w:rsidRPr="00686AD3">
        <w:rPr>
          <w:rFonts w:ascii="Times New Roman" w:eastAsia="Times New Roman" w:hAnsi="Times New Roman" w:cs="Times New Roman"/>
          <w:b/>
          <w:sz w:val="28"/>
          <w:szCs w:val="28"/>
          <w:lang w:eastAsia="ru-RU"/>
        </w:rPr>
        <w:t>дебет счета 76-1</w:t>
      </w:r>
      <w:r w:rsidRPr="00686AD3">
        <w:rPr>
          <w:rFonts w:ascii="Times New Roman" w:eastAsia="Times New Roman" w:hAnsi="Times New Roman" w:cs="Times New Roman"/>
          <w:sz w:val="28"/>
          <w:szCs w:val="28"/>
          <w:lang w:eastAsia="ru-RU"/>
        </w:rPr>
        <w:t xml:space="preserve"> кредит счетов 07, 08, 10, 20, 23, 25, 26, 29 и др.). Затраты, вызванные необходимостью компенсировать вред, причиненный здоровью работников, также списываются за счет страхового возмещения (дебет счета 76-1, кредит счета 73; дебет счета 73 кредит счетов 50, 51).</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Некомпенсируемые потери от страховых случаев списываются на убытки и отражаются в бухгалтерском учете по дебету счета 99 «Прибыли и убытки» в корреспонденции с кредитом счета 76-1.</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Если сумма страхового возмещения, поступившая от страховых организаций, превышает размер фактического ущерба организации-страхователя, получаемая разница включается в состав внереализационных доходов организации (дебет счета 76-1, кредит счета 91-1).</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На </w:t>
      </w:r>
      <w:r w:rsidRPr="00686AD3">
        <w:rPr>
          <w:rFonts w:ascii="Times New Roman" w:eastAsia="Times New Roman" w:hAnsi="Times New Roman" w:cs="Times New Roman"/>
          <w:b/>
          <w:sz w:val="28"/>
          <w:szCs w:val="28"/>
          <w:lang w:eastAsia="ru-RU"/>
        </w:rPr>
        <w:t xml:space="preserve">субсчете 76-2 «Расчеты по претензиям» </w:t>
      </w:r>
      <w:r w:rsidRPr="00686AD3">
        <w:rPr>
          <w:rFonts w:ascii="Times New Roman" w:eastAsia="Times New Roman" w:hAnsi="Times New Roman" w:cs="Times New Roman"/>
          <w:sz w:val="28"/>
          <w:szCs w:val="28"/>
          <w:lang w:eastAsia="ru-RU"/>
        </w:rPr>
        <w:t>отражают расчеты по претензиям, предъявленным поставщикам, подрядчикам, транспортным и другим организациям, а также по предъявленным и признанным (или присужденным) штрафам, пеням и неустойкам.</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Взаимные претензии возникают в основном из-за несоблюдения условий договоров и обязательств по расчетам.</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В</w:t>
      </w:r>
      <w:r w:rsidRPr="00686AD3">
        <w:rPr>
          <w:rFonts w:ascii="Times New Roman" w:eastAsia="Times New Roman" w:hAnsi="Times New Roman" w:cs="Times New Roman"/>
          <w:b/>
          <w:sz w:val="28"/>
          <w:szCs w:val="28"/>
          <w:lang w:eastAsia="ru-RU"/>
        </w:rPr>
        <w:t xml:space="preserve"> дебет счета 76-2 </w:t>
      </w:r>
      <w:r w:rsidRPr="00686AD3">
        <w:rPr>
          <w:rFonts w:ascii="Times New Roman" w:eastAsia="Times New Roman" w:hAnsi="Times New Roman" w:cs="Times New Roman"/>
          <w:sz w:val="28"/>
          <w:szCs w:val="28"/>
          <w:lang w:eastAsia="ru-RU"/>
        </w:rPr>
        <w:t xml:space="preserve">списывают причиненный организации ущерб по вине поставщиков материальных ресурсов, подрядчиков, учреждений банков и других организаций </w:t>
      </w:r>
      <w:r w:rsidRPr="00686AD3">
        <w:rPr>
          <w:rFonts w:ascii="Times New Roman" w:eastAsia="Times New Roman" w:hAnsi="Times New Roman" w:cs="Times New Roman"/>
          <w:b/>
          <w:sz w:val="28"/>
          <w:szCs w:val="28"/>
          <w:lang w:eastAsia="ru-RU"/>
        </w:rPr>
        <w:t>с кредита</w:t>
      </w:r>
      <w:r w:rsidRPr="00686AD3">
        <w:rPr>
          <w:rFonts w:ascii="Times New Roman" w:eastAsia="Times New Roman" w:hAnsi="Times New Roman" w:cs="Times New Roman"/>
          <w:sz w:val="28"/>
          <w:szCs w:val="28"/>
          <w:lang w:eastAsia="ru-RU"/>
        </w:rPr>
        <w:t xml:space="preserve"> следующих </w:t>
      </w:r>
      <w:r w:rsidRPr="00686AD3">
        <w:rPr>
          <w:rFonts w:ascii="Times New Roman" w:eastAsia="Times New Roman" w:hAnsi="Times New Roman" w:cs="Times New Roman"/>
          <w:b/>
          <w:sz w:val="28"/>
          <w:szCs w:val="28"/>
          <w:lang w:eastAsia="ru-RU"/>
        </w:rPr>
        <w:t>счетов</w:t>
      </w:r>
      <w:r w:rsidRPr="00686AD3">
        <w:rPr>
          <w:rFonts w:ascii="Times New Roman" w:eastAsia="Times New Roman" w:hAnsi="Times New Roman" w:cs="Times New Roman"/>
          <w:sz w:val="28"/>
          <w:szCs w:val="28"/>
          <w:lang w:eastAsia="ru-RU"/>
        </w:rPr>
        <w:t>:</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b/>
          <w:sz w:val="28"/>
          <w:szCs w:val="28"/>
          <w:lang w:eastAsia="ru-RU"/>
        </w:rPr>
        <w:t>60 «Расчеты с поставщиками и подрядчиками»</w:t>
      </w:r>
      <w:r w:rsidRPr="00686AD3">
        <w:rPr>
          <w:rFonts w:ascii="Times New Roman" w:eastAsia="Times New Roman" w:hAnsi="Times New Roman" w:cs="Times New Roman"/>
          <w:sz w:val="28"/>
          <w:szCs w:val="28"/>
          <w:lang w:eastAsia="ru-RU"/>
        </w:rPr>
        <w:t xml:space="preserve"> - на суммы несоответствия цен и тарифов, качества, арифметических ошибок и т.п. по уже оприходованным ценностям;</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b/>
          <w:sz w:val="28"/>
          <w:szCs w:val="28"/>
          <w:lang w:eastAsia="ru-RU"/>
        </w:rPr>
        <w:t>20 «Основное производство», 23 «Вспомогательные производства»</w:t>
      </w:r>
      <w:r w:rsidRPr="00686AD3">
        <w:rPr>
          <w:rFonts w:ascii="Times New Roman" w:eastAsia="Times New Roman" w:hAnsi="Times New Roman" w:cs="Times New Roman"/>
          <w:sz w:val="28"/>
          <w:szCs w:val="28"/>
          <w:lang w:eastAsia="ru-RU"/>
        </w:rPr>
        <w:t xml:space="preserve"> и др. – за брак и потери, возникшие по вине поставщиков и подрядчиков;</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b/>
          <w:sz w:val="28"/>
          <w:szCs w:val="28"/>
          <w:lang w:eastAsia="ru-RU"/>
        </w:rPr>
        <w:t>91 «Прочие доходы и расходы», субсчет «Прочие доходы»</w:t>
      </w:r>
      <w:r w:rsidRPr="00686AD3">
        <w:rPr>
          <w:rFonts w:ascii="Times New Roman" w:eastAsia="Times New Roman" w:hAnsi="Times New Roman" w:cs="Times New Roman"/>
          <w:sz w:val="28"/>
          <w:szCs w:val="28"/>
          <w:lang w:eastAsia="ru-RU"/>
        </w:rPr>
        <w:t xml:space="preserve"> - по штрафам, пеням, неустойкам, предъявленных другим организациям за несоблюдение договорных обязательств.</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Суммы удовлетворенных претензий списывают с </w:t>
      </w:r>
      <w:r w:rsidRPr="00686AD3">
        <w:rPr>
          <w:rFonts w:ascii="Times New Roman" w:eastAsia="Times New Roman" w:hAnsi="Times New Roman" w:cs="Times New Roman"/>
          <w:b/>
          <w:sz w:val="28"/>
          <w:szCs w:val="28"/>
          <w:lang w:eastAsia="ru-RU"/>
        </w:rPr>
        <w:t>кредита счета 76-2</w:t>
      </w:r>
      <w:r w:rsidRPr="00686AD3">
        <w:rPr>
          <w:rFonts w:ascii="Times New Roman" w:eastAsia="Times New Roman" w:hAnsi="Times New Roman" w:cs="Times New Roman"/>
          <w:sz w:val="28"/>
          <w:szCs w:val="28"/>
          <w:lang w:eastAsia="ru-RU"/>
        </w:rPr>
        <w:t xml:space="preserve"> в дебет счетов учета денежных средств (51, 52, 55). Суммы неудовлетворенных претензий, как правило, списывают с кредита счета 76-2 в дебет тех счетов, с которых они были списаны на счет 76-2 (счета 60, 20, 23 и др.).</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На </w:t>
      </w:r>
      <w:r w:rsidRPr="00686AD3">
        <w:rPr>
          <w:rFonts w:ascii="Times New Roman" w:eastAsia="Times New Roman" w:hAnsi="Times New Roman" w:cs="Times New Roman"/>
          <w:b/>
          <w:sz w:val="28"/>
          <w:szCs w:val="28"/>
          <w:lang w:eastAsia="ru-RU"/>
        </w:rPr>
        <w:t xml:space="preserve">субсчете 76-3 «Расчеты по причитающимся дивидендам и другим доходам» </w:t>
      </w:r>
      <w:r w:rsidRPr="00686AD3">
        <w:rPr>
          <w:rFonts w:ascii="Times New Roman" w:eastAsia="Times New Roman" w:hAnsi="Times New Roman" w:cs="Times New Roman"/>
          <w:sz w:val="28"/>
          <w:szCs w:val="28"/>
          <w:lang w:eastAsia="ru-RU"/>
        </w:rPr>
        <w:t>учитывают расчеты по причитающимся организации дивидендам и другим доходам.</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Подлежащие получению доходы отражают </w:t>
      </w:r>
      <w:r w:rsidRPr="00686AD3">
        <w:rPr>
          <w:rFonts w:ascii="Times New Roman" w:eastAsia="Times New Roman" w:hAnsi="Times New Roman" w:cs="Times New Roman"/>
          <w:b/>
          <w:sz w:val="28"/>
          <w:szCs w:val="28"/>
          <w:lang w:eastAsia="ru-RU"/>
        </w:rPr>
        <w:t xml:space="preserve">по дебету счета 76-3 </w:t>
      </w:r>
      <w:r w:rsidRPr="00686AD3">
        <w:rPr>
          <w:rFonts w:ascii="Times New Roman" w:eastAsia="Times New Roman" w:hAnsi="Times New Roman" w:cs="Times New Roman"/>
          <w:sz w:val="28"/>
          <w:szCs w:val="28"/>
          <w:lang w:eastAsia="ru-RU"/>
        </w:rPr>
        <w:t xml:space="preserve">и кредиту счета 91 «Прочие доходы и расходы», субсчет «Прочие доходы». Полученные доходы записывают по дебету счетов учета активов (51, 52 и др.) и </w:t>
      </w:r>
      <w:r w:rsidRPr="00686AD3">
        <w:rPr>
          <w:rFonts w:ascii="Times New Roman" w:eastAsia="Times New Roman" w:hAnsi="Times New Roman" w:cs="Times New Roman"/>
          <w:b/>
          <w:sz w:val="28"/>
          <w:szCs w:val="28"/>
          <w:lang w:eastAsia="ru-RU"/>
        </w:rPr>
        <w:t>кредиту счета 76-3</w:t>
      </w:r>
      <w:r w:rsidRPr="00686AD3">
        <w:rPr>
          <w:rFonts w:ascii="Times New Roman" w:eastAsia="Times New Roman" w:hAnsi="Times New Roman" w:cs="Times New Roman"/>
          <w:sz w:val="28"/>
          <w:szCs w:val="28"/>
          <w:lang w:eastAsia="ru-RU"/>
        </w:rPr>
        <w:t>.</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На </w:t>
      </w:r>
      <w:r w:rsidRPr="00686AD3">
        <w:rPr>
          <w:rFonts w:ascii="Times New Roman" w:eastAsia="Times New Roman" w:hAnsi="Times New Roman" w:cs="Times New Roman"/>
          <w:b/>
          <w:sz w:val="28"/>
          <w:szCs w:val="28"/>
          <w:lang w:eastAsia="ru-RU"/>
        </w:rPr>
        <w:t xml:space="preserve">субсчете 76-4 «Расчеты по депонированным суммам» </w:t>
      </w:r>
      <w:r w:rsidRPr="00686AD3">
        <w:rPr>
          <w:rFonts w:ascii="Times New Roman" w:eastAsia="Times New Roman" w:hAnsi="Times New Roman" w:cs="Times New Roman"/>
          <w:sz w:val="28"/>
          <w:szCs w:val="28"/>
          <w:lang w:eastAsia="ru-RU"/>
        </w:rPr>
        <w:t>учитывают расчеты с работниками организации по невыплаченным в установленный срок суммам из-за неявки получателей.</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 xml:space="preserve">Депонированные суммы отражают по дебету счета 70 «Расчеты с персоналом </w:t>
      </w:r>
      <w:r w:rsidRPr="00686AD3">
        <w:rPr>
          <w:rFonts w:ascii="Times New Roman" w:eastAsia="Times New Roman" w:hAnsi="Times New Roman" w:cs="Times New Roman"/>
          <w:sz w:val="28"/>
          <w:szCs w:val="28"/>
          <w:lang w:eastAsia="ru-RU"/>
        </w:rPr>
        <w:lastRenderedPageBreak/>
        <w:t xml:space="preserve">по оплате труда» и </w:t>
      </w:r>
      <w:r w:rsidRPr="00686AD3">
        <w:rPr>
          <w:rFonts w:ascii="Times New Roman" w:eastAsia="Times New Roman" w:hAnsi="Times New Roman" w:cs="Times New Roman"/>
          <w:b/>
          <w:sz w:val="28"/>
          <w:szCs w:val="28"/>
          <w:lang w:eastAsia="ru-RU"/>
        </w:rPr>
        <w:t>кредиту счета 76-4</w:t>
      </w:r>
      <w:r w:rsidRPr="00686AD3">
        <w:rPr>
          <w:rFonts w:ascii="Times New Roman" w:eastAsia="Times New Roman" w:hAnsi="Times New Roman" w:cs="Times New Roman"/>
          <w:sz w:val="28"/>
          <w:szCs w:val="28"/>
          <w:lang w:eastAsia="ru-RU"/>
        </w:rPr>
        <w:t xml:space="preserve">. При выплате депонированных сумм получателю </w:t>
      </w:r>
      <w:r w:rsidRPr="00686AD3">
        <w:rPr>
          <w:rFonts w:ascii="Times New Roman" w:eastAsia="Times New Roman" w:hAnsi="Times New Roman" w:cs="Times New Roman"/>
          <w:b/>
          <w:sz w:val="28"/>
          <w:szCs w:val="28"/>
          <w:lang w:eastAsia="ru-RU"/>
        </w:rPr>
        <w:t xml:space="preserve">дебетуют счет 76-4 </w:t>
      </w:r>
      <w:r w:rsidRPr="00686AD3">
        <w:rPr>
          <w:rFonts w:ascii="Times New Roman" w:eastAsia="Times New Roman" w:hAnsi="Times New Roman" w:cs="Times New Roman"/>
          <w:sz w:val="28"/>
          <w:szCs w:val="28"/>
          <w:lang w:eastAsia="ru-RU"/>
        </w:rPr>
        <w:t>и кредитуют счета учета денежных средств.</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Не востребованные работниками депонированные суммы хранятся в течение 3-х лет (до истечения срока исковой давности) и выдаются в течение этого периода по первому требованию работника.</w:t>
      </w:r>
    </w:p>
    <w:p w:rsidR="00686AD3" w:rsidRPr="00686AD3" w:rsidRDefault="00686AD3" w:rsidP="00686AD3">
      <w:pPr>
        <w:widowControl w:val="0"/>
        <w:spacing w:after="0" w:line="240" w:lineRule="auto"/>
        <w:jc w:val="both"/>
        <w:rPr>
          <w:rFonts w:ascii="Times New Roman" w:eastAsia="Times New Roman" w:hAnsi="Times New Roman" w:cs="Times New Roman"/>
          <w:sz w:val="28"/>
          <w:szCs w:val="28"/>
          <w:lang w:eastAsia="ru-RU"/>
        </w:rPr>
      </w:pPr>
      <w:r w:rsidRPr="00686AD3">
        <w:rPr>
          <w:rFonts w:ascii="Times New Roman" w:eastAsia="Times New Roman" w:hAnsi="Times New Roman" w:cs="Times New Roman"/>
          <w:sz w:val="28"/>
          <w:szCs w:val="28"/>
          <w:lang w:eastAsia="ru-RU"/>
        </w:rPr>
        <w:t>По истечении сроков исковой давности невостребованные суммы депонированной оплаты труда списываются на основании данных проведенной инвентаризации и приказа руководителя организации, что оформляется проводкой: дебет счета 76-4, кредит счета 91 «Прочие доходы и расходы», субсчет «Прочие доходы».</w:t>
      </w:r>
    </w:p>
    <w:p w:rsidR="00686AD3" w:rsidRPr="00686AD3" w:rsidRDefault="00686AD3" w:rsidP="00686AD3">
      <w:pPr>
        <w:autoSpaceDE w:val="0"/>
        <w:autoSpaceDN w:val="0"/>
        <w:adjustRightInd w:val="0"/>
        <w:spacing w:after="0" w:line="240" w:lineRule="auto"/>
        <w:jc w:val="both"/>
        <w:outlineLvl w:val="3"/>
        <w:rPr>
          <w:rFonts w:ascii="Times New Roman" w:eastAsia="Calibri" w:hAnsi="Times New Roman" w:cs="Times New Roman"/>
          <w:sz w:val="28"/>
          <w:szCs w:val="28"/>
        </w:rPr>
      </w:pPr>
    </w:p>
    <w:p w:rsidR="00686AD3" w:rsidRPr="00686AD3" w:rsidRDefault="00686AD3" w:rsidP="00686AD3">
      <w:pPr>
        <w:spacing w:after="0" w:line="240" w:lineRule="auto"/>
        <w:jc w:val="both"/>
        <w:rPr>
          <w:rFonts w:ascii="Times New Roman" w:eastAsia="Times New Roman" w:hAnsi="Times New Roman" w:cs="Times New Roman"/>
          <w:b/>
          <w:spacing w:val="80"/>
          <w:sz w:val="28"/>
          <w:szCs w:val="28"/>
          <w:lang w:eastAsia="ru-RU"/>
        </w:rPr>
      </w:pPr>
      <w:r w:rsidRPr="00686AD3">
        <w:rPr>
          <w:rFonts w:ascii="Times New Roman" w:eastAsia="Times New Roman" w:hAnsi="Times New Roman" w:cs="Times New Roman"/>
          <w:b/>
          <w:spacing w:val="80"/>
          <w:sz w:val="28"/>
          <w:szCs w:val="28"/>
          <w:lang w:eastAsia="ru-RU"/>
        </w:rPr>
        <w:t>8.9 Формирование строк в бухгалтерском балансе предприятия</w:t>
      </w:r>
    </w:p>
    <w:p w:rsidR="00686AD3" w:rsidRPr="00686AD3" w:rsidRDefault="00686AD3" w:rsidP="00686AD3">
      <w:pPr>
        <w:autoSpaceDE w:val="0"/>
        <w:autoSpaceDN w:val="0"/>
        <w:adjustRightInd w:val="0"/>
        <w:spacing w:after="0" w:line="240" w:lineRule="auto"/>
        <w:jc w:val="both"/>
        <w:outlineLvl w:val="3"/>
        <w:rPr>
          <w:rFonts w:ascii="Times New Roman" w:eastAsia="Calibri" w:hAnsi="Times New Roman" w:cs="Times New Roman"/>
          <w:sz w:val="28"/>
          <w:szCs w:val="28"/>
        </w:rPr>
      </w:pPr>
    </w:p>
    <w:p w:rsidR="00686AD3" w:rsidRPr="00686AD3" w:rsidRDefault="00686AD3" w:rsidP="00686AD3">
      <w:pPr>
        <w:autoSpaceDE w:val="0"/>
        <w:autoSpaceDN w:val="0"/>
        <w:adjustRightInd w:val="0"/>
        <w:spacing w:after="0" w:line="240" w:lineRule="auto"/>
        <w:jc w:val="both"/>
        <w:outlineLvl w:val="3"/>
        <w:rPr>
          <w:rFonts w:ascii="Times New Roman" w:eastAsia="Calibri" w:hAnsi="Times New Roman" w:cs="Times New Roman"/>
          <w:sz w:val="28"/>
          <w:szCs w:val="28"/>
        </w:rPr>
      </w:pPr>
      <w:r w:rsidRPr="00686AD3">
        <w:rPr>
          <w:rFonts w:ascii="Times New Roman" w:eastAsia="Calibri" w:hAnsi="Times New Roman" w:cs="Times New Roman"/>
          <w:sz w:val="28"/>
          <w:szCs w:val="28"/>
        </w:rPr>
        <w:t xml:space="preserve">По статье </w:t>
      </w:r>
      <w:r w:rsidRPr="00686AD3">
        <w:rPr>
          <w:rFonts w:ascii="Times New Roman" w:eastAsia="Calibri" w:hAnsi="Times New Roman" w:cs="Times New Roman"/>
          <w:b/>
          <w:sz w:val="28"/>
          <w:szCs w:val="28"/>
        </w:rPr>
        <w:t>1220 «Налог на добавленную стоимость»</w:t>
      </w:r>
      <w:r w:rsidRPr="00686AD3">
        <w:rPr>
          <w:rFonts w:ascii="Times New Roman" w:eastAsia="Calibri" w:hAnsi="Times New Roman" w:cs="Times New Roman"/>
          <w:sz w:val="28"/>
          <w:szCs w:val="28"/>
        </w:rPr>
        <w:t xml:space="preserve"> отражается информация о суммах "входного" НДС, не предъявленных к вычету на конец года (данные по счету 19).</w:t>
      </w:r>
    </w:p>
    <w:p w:rsidR="00686AD3" w:rsidRPr="00686AD3" w:rsidRDefault="00686AD3" w:rsidP="00686AD3">
      <w:pPr>
        <w:autoSpaceDE w:val="0"/>
        <w:autoSpaceDN w:val="0"/>
        <w:adjustRightInd w:val="0"/>
        <w:spacing w:after="0" w:line="240" w:lineRule="auto"/>
        <w:jc w:val="both"/>
        <w:outlineLvl w:val="3"/>
        <w:rPr>
          <w:rFonts w:ascii="Times New Roman" w:eastAsia="Calibri" w:hAnsi="Times New Roman" w:cs="Times New Roman"/>
          <w:sz w:val="28"/>
          <w:szCs w:val="28"/>
        </w:rPr>
      </w:pPr>
      <w:r w:rsidRPr="00686AD3">
        <w:rPr>
          <w:rFonts w:ascii="Times New Roman" w:eastAsia="Calibri" w:hAnsi="Times New Roman" w:cs="Times New Roman"/>
          <w:sz w:val="28"/>
          <w:szCs w:val="28"/>
        </w:rPr>
        <w:t xml:space="preserve">По </w:t>
      </w:r>
      <w:r w:rsidRPr="00686AD3">
        <w:rPr>
          <w:rFonts w:ascii="Times New Roman" w:eastAsia="Calibri" w:hAnsi="Times New Roman" w:cs="Times New Roman"/>
          <w:b/>
          <w:sz w:val="28"/>
          <w:szCs w:val="28"/>
        </w:rPr>
        <w:t>дебету счета 19</w:t>
      </w:r>
      <w:r w:rsidRPr="00686AD3">
        <w:rPr>
          <w:rFonts w:ascii="Times New Roman" w:eastAsia="Calibri" w:hAnsi="Times New Roman" w:cs="Times New Roman"/>
          <w:sz w:val="28"/>
          <w:szCs w:val="28"/>
        </w:rPr>
        <w:t xml:space="preserve"> отражаются следующие суммы НДС:  НДС, предъявленный поставщиками при приобретении товаров (работ, услуг) на территории Российской Федерации (далее - "входной" НДС); НДС, уплаченный на таможне при ввозе товаров на территорию Российской Федерации; НДС, удержанный организацией как налоговым агентом; НДС, начисленный на стоимость строительно-монтажных работ, выполненных собственными силами.</w:t>
      </w:r>
    </w:p>
    <w:p w:rsidR="00686AD3" w:rsidRPr="00686AD3" w:rsidRDefault="00686AD3" w:rsidP="00686AD3">
      <w:pPr>
        <w:autoSpaceDE w:val="0"/>
        <w:autoSpaceDN w:val="0"/>
        <w:adjustRightInd w:val="0"/>
        <w:spacing w:after="0" w:line="240" w:lineRule="auto"/>
        <w:jc w:val="both"/>
        <w:outlineLvl w:val="3"/>
        <w:rPr>
          <w:rFonts w:ascii="Times New Roman" w:eastAsia="Calibri" w:hAnsi="Times New Roman" w:cs="Times New Roman"/>
          <w:sz w:val="28"/>
          <w:szCs w:val="28"/>
        </w:rPr>
      </w:pPr>
      <w:r w:rsidRPr="00686AD3">
        <w:rPr>
          <w:rFonts w:ascii="Times New Roman" w:eastAsia="Calibri" w:hAnsi="Times New Roman" w:cs="Times New Roman"/>
          <w:sz w:val="28"/>
          <w:szCs w:val="28"/>
        </w:rPr>
        <w:t xml:space="preserve">По </w:t>
      </w:r>
      <w:r w:rsidRPr="00686AD3">
        <w:rPr>
          <w:rFonts w:ascii="Times New Roman" w:eastAsia="Calibri" w:hAnsi="Times New Roman" w:cs="Times New Roman"/>
          <w:b/>
          <w:sz w:val="28"/>
          <w:szCs w:val="28"/>
        </w:rPr>
        <w:t>кредиту счета 19</w:t>
      </w:r>
      <w:r w:rsidRPr="00686AD3">
        <w:rPr>
          <w:rFonts w:ascii="Times New Roman" w:eastAsia="Calibri" w:hAnsi="Times New Roman" w:cs="Times New Roman"/>
          <w:sz w:val="28"/>
          <w:szCs w:val="28"/>
        </w:rPr>
        <w:t xml:space="preserve"> отражается списание сумм НДС в корреспонденции со следующими счетами: счет 68 "Расчеты по налогам и сборам" - в части сумм НДС, предъявляемых к вычету; счета учета материальных ценностей (01, 04, 08, 10, 41) - в части сумм НДС, подлежащих учету в стоимости приобретенных товаров; счета учета расходов (затрат) (20, 26, 44, 90, 91 и пр.) - в части сумм НДС, подлежащих учету в стоимости приобретенных товаров (работ, услуг); счет 91 "Прочие доходы и расходы" - в части сумм НДС, которые нельзя предъявить к вычету в связи с невыполнением условий, предусмотренных ст. 171, 172 НК РФ.</w:t>
      </w:r>
    </w:p>
    <w:p w:rsidR="00686AD3" w:rsidRPr="00686AD3" w:rsidRDefault="00686AD3" w:rsidP="00686AD3">
      <w:pPr>
        <w:autoSpaceDE w:val="0"/>
        <w:autoSpaceDN w:val="0"/>
        <w:adjustRightInd w:val="0"/>
        <w:spacing w:after="0" w:line="240" w:lineRule="auto"/>
        <w:jc w:val="both"/>
        <w:outlineLvl w:val="3"/>
        <w:rPr>
          <w:rFonts w:ascii="Times New Roman" w:eastAsia="Calibri" w:hAnsi="Times New Roman" w:cs="Times New Roman"/>
          <w:sz w:val="28"/>
          <w:szCs w:val="28"/>
        </w:rPr>
      </w:pPr>
      <w:r w:rsidRPr="00686AD3">
        <w:rPr>
          <w:rFonts w:ascii="Times New Roman" w:eastAsia="Calibri" w:hAnsi="Times New Roman" w:cs="Times New Roman"/>
          <w:sz w:val="28"/>
          <w:szCs w:val="28"/>
        </w:rPr>
        <w:t>Сумму "входного" НДС по приобретенным товарам (работам, услугам) можно предъявить к вычету при одновременном выполнении следующих условий:</w:t>
      </w:r>
    </w:p>
    <w:p w:rsidR="00686AD3" w:rsidRPr="00686AD3" w:rsidRDefault="00686AD3" w:rsidP="00686AD3">
      <w:pPr>
        <w:autoSpaceDE w:val="0"/>
        <w:autoSpaceDN w:val="0"/>
        <w:adjustRightInd w:val="0"/>
        <w:spacing w:after="0" w:line="240" w:lineRule="auto"/>
        <w:jc w:val="both"/>
        <w:outlineLvl w:val="3"/>
        <w:rPr>
          <w:rFonts w:ascii="Times New Roman" w:eastAsia="Calibri" w:hAnsi="Times New Roman" w:cs="Times New Roman"/>
          <w:sz w:val="28"/>
          <w:szCs w:val="28"/>
        </w:rPr>
      </w:pPr>
      <w:r w:rsidRPr="00686AD3">
        <w:rPr>
          <w:rFonts w:ascii="Times New Roman" w:eastAsia="Calibri" w:hAnsi="Times New Roman" w:cs="Times New Roman"/>
          <w:sz w:val="28"/>
          <w:szCs w:val="28"/>
        </w:rPr>
        <w:t>1) приобретенные товары (работы, услуги) предназначены для осуществления операций, облагаемых НДС (п. 2 ст. 171 НК РФ);</w:t>
      </w:r>
    </w:p>
    <w:p w:rsidR="00686AD3" w:rsidRPr="00686AD3" w:rsidRDefault="00686AD3" w:rsidP="00686AD3">
      <w:pPr>
        <w:autoSpaceDE w:val="0"/>
        <w:autoSpaceDN w:val="0"/>
        <w:adjustRightInd w:val="0"/>
        <w:spacing w:after="0" w:line="240" w:lineRule="auto"/>
        <w:jc w:val="both"/>
        <w:outlineLvl w:val="3"/>
        <w:rPr>
          <w:rFonts w:ascii="Times New Roman" w:eastAsia="Calibri" w:hAnsi="Times New Roman" w:cs="Times New Roman"/>
          <w:sz w:val="28"/>
          <w:szCs w:val="28"/>
        </w:rPr>
      </w:pPr>
      <w:r w:rsidRPr="00686AD3">
        <w:rPr>
          <w:rFonts w:ascii="Times New Roman" w:eastAsia="Calibri" w:hAnsi="Times New Roman" w:cs="Times New Roman"/>
          <w:sz w:val="28"/>
          <w:szCs w:val="28"/>
        </w:rPr>
        <w:t>2) товары (работы, услуги) приняты к учету (п. 1 ст. 172 НК РФ);</w:t>
      </w:r>
    </w:p>
    <w:p w:rsidR="00686AD3" w:rsidRPr="00686AD3" w:rsidRDefault="00686AD3" w:rsidP="00686AD3">
      <w:pPr>
        <w:autoSpaceDE w:val="0"/>
        <w:autoSpaceDN w:val="0"/>
        <w:adjustRightInd w:val="0"/>
        <w:spacing w:after="0" w:line="240" w:lineRule="auto"/>
        <w:jc w:val="both"/>
        <w:outlineLvl w:val="3"/>
        <w:rPr>
          <w:rFonts w:ascii="Times New Roman" w:eastAsia="Calibri" w:hAnsi="Times New Roman" w:cs="Times New Roman"/>
          <w:sz w:val="28"/>
          <w:szCs w:val="28"/>
        </w:rPr>
      </w:pPr>
      <w:r w:rsidRPr="00686AD3">
        <w:rPr>
          <w:rFonts w:ascii="Times New Roman" w:eastAsia="Calibri" w:hAnsi="Times New Roman" w:cs="Times New Roman"/>
          <w:sz w:val="28"/>
          <w:szCs w:val="28"/>
        </w:rPr>
        <w:t>3) имеется надлежащим образом оформленный счет-фактура поставщика товаров (работ, услуг) (п. 1 ст. 172 НК РФ).</w:t>
      </w:r>
    </w:p>
    <w:p w:rsidR="00686AD3" w:rsidRPr="00686AD3" w:rsidRDefault="00686AD3" w:rsidP="00686AD3">
      <w:pPr>
        <w:autoSpaceDE w:val="0"/>
        <w:autoSpaceDN w:val="0"/>
        <w:adjustRightInd w:val="0"/>
        <w:spacing w:after="0" w:line="240" w:lineRule="auto"/>
        <w:jc w:val="both"/>
        <w:outlineLvl w:val="3"/>
        <w:rPr>
          <w:rFonts w:ascii="Times New Roman" w:eastAsia="Calibri" w:hAnsi="Times New Roman" w:cs="Times New Roman"/>
          <w:sz w:val="28"/>
          <w:szCs w:val="28"/>
        </w:rPr>
      </w:pPr>
      <w:r w:rsidRPr="00686AD3">
        <w:rPr>
          <w:rFonts w:ascii="Times New Roman" w:eastAsia="Calibri" w:hAnsi="Times New Roman" w:cs="Times New Roman"/>
          <w:sz w:val="28"/>
          <w:szCs w:val="28"/>
        </w:rPr>
        <w:t xml:space="preserve">В общем случае вычет НДС предоставляется независимо от факта оплаты приобретенных товаров (работ, услуг), имущественных прав поставщику. Остаток по счету 19 может иметь место в том случае, если у организации </w:t>
      </w:r>
      <w:r w:rsidRPr="00686AD3">
        <w:rPr>
          <w:rFonts w:ascii="Times New Roman" w:eastAsia="Calibri" w:hAnsi="Times New Roman" w:cs="Times New Roman"/>
          <w:sz w:val="28"/>
          <w:szCs w:val="28"/>
        </w:rPr>
        <w:lastRenderedPageBreak/>
        <w:t>отсутствует налоговая база по НДС, поскольку необходимым условием для получения налоговых вычетов является наличие в данном налоговом периоде сумм НДС к начислению (кредит счета 68).</w:t>
      </w:r>
    </w:p>
    <w:p w:rsidR="00686AD3" w:rsidRPr="00686AD3" w:rsidRDefault="00686AD3" w:rsidP="00686AD3">
      <w:pPr>
        <w:autoSpaceDE w:val="0"/>
        <w:autoSpaceDN w:val="0"/>
        <w:adjustRightInd w:val="0"/>
        <w:spacing w:after="0" w:line="240" w:lineRule="auto"/>
        <w:jc w:val="both"/>
        <w:outlineLvl w:val="3"/>
        <w:rPr>
          <w:rFonts w:ascii="Times New Roman" w:eastAsia="Calibri" w:hAnsi="Times New Roman" w:cs="Times New Roman"/>
          <w:sz w:val="28"/>
          <w:szCs w:val="28"/>
        </w:rPr>
      </w:pPr>
      <w:r w:rsidRPr="00686AD3">
        <w:rPr>
          <w:rFonts w:ascii="Times New Roman" w:eastAsia="Calibri" w:hAnsi="Times New Roman" w:cs="Times New Roman"/>
          <w:sz w:val="28"/>
          <w:szCs w:val="28"/>
        </w:rPr>
        <w:t xml:space="preserve">Если сумм НДС к начислению в данном налоговом периоде нет, то вычеты в этом налоговом периоде не предоставляются. Соответствующие </w:t>
      </w:r>
      <w:r w:rsidRPr="00686AD3">
        <w:rPr>
          <w:rFonts w:ascii="Times New Roman" w:eastAsia="Calibri" w:hAnsi="Times New Roman" w:cs="Times New Roman"/>
          <w:b/>
          <w:sz w:val="28"/>
          <w:szCs w:val="28"/>
        </w:rPr>
        <w:t xml:space="preserve">суммы "входного" НДС </w:t>
      </w:r>
      <w:r w:rsidRPr="00686AD3">
        <w:rPr>
          <w:rFonts w:ascii="Times New Roman" w:eastAsia="Calibri" w:hAnsi="Times New Roman" w:cs="Times New Roman"/>
          <w:sz w:val="28"/>
          <w:szCs w:val="28"/>
        </w:rPr>
        <w:t xml:space="preserve">должны числиться на счете 19 и указываться по </w:t>
      </w:r>
      <w:r w:rsidRPr="00686AD3">
        <w:rPr>
          <w:rFonts w:ascii="Times New Roman" w:eastAsia="Calibri" w:hAnsi="Times New Roman" w:cs="Times New Roman"/>
          <w:b/>
          <w:sz w:val="28"/>
          <w:szCs w:val="28"/>
        </w:rPr>
        <w:t>строке 1220</w:t>
      </w:r>
      <w:r w:rsidRPr="00686AD3">
        <w:rPr>
          <w:rFonts w:ascii="Times New Roman" w:eastAsia="Calibri" w:hAnsi="Times New Roman" w:cs="Times New Roman"/>
          <w:sz w:val="28"/>
          <w:szCs w:val="28"/>
        </w:rPr>
        <w:t xml:space="preserve"> до того момента, пока по кредиту счета 68 не пройдет хоть какая-то сумма НДС к уплате в бюджет. В этом периоде организация может списать все суммы, скопившиеся на счете 19, в дебет счета 68.</w:t>
      </w:r>
    </w:p>
    <w:p w:rsidR="00686AD3" w:rsidRPr="00686AD3" w:rsidRDefault="00686AD3" w:rsidP="00686AD3">
      <w:pPr>
        <w:autoSpaceDE w:val="0"/>
        <w:autoSpaceDN w:val="0"/>
        <w:adjustRightInd w:val="0"/>
        <w:spacing w:after="0" w:line="240" w:lineRule="auto"/>
        <w:jc w:val="both"/>
        <w:outlineLvl w:val="3"/>
        <w:rPr>
          <w:rFonts w:ascii="Times New Roman" w:eastAsia="Calibri" w:hAnsi="Times New Roman" w:cs="Times New Roman"/>
          <w:sz w:val="28"/>
          <w:szCs w:val="28"/>
        </w:rPr>
      </w:pPr>
    </w:p>
    <w:p w:rsidR="00686AD3" w:rsidRPr="00686AD3" w:rsidRDefault="00686AD3" w:rsidP="00686AD3">
      <w:pPr>
        <w:autoSpaceDE w:val="0"/>
        <w:autoSpaceDN w:val="0"/>
        <w:adjustRightInd w:val="0"/>
        <w:spacing w:after="0" w:line="240" w:lineRule="auto"/>
        <w:jc w:val="both"/>
        <w:outlineLvl w:val="3"/>
        <w:rPr>
          <w:rFonts w:ascii="Times New Roman" w:eastAsia="Calibri" w:hAnsi="Times New Roman" w:cs="Times New Roman"/>
          <w:sz w:val="28"/>
          <w:szCs w:val="28"/>
        </w:rPr>
      </w:pPr>
      <w:r w:rsidRPr="00686AD3">
        <w:rPr>
          <w:rFonts w:ascii="Times New Roman" w:eastAsia="Calibri" w:hAnsi="Times New Roman" w:cs="Times New Roman"/>
          <w:sz w:val="28"/>
          <w:szCs w:val="28"/>
        </w:rPr>
        <w:t xml:space="preserve">По </w:t>
      </w:r>
      <w:hyperlink r:id="rId28" w:history="1">
        <w:r w:rsidRPr="00686AD3">
          <w:rPr>
            <w:rFonts w:ascii="Times New Roman" w:eastAsia="Calibri" w:hAnsi="Times New Roman" w:cs="Times New Roman"/>
            <w:b/>
            <w:sz w:val="28"/>
            <w:szCs w:val="28"/>
          </w:rPr>
          <w:t>строке</w:t>
        </w:r>
      </w:hyperlink>
      <w:r w:rsidRPr="00686AD3">
        <w:rPr>
          <w:rFonts w:ascii="Times New Roman" w:eastAsia="Calibri" w:hAnsi="Times New Roman" w:cs="Times New Roman"/>
          <w:b/>
          <w:sz w:val="28"/>
          <w:szCs w:val="28"/>
        </w:rPr>
        <w:t xml:space="preserve"> 1230</w:t>
      </w:r>
      <w:r w:rsidRPr="00686AD3">
        <w:rPr>
          <w:rFonts w:ascii="Times New Roman" w:eastAsia="Calibri" w:hAnsi="Times New Roman" w:cs="Times New Roman"/>
          <w:b/>
          <w:bCs/>
          <w:sz w:val="28"/>
          <w:szCs w:val="28"/>
        </w:rPr>
        <w:t>"Дебиторская задолженность"</w:t>
      </w:r>
      <w:r w:rsidRPr="00686AD3">
        <w:rPr>
          <w:rFonts w:ascii="Times New Roman" w:eastAsia="Calibri" w:hAnsi="Times New Roman" w:cs="Times New Roman"/>
          <w:sz w:val="28"/>
          <w:szCs w:val="28"/>
        </w:rPr>
        <w:t xml:space="preserve"> показывается общая сумма дебиторской задолженности на отчетную дату, на 31 декабря предыдущего года и на 31 декабря года, предшествующего предыдущему.</w:t>
      </w:r>
    </w:p>
    <w:p w:rsidR="00686AD3" w:rsidRPr="00686AD3" w:rsidRDefault="00686AD3" w:rsidP="00686AD3">
      <w:pPr>
        <w:autoSpaceDE w:val="0"/>
        <w:autoSpaceDN w:val="0"/>
        <w:adjustRightInd w:val="0"/>
        <w:spacing w:after="0" w:line="240" w:lineRule="auto"/>
        <w:jc w:val="both"/>
        <w:rPr>
          <w:rFonts w:ascii="Times New Roman" w:eastAsia="Calibri" w:hAnsi="Times New Roman" w:cs="Times New Roman"/>
          <w:sz w:val="28"/>
          <w:szCs w:val="28"/>
        </w:rPr>
      </w:pPr>
      <w:r w:rsidRPr="00686AD3">
        <w:rPr>
          <w:rFonts w:ascii="Times New Roman" w:eastAsia="Calibri" w:hAnsi="Times New Roman" w:cs="Times New Roman"/>
          <w:b/>
          <w:sz w:val="28"/>
          <w:szCs w:val="28"/>
        </w:rPr>
        <w:t xml:space="preserve">По </w:t>
      </w:r>
      <w:hyperlink r:id="rId29" w:history="1">
        <w:r w:rsidRPr="00686AD3">
          <w:rPr>
            <w:rFonts w:ascii="Times New Roman" w:eastAsia="Calibri" w:hAnsi="Times New Roman" w:cs="Times New Roman"/>
            <w:b/>
            <w:sz w:val="28"/>
            <w:szCs w:val="28"/>
          </w:rPr>
          <w:t>строке 1230</w:t>
        </w:r>
      </w:hyperlink>
      <w:r w:rsidRPr="00686AD3">
        <w:rPr>
          <w:rFonts w:ascii="Times New Roman" w:eastAsia="Calibri" w:hAnsi="Times New Roman" w:cs="Times New Roman"/>
          <w:sz w:val="28"/>
          <w:szCs w:val="28"/>
        </w:rPr>
        <w:t xml:space="preserve"> баланса отражается задолженность, не погашенная на отчетную дату:</w:t>
      </w:r>
    </w:p>
    <w:p w:rsidR="00686AD3" w:rsidRPr="00686AD3" w:rsidRDefault="00686AD3" w:rsidP="00686AD3">
      <w:pPr>
        <w:autoSpaceDE w:val="0"/>
        <w:autoSpaceDN w:val="0"/>
        <w:adjustRightInd w:val="0"/>
        <w:spacing w:after="0" w:line="240" w:lineRule="auto"/>
        <w:jc w:val="both"/>
        <w:rPr>
          <w:rFonts w:ascii="Times New Roman" w:eastAsia="Calibri" w:hAnsi="Times New Roman" w:cs="Times New Roman"/>
          <w:sz w:val="28"/>
          <w:szCs w:val="28"/>
        </w:rPr>
      </w:pPr>
      <w:r w:rsidRPr="00686AD3">
        <w:rPr>
          <w:rFonts w:ascii="Times New Roman" w:eastAsia="Calibri" w:hAnsi="Times New Roman" w:cs="Times New Roman"/>
          <w:sz w:val="28"/>
          <w:szCs w:val="28"/>
        </w:rPr>
        <w:t>- поставщиков и подрядчиков по выданным им авансам, учтенную по дебету счета 60 "Расчеты с поставщиками и подрядчиками", субсчет "Авансы выданные";</w:t>
      </w:r>
    </w:p>
    <w:p w:rsidR="00686AD3" w:rsidRPr="00686AD3" w:rsidRDefault="00686AD3" w:rsidP="00686AD3">
      <w:pPr>
        <w:autoSpaceDE w:val="0"/>
        <w:autoSpaceDN w:val="0"/>
        <w:adjustRightInd w:val="0"/>
        <w:spacing w:after="0" w:line="240" w:lineRule="auto"/>
        <w:jc w:val="both"/>
        <w:rPr>
          <w:rFonts w:ascii="Times New Roman" w:eastAsia="Calibri" w:hAnsi="Times New Roman" w:cs="Times New Roman"/>
          <w:sz w:val="28"/>
          <w:szCs w:val="28"/>
        </w:rPr>
      </w:pPr>
      <w:r w:rsidRPr="00686AD3">
        <w:rPr>
          <w:rFonts w:ascii="Times New Roman" w:eastAsia="Calibri" w:hAnsi="Times New Roman" w:cs="Times New Roman"/>
          <w:sz w:val="28"/>
          <w:szCs w:val="28"/>
        </w:rPr>
        <w:t>- покупателей и заказчиков по отгруженным им товарам (работам, услугам), учтенную по дебету счета 62 "Расчеты с покупателями и заказчиками";</w:t>
      </w:r>
    </w:p>
    <w:p w:rsidR="00686AD3" w:rsidRPr="00686AD3" w:rsidRDefault="00686AD3" w:rsidP="00686AD3">
      <w:pPr>
        <w:autoSpaceDE w:val="0"/>
        <w:autoSpaceDN w:val="0"/>
        <w:adjustRightInd w:val="0"/>
        <w:spacing w:after="0" w:line="240" w:lineRule="auto"/>
        <w:jc w:val="both"/>
        <w:rPr>
          <w:rFonts w:ascii="Times New Roman" w:eastAsia="Calibri" w:hAnsi="Times New Roman" w:cs="Times New Roman"/>
          <w:sz w:val="28"/>
          <w:szCs w:val="28"/>
        </w:rPr>
      </w:pPr>
      <w:r w:rsidRPr="00686AD3">
        <w:rPr>
          <w:rFonts w:ascii="Times New Roman" w:eastAsia="Calibri" w:hAnsi="Times New Roman" w:cs="Times New Roman"/>
          <w:sz w:val="28"/>
          <w:szCs w:val="28"/>
        </w:rPr>
        <w:t>- налоговой инспекции по излишне уплаченным налогам и сборам, учтенную по дебету счета 68 "Расчеты по налогам и сборам";</w:t>
      </w:r>
    </w:p>
    <w:p w:rsidR="00686AD3" w:rsidRPr="00686AD3" w:rsidRDefault="00686AD3" w:rsidP="00686AD3">
      <w:pPr>
        <w:autoSpaceDE w:val="0"/>
        <w:autoSpaceDN w:val="0"/>
        <w:adjustRightInd w:val="0"/>
        <w:spacing w:after="0" w:line="240" w:lineRule="auto"/>
        <w:jc w:val="both"/>
        <w:rPr>
          <w:rFonts w:ascii="Times New Roman" w:eastAsia="Calibri" w:hAnsi="Times New Roman" w:cs="Times New Roman"/>
          <w:sz w:val="28"/>
          <w:szCs w:val="28"/>
        </w:rPr>
      </w:pPr>
      <w:r w:rsidRPr="00686AD3">
        <w:rPr>
          <w:rFonts w:ascii="Times New Roman" w:eastAsia="Calibri" w:hAnsi="Times New Roman" w:cs="Times New Roman"/>
          <w:sz w:val="28"/>
          <w:szCs w:val="28"/>
        </w:rPr>
        <w:t>- внебюджетных фондов по излишне уплаченным страховым взносам, учтенным по дебету счета 69 "Расчеты по социальному страхованию и обеспечению";</w:t>
      </w:r>
    </w:p>
    <w:p w:rsidR="00686AD3" w:rsidRPr="00686AD3" w:rsidRDefault="00686AD3" w:rsidP="00686AD3">
      <w:pPr>
        <w:autoSpaceDE w:val="0"/>
        <w:autoSpaceDN w:val="0"/>
        <w:adjustRightInd w:val="0"/>
        <w:spacing w:after="0" w:line="240" w:lineRule="auto"/>
        <w:jc w:val="both"/>
        <w:rPr>
          <w:rFonts w:ascii="Times New Roman" w:eastAsia="Calibri" w:hAnsi="Times New Roman" w:cs="Times New Roman"/>
          <w:sz w:val="28"/>
          <w:szCs w:val="28"/>
        </w:rPr>
      </w:pPr>
      <w:r w:rsidRPr="00686AD3">
        <w:rPr>
          <w:rFonts w:ascii="Times New Roman" w:eastAsia="Calibri" w:hAnsi="Times New Roman" w:cs="Times New Roman"/>
          <w:sz w:val="28"/>
          <w:szCs w:val="28"/>
        </w:rPr>
        <w:t>- подотчетных лиц по выданным и не возвращенным в кассу фирмы подотчетным средствам, учтенную по дебету счета 71 "Расчеты с подотчетными лицами";</w:t>
      </w:r>
    </w:p>
    <w:p w:rsidR="00686AD3" w:rsidRPr="00686AD3" w:rsidRDefault="00686AD3" w:rsidP="00686AD3">
      <w:pPr>
        <w:autoSpaceDE w:val="0"/>
        <w:autoSpaceDN w:val="0"/>
        <w:adjustRightInd w:val="0"/>
        <w:spacing w:after="0" w:line="240" w:lineRule="auto"/>
        <w:jc w:val="both"/>
        <w:rPr>
          <w:rFonts w:ascii="Times New Roman" w:eastAsia="Calibri" w:hAnsi="Times New Roman" w:cs="Times New Roman"/>
          <w:sz w:val="28"/>
          <w:szCs w:val="28"/>
        </w:rPr>
      </w:pPr>
      <w:r w:rsidRPr="00686AD3">
        <w:rPr>
          <w:rFonts w:ascii="Times New Roman" w:eastAsia="Calibri" w:hAnsi="Times New Roman" w:cs="Times New Roman"/>
          <w:sz w:val="28"/>
          <w:szCs w:val="28"/>
        </w:rPr>
        <w:t>- работников фирмы по предоставленным им беспроцентным займам, а также по возмещению материального ущерба, учтенную по дебету счета 73 "Расчеты с персоналом по прочим операциям";</w:t>
      </w:r>
    </w:p>
    <w:p w:rsidR="00686AD3" w:rsidRPr="00686AD3" w:rsidRDefault="00686AD3" w:rsidP="00686AD3">
      <w:pPr>
        <w:autoSpaceDE w:val="0"/>
        <w:autoSpaceDN w:val="0"/>
        <w:adjustRightInd w:val="0"/>
        <w:spacing w:after="0" w:line="240" w:lineRule="auto"/>
        <w:jc w:val="both"/>
        <w:rPr>
          <w:rFonts w:ascii="Times New Roman" w:eastAsia="Calibri" w:hAnsi="Times New Roman" w:cs="Times New Roman"/>
          <w:sz w:val="28"/>
          <w:szCs w:val="28"/>
        </w:rPr>
      </w:pPr>
      <w:r w:rsidRPr="00686AD3">
        <w:rPr>
          <w:rFonts w:ascii="Times New Roman" w:eastAsia="Calibri" w:hAnsi="Times New Roman" w:cs="Times New Roman"/>
          <w:sz w:val="28"/>
          <w:szCs w:val="28"/>
        </w:rPr>
        <w:t>- по выданным беспроцентным займам, учтенную по дебету счета 76 "Расчеты с разными дебиторами и кредиторами";</w:t>
      </w:r>
    </w:p>
    <w:p w:rsidR="00686AD3" w:rsidRPr="00686AD3" w:rsidRDefault="00686AD3" w:rsidP="00686AD3">
      <w:pPr>
        <w:autoSpaceDE w:val="0"/>
        <w:autoSpaceDN w:val="0"/>
        <w:adjustRightInd w:val="0"/>
        <w:spacing w:after="0" w:line="240" w:lineRule="auto"/>
        <w:jc w:val="both"/>
        <w:rPr>
          <w:rFonts w:ascii="Times New Roman" w:eastAsia="Calibri" w:hAnsi="Times New Roman" w:cs="Times New Roman"/>
          <w:sz w:val="28"/>
          <w:szCs w:val="28"/>
        </w:rPr>
      </w:pPr>
      <w:r w:rsidRPr="00686AD3">
        <w:rPr>
          <w:rFonts w:ascii="Times New Roman" w:eastAsia="Calibri" w:hAnsi="Times New Roman" w:cs="Times New Roman"/>
          <w:sz w:val="28"/>
          <w:szCs w:val="28"/>
        </w:rPr>
        <w:t>- учредителей по вкладам в уставный капитал фирмы, учтенную по дебету счета 75 "Расчеты с учредителями";</w:t>
      </w:r>
    </w:p>
    <w:p w:rsidR="00686AD3" w:rsidRPr="00686AD3" w:rsidRDefault="00686AD3" w:rsidP="00686AD3">
      <w:pPr>
        <w:autoSpaceDE w:val="0"/>
        <w:autoSpaceDN w:val="0"/>
        <w:adjustRightInd w:val="0"/>
        <w:spacing w:after="0" w:line="240" w:lineRule="auto"/>
        <w:jc w:val="both"/>
        <w:rPr>
          <w:rFonts w:ascii="Times New Roman" w:eastAsia="Calibri" w:hAnsi="Times New Roman" w:cs="Times New Roman"/>
          <w:sz w:val="28"/>
          <w:szCs w:val="28"/>
        </w:rPr>
      </w:pPr>
      <w:r w:rsidRPr="00686AD3">
        <w:rPr>
          <w:rFonts w:ascii="Times New Roman" w:eastAsia="Calibri" w:hAnsi="Times New Roman" w:cs="Times New Roman"/>
          <w:sz w:val="28"/>
          <w:szCs w:val="28"/>
        </w:rPr>
        <w:t>- по штрафам, пеням и неустойкам, признанным должником или по которым получены решения суда об их взыскании, учтенную по дебету счета 76 "Расчеты с разными дебиторами и кредиторами".</w:t>
      </w:r>
    </w:p>
    <w:p w:rsidR="00686AD3" w:rsidRPr="00686AD3" w:rsidRDefault="00686AD3" w:rsidP="00686AD3">
      <w:pPr>
        <w:autoSpaceDE w:val="0"/>
        <w:autoSpaceDN w:val="0"/>
        <w:adjustRightInd w:val="0"/>
        <w:spacing w:after="0" w:line="240" w:lineRule="auto"/>
        <w:jc w:val="both"/>
        <w:rPr>
          <w:rFonts w:ascii="Times New Roman" w:eastAsia="Calibri" w:hAnsi="Times New Roman" w:cs="Times New Roman"/>
          <w:sz w:val="28"/>
          <w:szCs w:val="28"/>
        </w:rPr>
      </w:pPr>
      <w:r w:rsidRPr="00686AD3">
        <w:rPr>
          <w:rFonts w:ascii="Times New Roman" w:eastAsia="Calibri" w:hAnsi="Times New Roman" w:cs="Times New Roman"/>
          <w:sz w:val="28"/>
          <w:szCs w:val="28"/>
        </w:rPr>
        <w:t xml:space="preserve">Таким образом, по </w:t>
      </w:r>
      <w:hyperlink r:id="rId30" w:history="1">
        <w:r w:rsidRPr="00686AD3">
          <w:rPr>
            <w:rFonts w:ascii="Times New Roman" w:eastAsia="Calibri" w:hAnsi="Times New Roman" w:cs="Times New Roman"/>
            <w:b/>
            <w:sz w:val="28"/>
            <w:szCs w:val="28"/>
          </w:rPr>
          <w:t>строке</w:t>
        </w:r>
      </w:hyperlink>
      <w:r w:rsidRPr="00686AD3">
        <w:rPr>
          <w:rFonts w:ascii="Times New Roman" w:eastAsia="Calibri" w:hAnsi="Times New Roman" w:cs="Times New Roman"/>
          <w:b/>
          <w:sz w:val="28"/>
          <w:szCs w:val="28"/>
        </w:rPr>
        <w:t xml:space="preserve"> 1230</w:t>
      </w:r>
      <w:r w:rsidRPr="00686AD3">
        <w:rPr>
          <w:rFonts w:ascii="Times New Roman" w:eastAsia="Calibri" w:hAnsi="Times New Roman" w:cs="Times New Roman"/>
          <w:sz w:val="28"/>
          <w:szCs w:val="28"/>
        </w:rPr>
        <w:t xml:space="preserve"> должны быть указаны дебетовые сальдо по счетам 60, 62, 68, 69, 71, 73, 75 и 76 за вычетом кредитового сальдо по счету 63 "Резервы по сомнительным долгам". </w:t>
      </w:r>
    </w:p>
    <w:p w:rsidR="00686AD3" w:rsidRPr="00686AD3" w:rsidRDefault="00686AD3" w:rsidP="00686AD3">
      <w:pPr>
        <w:widowControl w:val="0"/>
        <w:tabs>
          <w:tab w:val="left" w:pos="0"/>
        </w:tabs>
        <w:spacing w:after="0" w:line="240" w:lineRule="auto"/>
        <w:jc w:val="both"/>
        <w:rPr>
          <w:rFonts w:ascii="Times New Roman" w:eastAsia="Calibri" w:hAnsi="Times New Roman" w:cs="Times New Roman"/>
          <w:sz w:val="28"/>
          <w:szCs w:val="28"/>
        </w:rPr>
      </w:pPr>
      <w:r w:rsidRPr="00686AD3">
        <w:rPr>
          <w:rFonts w:ascii="Times New Roman" w:eastAsia="Calibri" w:hAnsi="Times New Roman" w:cs="Times New Roman"/>
          <w:sz w:val="28"/>
          <w:szCs w:val="28"/>
        </w:rPr>
        <w:t xml:space="preserve">По </w:t>
      </w:r>
      <w:r w:rsidRPr="00686AD3">
        <w:rPr>
          <w:rFonts w:ascii="Times New Roman" w:eastAsia="Calibri" w:hAnsi="Times New Roman" w:cs="Times New Roman"/>
          <w:b/>
          <w:sz w:val="28"/>
          <w:szCs w:val="28"/>
        </w:rPr>
        <w:t>строке 1410 "Заемные средства"</w:t>
      </w:r>
      <w:r w:rsidRPr="00686AD3">
        <w:rPr>
          <w:rFonts w:ascii="Times New Roman" w:eastAsia="Calibri" w:hAnsi="Times New Roman" w:cs="Times New Roman"/>
          <w:sz w:val="28"/>
          <w:szCs w:val="28"/>
        </w:rPr>
        <w:t xml:space="preserve"> показывается информация о долгосрочных кредитах и займах, привлеченных организацией (срок погашения которых на отчетную дату превышает 12 месяцев) (абз. 2 п. 17 </w:t>
      </w:r>
      <w:r w:rsidRPr="00686AD3">
        <w:rPr>
          <w:rFonts w:ascii="Times New Roman" w:eastAsia="Calibri" w:hAnsi="Times New Roman" w:cs="Times New Roman"/>
          <w:sz w:val="28"/>
          <w:szCs w:val="28"/>
        </w:rPr>
        <w:lastRenderedPageBreak/>
        <w:t>ПБУ 15/2008, п. п. 19, 20 ПБУ 4/99).</w:t>
      </w:r>
    </w:p>
    <w:p w:rsidR="00686AD3" w:rsidRPr="00686AD3" w:rsidRDefault="00686AD3" w:rsidP="00686AD3">
      <w:pPr>
        <w:widowControl w:val="0"/>
        <w:tabs>
          <w:tab w:val="left" w:pos="0"/>
        </w:tabs>
        <w:spacing w:after="0" w:line="240" w:lineRule="auto"/>
        <w:jc w:val="both"/>
        <w:rPr>
          <w:rFonts w:ascii="Times New Roman" w:eastAsia="Calibri" w:hAnsi="Times New Roman" w:cs="Times New Roman"/>
          <w:sz w:val="28"/>
          <w:szCs w:val="28"/>
        </w:rPr>
      </w:pPr>
      <w:r w:rsidRPr="00686AD3">
        <w:rPr>
          <w:rFonts w:ascii="Times New Roman" w:eastAsia="Calibri" w:hAnsi="Times New Roman" w:cs="Times New Roman"/>
          <w:sz w:val="28"/>
          <w:szCs w:val="28"/>
        </w:rPr>
        <w:t>Задолженность по долгосрочным займам и кредитам (как процентным, так и беспроцентным) отражается на счете 67 "Расчеты по долгосрочным кредитам и займам" (Инструкция по применению Плана счетов).</w:t>
      </w:r>
    </w:p>
    <w:p w:rsidR="00686AD3" w:rsidRPr="00686AD3" w:rsidRDefault="00686AD3" w:rsidP="00686AD3">
      <w:pPr>
        <w:widowControl w:val="0"/>
        <w:tabs>
          <w:tab w:val="left" w:pos="0"/>
        </w:tabs>
        <w:spacing w:after="0" w:line="240" w:lineRule="auto"/>
        <w:jc w:val="both"/>
        <w:rPr>
          <w:rFonts w:ascii="Times New Roman" w:eastAsia="Calibri" w:hAnsi="Times New Roman" w:cs="Times New Roman"/>
          <w:sz w:val="28"/>
          <w:szCs w:val="28"/>
        </w:rPr>
      </w:pPr>
      <w:r w:rsidRPr="00686AD3">
        <w:rPr>
          <w:rFonts w:ascii="Times New Roman" w:eastAsia="Calibri" w:hAnsi="Times New Roman" w:cs="Times New Roman"/>
          <w:sz w:val="28"/>
          <w:szCs w:val="28"/>
        </w:rPr>
        <w:t>В бухгалтерском учете: коммерческие кредиты, полученные от поставщиков и подрядчиков, учитываются на счете 60 "Расчеты с поставщиками и подрядчиками"; коммерческие кредиты, полученные в виде авансов (предварительной оплаты) от покупателей и заказчиков, - на счете 62 "Расчеты с покупателями и заказчиками"; отсрочки, рассрочки по уплате налогов (сборов) и инвестиционные налоговые кредиты - на счете 68 "Расчеты по налогам и сборам" (Инструкция по применению Плана счетов).</w:t>
      </w:r>
    </w:p>
    <w:p w:rsidR="00686AD3" w:rsidRPr="00686AD3" w:rsidRDefault="00686AD3" w:rsidP="00686AD3">
      <w:pPr>
        <w:widowControl w:val="0"/>
        <w:tabs>
          <w:tab w:val="left" w:pos="0"/>
        </w:tabs>
        <w:spacing w:after="0" w:line="240" w:lineRule="auto"/>
        <w:jc w:val="both"/>
        <w:rPr>
          <w:rFonts w:ascii="Times New Roman" w:eastAsia="Calibri" w:hAnsi="Times New Roman" w:cs="Times New Roman"/>
          <w:sz w:val="28"/>
          <w:szCs w:val="28"/>
        </w:rPr>
      </w:pPr>
      <w:r w:rsidRPr="00686AD3">
        <w:rPr>
          <w:rFonts w:ascii="Times New Roman" w:eastAsia="Calibri" w:hAnsi="Times New Roman" w:cs="Times New Roman"/>
          <w:sz w:val="28"/>
          <w:szCs w:val="28"/>
        </w:rPr>
        <w:t xml:space="preserve">Суммы, учтенные на счетах 60, 62 и 68, характеризуют состояние расчетов организации с поставщиками и подрядчиками, покупателями и заказчиками, с бюджетом по налогам и сборам, поэтому показатель </w:t>
      </w:r>
      <w:r w:rsidRPr="00686AD3">
        <w:rPr>
          <w:rFonts w:ascii="Times New Roman" w:eastAsia="Calibri" w:hAnsi="Times New Roman" w:cs="Times New Roman"/>
          <w:b/>
          <w:sz w:val="28"/>
          <w:szCs w:val="28"/>
        </w:rPr>
        <w:t>строки 1410 "Заемные средства"</w:t>
      </w:r>
      <w:r w:rsidRPr="00686AD3">
        <w:rPr>
          <w:rFonts w:ascii="Times New Roman" w:eastAsia="Calibri" w:hAnsi="Times New Roman" w:cs="Times New Roman"/>
          <w:sz w:val="28"/>
          <w:szCs w:val="28"/>
        </w:rPr>
        <w:t xml:space="preserve"> не формируют.</w:t>
      </w:r>
    </w:p>
    <w:p w:rsidR="00686AD3" w:rsidRPr="00686AD3" w:rsidRDefault="00686AD3" w:rsidP="00686AD3">
      <w:pPr>
        <w:widowControl w:val="0"/>
        <w:tabs>
          <w:tab w:val="left" w:pos="0"/>
        </w:tabs>
        <w:spacing w:after="0" w:line="240" w:lineRule="auto"/>
        <w:jc w:val="both"/>
        <w:rPr>
          <w:rFonts w:ascii="Times New Roman" w:eastAsia="Calibri" w:hAnsi="Times New Roman" w:cs="Times New Roman"/>
          <w:sz w:val="28"/>
          <w:szCs w:val="28"/>
        </w:rPr>
      </w:pPr>
      <w:r w:rsidRPr="00686AD3">
        <w:rPr>
          <w:rFonts w:ascii="Times New Roman" w:eastAsia="Calibri" w:hAnsi="Times New Roman" w:cs="Times New Roman"/>
          <w:sz w:val="28"/>
          <w:szCs w:val="28"/>
        </w:rPr>
        <w:t xml:space="preserve">По </w:t>
      </w:r>
      <w:r w:rsidRPr="00686AD3">
        <w:rPr>
          <w:rFonts w:ascii="Times New Roman" w:eastAsia="Calibri" w:hAnsi="Times New Roman" w:cs="Times New Roman"/>
          <w:b/>
          <w:sz w:val="28"/>
          <w:szCs w:val="28"/>
        </w:rPr>
        <w:t>строке 1450 "Прочие обязательства"</w:t>
      </w:r>
      <w:r w:rsidRPr="00686AD3">
        <w:rPr>
          <w:rFonts w:ascii="Times New Roman" w:eastAsia="Calibri" w:hAnsi="Times New Roman" w:cs="Times New Roman"/>
          <w:sz w:val="28"/>
          <w:szCs w:val="28"/>
        </w:rPr>
        <w:t xml:space="preserve"> отражаются прочие обязательства организации, срок погашения которых превышает 12 месяцев (п. 19 ПБУ 4/99).</w:t>
      </w:r>
    </w:p>
    <w:p w:rsidR="00686AD3" w:rsidRPr="00686AD3" w:rsidRDefault="00686AD3" w:rsidP="00686AD3">
      <w:pPr>
        <w:widowControl w:val="0"/>
        <w:tabs>
          <w:tab w:val="left" w:pos="0"/>
        </w:tabs>
        <w:spacing w:after="0" w:line="240" w:lineRule="auto"/>
        <w:jc w:val="both"/>
        <w:rPr>
          <w:rFonts w:ascii="Times New Roman" w:eastAsia="Calibri" w:hAnsi="Times New Roman" w:cs="Times New Roman"/>
          <w:sz w:val="28"/>
          <w:szCs w:val="28"/>
        </w:rPr>
      </w:pPr>
      <w:r w:rsidRPr="00686AD3">
        <w:rPr>
          <w:rFonts w:ascii="Times New Roman" w:eastAsia="Calibri" w:hAnsi="Times New Roman" w:cs="Times New Roman"/>
          <w:sz w:val="28"/>
          <w:szCs w:val="28"/>
        </w:rPr>
        <w:t>В составе прочих долгосрочных обязательств могут числиться кредиторская задолженность и обязательства, учитываемые на следующих счетах бухгалтерского учета:</w:t>
      </w:r>
    </w:p>
    <w:p w:rsidR="00686AD3" w:rsidRPr="00686AD3" w:rsidRDefault="00686AD3" w:rsidP="00686AD3">
      <w:pPr>
        <w:widowControl w:val="0"/>
        <w:tabs>
          <w:tab w:val="left" w:pos="0"/>
        </w:tabs>
        <w:spacing w:after="0" w:line="240" w:lineRule="auto"/>
        <w:jc w:val="both"/>
        <w:rPr>
          <w:rFonts w:ascii="Times New Roman" w:eastAsia="Calibri" w:hAnsi="Times New Roman" w:cs="Times New Roman"/>
          <w:sz w:val="28"/>
          <w:szCs w:val="28"/>
        </w:rPr>
      </w:pPr>
      <w:r w:rsidRPr="00686AD3">
        <w:rPr>
          <w:rFonts w:ascii="Times New Roman" w:eastAsia="Calibri" w:hAnsi="Times New Roman" w:cs="Times New Roman"/>
          <w:sz w:val="28"/>
          <w:szCs w:val="28"/>
        </w:rPr>
        <w:t>- 60 "Расчеты с поставщиками и подрядчиками" - в части задолженности перед поставщиками и подрядчиками, срок погашения которой превышает 12 месяцев (указанная задолженность характеризует долгосрочные обязательства организации по оплате полученных от поставщиков и подрядчиков товаров, работ, услуг, включая обязательства по коммерческим кредитам);</w:t>
      </w:r>
    </w:p>
    <w:p w:rsidR="00686AD3" w:rsidRPr="00686AD3" w:rsidRDefault="00686AD3" w:rsidP="00686AD3">
      <w:pPr>
        <w:widowControl w:val="0"/>
        <w:tabs>
          <w:tab w:val="left" w:pos="0"/>
        </w:tabs>
        <w:spacing w:after="0" w:line="240" w:lineRule="auto"/>
        <w:jc w:val="both"/>
        <w:rPr>
          <w:rFonts w:ascii="Times New Roman" w:eastAsia="Calibri" w:hAnsi="Times New Roman" w:cs="Times New Roman"/>
          <w:sz w:val="28"/>
          <w:szCs w:val="28"/>
        </w:rPr>
      </w:pPr>
      <w:r w:rsidRPr="00686AD3">
        <w:rPr>
          <w:rFonts w:ascii="Times New Roman" w:eastAsia="Calibri" w:hAnsi="Times New Roman" w:cs="Times New Roman"/>
          <w:sz w:val="28"/>
          <w:szCs w:val="28"/>
        </w:rPr>
        <w:t>- 62 "Расчеты с покупателями и заказчиками" - в части задолженности перед покупателями и заказчиками, срок погашения которой превышает 12 месяцев (указанная задолженность возникает в случае получения аванса (предварительной оплаты) под поставку продукции, товаров (выполнение работ, оказание услуг) и включает задолженность по коммерческим кредитам);</w:t>
      </w:r>
    </w:p>
    <w:p w:rsidR="00686AD3" w:rsidRPr="00686AD3" w:rsidRDefault="00686AD3" w:rsidP="00686AD3">
      <w:pPr>
        <w:widowControl w:val="0"/>
        <w:tabs>
          <w:tab w:val="left" w:pos="0"/>
        </w:tabs>
        <w:spacing w:after="0" w:line="240" w:lineRule="auto"/>
        <w:jc w:val="both"/>
        <w:rPr>
          <w:rFonts w:ascii="Times New Roman" w:eastAsia="Calibri" w:hAnsi="Times New Roman" w:cs="Times New Roman"/>
          <w:sz w:val="28"/>
          <w:szCs w:val="28"/>
        </w:rPr>
      </w:pPr>
      <w:r w:rsidRPr="00686AD3">
        <w:rPr>
          <w:rFonts w:ascii="Times New Roman" w:eastAsia="Calibri" w:hAnsi="Times New Roman" w:cs="Times New Roman"/>
          <w:sz w:val="28"/>
          <w:szCs w:val="28"/>
        </w:rPr>
        <w:t>- 68 "Расчеты по налогам и сборам" - в части долгосрочной задолженности по налогам и сборам (например, при предоставлении организации инвестиционного налогового кредита, отсрочки или рассрочки по уплате федеральных налогов и сборов);</w:t>
      </w:r>
    </w:p>
    <w:p w:rsidR="00686AD3" w:rsidRPr="00686AD3" w:rsidRDefault="00686AD3" w:rsidP="00686AD3">
      <w:pPr>
        <w:widowControl w:val="0"/>
        <w:tabs>
          <w:tab w:val="left" w:pos="0"/>
        </w:tabs>
        <w:spacing w:after="0" w:line="240" w:lineRule="auto"/>
        <w:jc w:val="both"/>
        <w:rPr>
          <w:rFonts w:ascii="Times New Roman" w:eastAsia="Calibri" w:hAnsi="Times New Roman" w:cs="Times New Roman"/>
          <w:sz w:val="28"/>
          <w:szCs w:val="28"/>
        </w:rPr>
      </w:pPr>
      <w:r w:rsidRPr="00686AD3">
        <w:rPr>
          <w:rFonts w:ascii="Times New Roman" w:eastAsia="Calibri" w:hAnsi="Times New Roman" w:cs="Times New Roman"/>
          <w:sz w:val="28"/>
          <w:szCs w:val="28"/>
        </w:rPr>
        <w:t>- 69 "Расчеты по социальному страхованию и обеспечению" - в части долгосрочной задолженности по страховым взносам (например, при реструктуризации задолженности перед внебюджетными фондами);</w:t>
      </w:r>
    </w:p>
    <w:p w:rsidR="00686AD3" w:rsidRPr="00686AD3" w:rsidRDefault="00686AD3" w:rsidP="00686AD3">
      <w:pPr>
        <w:widowControl w:val="0"/>
        <w:tabs>
          <w:tab w:val="left" w:pos="0"/>
        </w:tabs>
        <w:spacing w:after="0" w:line="240" w:lineRule="auto"/>
        <w:jc w:val="both"/>
        <w:rPr>
          <w:rFonts w:ascii="Times New Roman" w:eastAsia="Calibri" w:hAnsi="Times New Roman" w:cs="Times New Roman"/>
          <w:sz w:val="28"/>
          <w:szCs w:val="28"/>
        </w:rPr>
      </w:pPr>
      <w:r w:rsidRPr="00686AD3">
        <w:rPr>
          <w:rFonts w:ascii="Times New Roman" w:eastAsia="Calibri" w:hAnsi="Times New Roman" w:cs="Times New Roman"/>
          <w:sz w:val="28"/>
          <w:szCs w:val="28"/>
        </w:rPr>
        <w:t xml:space="preserve">- 86 "Целевое финансирование" - в части обязательств, срок исполнения которых превышает 12 месяцев (например, при получении целевого финансирования организациями-застройщиками от инвесторов, которое порождает обязательства застройщика перед инвесторами по передаче им </w:t>
      </w:r>
      <w:r w:rsidRPr="00686AD3">
        <w:rPr>
          <w:rFonts w:ascii="Times New Roman" w:eastAsia="Calibri" w:hAnsi="Times New Roman" w:cs="Times New Roman"/>
          <w:sz w:val="28"/>
          <w:szCs w:val="28"/>
        </w:rPr>
        <w:lastRenderedPageBreak/>
        <w:t>построенного объекта);</w:t>
      </w:r>
    </w:p>
    <w:p w:rsidR="00686AD3" w:rsidRPr="00686AD3" w:rsidRDefault="00686AD3" w:rsidP="00686AD3">
      <w:pPr>
        <w:widowControl w:val="0"/>
        <w:tabs>
          <w:tab w:val="left" w:pos="0"/>
        </w:tabs>
        <w:spacing w:after="0" w:line="240" w:lineRule="auto"/>
        <w:jc w:val="both"/>
        <w:rPr>
          <w:rFonts w:ascii="Times New Roman" w:eastAsia="Calibri" w:hAnsi="Times New Roman" w:cs="Times New Roman"/>
          <w:sz w:val="28"/>
          <w:szCs w:val="28"/>
        </w:rPr>
      </w:pPr>
      <w:r w:rsidRPr="00686AD3">
        <w:rPr>
          <w:rFonts w:ascii="Times New Roman" w:eastAsia="Calibri" w:hAnsi="Times New Roman" w:cs="Times New Roman"/>
          <w:sz w:val="28"/>
          <w:szCs w:val="28"/>
        </w:rPr>
        <w:t>- 76 "Расчеты с разными дебиторами и кредиторами" - в части прочей долгосрочной кредиторской задолженности и обязательств.</w:t>
      </w:r>
    </w:p>
    <w:p w:rsidR="00686AD3" w:rsidRPr="00686AD3" w:rsidRDefault="00686AD3" w:rsidP="00686AD3">
      <w:pPr>
        <w:widowControl w:val="0"/>
        <w:tabs>
          <w:tab w:val="left" w:pos="0"/>
        </w:tabs>
        <w:spacing w:after="0" w:line="240" w:lineRule="auto"/>
        <w:jc w:val="both"/>
        <w:rPr>
          <w:rFonts w:ascii="Times New Roman" w:eastAsia="Calibri" w:hAnsi="Times New Roman" w:cs="Times New Roman"/>
          <w:sz w:val="28"/>
          <w:szCs w:val="28"/>
        </w:rPr>
      </w:pPr>
      <w:r w:rsidRPr="00686AD3">
        <w:rPr>
          <w:rFonts w:ascii="Times New Roman" w:eastAsia="Calibri" w:hAnsi="Times New Roman" w:cs="Times New Roman"/>
          <w:sz w:val="28"/>
          <w:szCs w:val="28"/>
        </w:rPr>
        <w:t xml:space="preserve">По </w:t>
      </w:r>
      <w:r w:rsidRPr="00686AD3">
        <w:rPr>
          <w:rFonts w:ascii="Times New Roman" w:eastAsia="Calibri" w:hAnsi="Times New Roman" w:cs="Times New Roman"/>
          <w:b/>
          <w:sz w:val="28"/>
          <w:szCs w:val="28"/>
        </w:rPr>
        <w:t>строке 1510 "Заемные средства"</w:t>
      </w:r>
      <w:r w:rsidRPr="00686AD3">
        <w:rPr>
          <w:rFonts w:ascii="Times New Roman" w:eastAsia="Calibri" w:hAnsi="Times New Roman" w:cs="Times New Roman"/>
          <w:sz w:val="28"/>
          <w:szCs w:val="28"/>
        </w:rPr>
        <w:t xml:space="preserve"> показывается информация о краткосрочных обязательствах по займам и кредитам, привлеченным организацией (срок погашения которых не превышает 12 месяцев после отчетной даты).</w:t>
      </w:r>
    </w:p>
    <w:p w:rsidR="00686AD3" w:rsidRPr="00686AD3" w:rsidRDefault="00686AD3" w:rsidP="00686AD3">
      <w:pPr>
        <w:widowControl w:val="0"/>
        <w:tabs>
          <w:tab w:val="left" w:pos="0"/>
        </w:tabs>
        <w:spacing w:after="0" w:line="240" w:lineRule="auto"/>
        <w:jc w:val="both"/>
        <w:rPr>
          <w:rFonts w:ascii="Times New Roman" w:eastAsia="Calibri" w:hAnsi="Times New Roman" w:cs="Times New Roman"/>
          <w:sz w:val="28"/>
          <w:szCs w:val="28"/>
        </w:rPr>
      </w:pPr>
      <w:r w:rsidRPr="00686AD3">
        <w:rPr>
          <w:rFonts w:ascii="Times New Roman" w:eastAsia="Calibri" w:hAnsi="Times New Roman" w:cs="Times New Roman"/>
          <w:sz w:val="28"/>
          <w:szCs w:val="28"/>
        </w:rPr>
        <w:t xml:space="preserve">Сумму задолженности по займам и кредитам формируют как сумма основного долга, так и причитающиеся на конец отчетного периода к уплате проценты согласно условиям договоров. </w:t>
      </w:r>
    </w:p>
    <w:p w:rsidR="00686AD3" w:rsidRPr="00686AD3" w:rsidRDefault="00686AD3" w:rsidP="00686AD3">
      <w:pPr>
        <w:widowControl w:val="0"/>
        <w:tabs>
          <w:tab w:val="left" w:pos="0"/>
        </w:tabs>
        <w:spacing w:after="0" w:line="240" w:lineRule="auto"/>
        <w:jc w:val="both"/>
        <w:rPr>
          <w:rFonts w:ascii="Times New Roman" w:eastAsia="Calibri" w:hAnsi="Times New Roman" w:cs="Times New Roman"/>
          <w:sz w:val="28"/>
          <w:szCs w:val="28"/>
        </w:rPr>
      </w:pPr>
      <w:r w:rsidRPr="00686AD3">
        <w:rPr>
          <w:rFonts w:ascii="Times New Roman" w:eastAsia="Calibri" w:hAnsi="Times New Roman" w:cs="Times New Roman"/>
          <w:sz w:val="28"/>
          <w:szCs w:val="28"/>
        </w:rPr>
        <w:t>Если срок погашения заемных средств, ранее представленных в бухгалтерском балансе как долгосрочные обязательства, на отчетную дату составляет менее 12 месяцев, указанные обязательства представляются как краткосрочные.</w:t>
      </w:r>
    </w:p>
    <w:p w:rsidR="00686AD3" w:rsidRPr="00686AD3" w:rsidRDefault="00686AD3" w:rsidP="00686AD3">
      <w:pPr>
        <w:widowControl w:val="0"/>
        <w:tabs>
          <w:tab w:val="left" w:pos="0"/>
        </w:tabs>
        <w:spacing w:after="0" w:line="240" w:lineRule="auto"/>
        <w:jc w:val="both"/>
        <w:rPr>
          <w:rFonts w:ascii="Times New Roman" w:eastAsia="Calibri" w:hAnsi="Times New Roman" w:cs="Times New Roman"/>
          <w:sz w:val="28"/>
          <w:szCs w:val="28"/>
        </w:rPr>
      </w:pPr>
      <w:r w:rsidRPr="00686AD3">
        <w:rPr>
          <w:rFonts w:ascii="Times New Roman" w:eastAsia="Calibri" w:hAnsi="Times New Roman" w:cs="Times New Roman"/>
          <w:sz w:val="28"/>
          <w:szCs w:val="28"/>
        </w:rPr>
        <w:t xml:space="preserve">Если организация имеет долгосрочное заемное обязательство, срок уплаты процентов по которому составляет менее 12 месяцев, то сумма задолженности по уплате таких процентов отражается организацией-заемщиком по </w:t>
      </w:r>
      <w:r w:rsidRPr="00686AD3">
        <w:rPr>
          <w:rFonts w:ascii="Times New Roman" w:eastAsia="Calibri" w:hAnsi="Times New Roman" w:cs="Times New Roman"/>
          <w:b/>
          <w:sz w:val="28"/>
          <w:szCs w:val="28"/>
        </w:rPr>
        <w:t>строке 1510 "Заемные средства"</w:t>
      </w:r>
      <w:r w:rsidRPr="00686AD3">
        <w:rPr>
          <w:rFonts w:ascii="Times New Roman" w:eastAsia="Calibri" w:hAnsi="Times New Roman" w:cs="Times New Roman"/>
          <w:sz w:val="28"/>
          <w:szCs w:val="28"/>
        </w:rPr>
        <w:t xml:space="preserve"> разд. V "Краткосрочные обязательства". </w:t>
      </w:r>
    </w:p>
    <w:p w:rsidR="00686AD3" w:rsidRPr="00686AD3" w:rsidRDefault="00686AD3" w:rsidP="00686AD3">
      <w:pPr>
        <w:widowControl w:val="0"/>
        <w:tabs>
          <w:tab w:val="left" w:pos="0"/>
        </w:tabs>
        <w:spacing w:after="0" w:line="240" w:lineRule="auto"/>
        <w:jc w:val="both"/>
        <w:rPr>
          <w:rFonts w:ascii="Times New Roman" w:eastAsia="Calibri" w:hAnsi="Times New Roman" w:cs="Times New Roman"/>
          <w:sz w:val="28"/>
          <w:szCs w:val="28"/>
        </w:rPr>
      </w:pPr>
      <w:r w:rsidRPr="00686AD3">
        <w:rPr>
          <w:rFonts w:ascii="Times New Roman" w:eastAsia="Calibri" w:hAnsi="Times New Roman" w:cs="Times New Roman"/>
          <w:sz w:val="28"/>
          <w:szCs w:val="28"/>
        </w:rPr>
        <w:t>Причитающиеся на отчетную дату к уплате проценты по долгосрочным кредитам и займам, отражаемые в бухгалтерском балансе как краткосрочные обязательства, должны быть обособлены от данных о краткосрочных кредитах и займах.</w:t>
      </w:r>
    </w:p>
    <w:p w:rsidR="00686AD3" w:rsidRPr="00686AD3" w:rsidRDefault="00686AD3" w:rsidP="00686AD3">
      <w:pPr>
        <w:widowControl w:val="0"/>
        <w:tabs>
          <w:tab w:val="left" w:pos="0"/>
        </w:tabs>
        <w:spacing w:after="0" w:line="240" w:lineRule="auto"/>
        <w:jc w:val="both"/>
        <w:rPr>
          <w:rFonts w:ascii="Times New Roman" w:eastAsia="Calibri" w:hAnsi="Times New Roman" w:cs="Times New Roman"/>
          <w:sz w:val="28"/>
          <w:szCs w:val="28"/>
        </w:rPr>
      </w:pPr>
      <w:r w:rsidRPr="00686AD3">
        <w:rPr>
          <w:rFonts w:ascii="Times New Roman" w:eastAsia="Calibri" w:hAnsi="Times New Roman" w:cs="Times New Roman"/>
          <w:sz w:val="28"/>
          <w:szCs w:val="28"/>
        </w:rPr>
        <w:t xml:space="preserve">По </w:t>
      </w:r>
      <w:hyperlink r:id="rId31" w:history="1">
        <w:r w:rsidRPr="00686AD3">
          <w:rPr>
            <w:rFonts w:ascii="Times New Roman" w:eastAsia="Calibri" w:hAnsi="Times New Roman" w:cs="Times New Roman"/>
            <w:b/>
            <w:sz w:val="28"/>
            <w:szCs w:val="28"/>
          </w:rPr>
          <w:t>строке 1520</w:t>
        </w:r>
      </w:hyperlink>
      <w:r w:rsidRPr="00686AD3">
        <w:rPr>
          <w:rFonts w:ascii="Times New Roman" w:eastAsia="Calibri" w:hAnsi="Times New Roman" w:cs="Times New Roman"/>
          <w:sz w:val="28"/>
          <w:szCs w:val="28"/>
        </w:rPr>
        <w:t xml:space="preserve"> баланса отражают общую сумму кредиторской задолженности фирмы, не погашенной на отчетную дату перед:</w:t>
      </w:r>
    </w:p>
    <w:p w:rsidR="00686AD3" w:rsidRPr="00686AD3" w:rsidRDefault="00686AD3" w:rsidP="00686AD3">
      <w:pPr>
        <w:autoSpaceDE w:val="0"/>
        <w:autoSpaceDN w:val="0"/>
        <w:adjustRightInd w:val="0"/>
        <w:spacing w:after="0" w:line="240" w:lineRule="auto"/>
        <w:jc w:val="both"/>
        <w:rPr>
          <w:rFonts w:ascii="Times New Roman" w:eastAsia="Calibri" w:hAnsi="Times New Roman" w:cs="Times New Roman"/>
          <w:sz w:val="28"/>
          <w:szCs w:val="28"/>
        </w:rPr>
      </w:pPr>
      <w:r w:rsidRPr="00686AD3">
        <w:rPr>
          <w:rFonts w:ascii="Times New Roman" w:eastAsia="Calibri" w:hAnsi="Times New Roman" w:cs="Times New Roman"/>
          <w:sz w:val="28"/>
          <w:szCs w:val="28"/>
        </w:rPr>
        <w:t>- поставщиками и подрядчиками;</w:t>
      </w:r>
    </w:p>
    <w:p w:rsidR="00686AD3" w:rsidRPr="00686AD3" w:rsidRDefault="00686AD3" w:rsidP="00686AD3">
      <w:pPr>
        <w:autoSpaceDE w:val="0"/>
        <w:autoSpaceDN w:val="0"/>
        <w:adjustRightInd w:val="0"/>
        <w:spacing w:after="0" w:line="240" w:lineRule="auto"/>
        <w:jc w:val="both"/>
        <w:rPr>
          <w:rFonts w:ascii="Times New Roman" w:eastAsia="Calibri" w:hAnsi="Times New Roman" w:cs="Times New Roman"/>
          <w:sz w:val="28"/>
          <w:szCs w:val="28"/>
        </w:rPr>
      </w:pPr>
      <w:r w:rsidRPr="00686AD3">
        <w:rPr>
          <w:rFonts w:ascii="Times New Roman" w:eastAsia="Calibri" w:hAnsi="Times New Roman" w:cs="Times New Roman"/>
          <w:sz w:val="28"/>
          <w:szCs w:val="28"/>
        </w:rPr>
        <w:t>- персоналом фирмы;</w:t>
      </w:r>
    </w:p>
    <w:p w:rsidR="00686AD3" w:rsidRPr="00686AD3" w:rsidRDefault="00686AD3" w:rsidP="00686AD3">
      <w:pPr>
        <w:autoSpaceDE w:val="0"/>
        <w:autoSpaceDN w:val="0"/>
        <w:adjustRightInd w:val="0"/>
        <w:spacing w:after="0" w:line="240" w:lineRule="auto"/>
        <w:jc w:val="both"/>
        <w:rPr>
          <w:rFonts w:ascii="Times New Roman" w:eastAsia="Calibri" w:hAnsi="Times New Roman" w:cs="Times New Roman"/>
          <w:sz w:val="28"/>
          <w:szCs w:val="28"/>
        </w:rPr>
      </w:pPr>
      <w:r w:rsidRPr="00686AD3">
        <w:rPr>
          <w:rFonts w:ascii="Times New Roman" w:eastAsia="Calibri" w:hAnsi="Times New Roman" w:cs="Times New Roman"/>
          <w:sz w:val="28"/>
          <w:szCs w:val="28"/>
        </w:rPr>
        <w:t>- государственными внебюджетными фондами;</w:t>
      </w:r>
    </w:p>
    <w:p w:rsidR="00686AD3" w:rsidRPr="00686AD3" w:rsidRDefault="00686AD3" w:rsidP="00686AD3">
      <w:pPr>
        <w:autoSpaceDE w:val="0"/>
        <w:autoSpaceDN w:val="0"/>
        <w:adjustRightInd w:val="0"/>
        <w:spacing w:after="0" w:line="240" w:lineRule="auto"/>
        <w:jc w:val="both"/>
        <w:rPr>
          <w:rFonts w:ascii="Times New Roman" w:eastAsia="Calibri" w:hAnsi="Times New Roman" w:cs="Times New Roman"/>
          <w:sz w:val="28"/>
          <w:szCs w:val="28"/>
        </w:rPr>
      </w:pPr>
      <w:r w:rsidRPr="00686AD3">
        <w:rPr>
          <w:rFonts w:ascii="Times New Roman" w:eastAsia="Calibri" w:hAnsi="Times New Roman" w:cs="Times New Roman"/>
          <w:sz w:val="28"/>
          <w:szCs w:val="28"/>
        </w:rPr>
        <w:t>- бюджетом по налогам и сборам;</w:t>
      </w:r>
    </w:p>
    <w:p w:rsidR="00686AD3" w:rsidRPr="00686AD3" w:rsidRDefault="00686AD3" w:rsidP="00686AD3">
      <w:pPr>
        <w:autoSpaceDE w:val="0"/>
        <w:autoSpaceDN w:val="0"/>
        <w:adjustRightInd w:val="0"/>
        <w:spacing w:after="0" w:line="240" w:lineRule="auto"/>
        <w:jc w:val="both"/>
        <w:rPr>
          <w:rFonts w:ascii="Times New Roman" w:eastAsia="Calibri" w:hAnsi="Times New Roman" w:cs="Times New Roman"/>
          <w:sz w:val="28"/>
          <w:szCs w:val="28"/>
        </w:rPr>
      </w:pPr>
      <w:r w:rsidRPr="00686AD3">
        <w:rPr>
          <w:rFonts w:ascii="Times New Roman" w:eastAsia="Calibri" w:hAnsi="Times New Roman" w:cs="Times New Roman"/>
          <w:sz w:val="28"/>
          <w:szCs w:val="28"/>
        </w:rPr>
        <w:t>- прочими кредиторами.</w:t>
      </w:r>
    </w:p>
    <w:p w:rsidR="00686AD3" w:rsidRPr="00686AD3" w:rsidRDefault="00686AD3" w:rsidP="00686AD3">
      <w:pPr>
        <w:autoSpaceDE w:val="0"/>
        <w:autoSpaceDN w:val="0"/>
        <w:adjustRightInd w:val="0"/>
        <w:spacing w:after="0" w:line="240" w:lineRule="auto"/>
        <w:jc w:val="both"/>
        <w:rPr>
          <w:rFonts w:ascii="Times New Roman" w:eastAsia="Calibri" w:hAnsi="Times New Roman" w:cs="Times New Roman"/>
          <w:sz w:val="28"/>
          <w:szCs w:val="28"/>
        </w:rPr>
      </w:pPr>
      <w:r w:rsidRPr="00686AD3">
        <w:rPr>
          <w:rFonts w:ascii="Times New Roman" w:eastAsia="Calibri" w:hAnsi="Times New Roman" w:cs="Times New Roman"/>
          <w:sz w:val="28"/>
          <w:szCs w:val="28"/>
        </w:rPr>
        <w:t>В нее включаются долги фирмы, подлежащие погашению в срок не более 12 месяцев после отчетной даты.</w:t>
      </w:r>
    </w:p>
    <w:p w:rsidR="00650C0B" w:rsidRDefault="00650C0B"/>
    <w:p w:rsidR="0046461A" w:rsidRDefault="0046461A"/>
    <w:p w:rsidR="0055321A" w:rsidRPr="0055321A" w:rsidRDefault="0055321A" w:rsidP="0055321A">
      <w:pPr>
        <w:widowControl w:val="0"/>
        <w:spacing w:after="0" w:line="240" w:lineRule="auto"/>
        <w:jc w:val="both"/>
        <w:rPr>
          <w:rFonts w:ascii="Times New Roman" w:eastAsia="Times New Roman" w:hAnsi="Times New Roman" w:cs="Times New Roman"/>
          <w:b/>
          <w:spacing w:val="80"/>
          <w:sz w:val="36"/>
          <w:szCs w:val="36"/>
          <w:lang w:eastAsia="ru-RU"/>
        </w:rPr>
      </w:pPr>
      <w:r w:rsidRPr="0055321A">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0528" behindDoc="0" locked="0" layoutInCell="1" allowOverlap="1">
                <wp:simplePos x="0" y="0"/>
                <wp:positionH relativeFrom="column">
                  <wp:posOffset>1847215</wp:posOffset>
                </wp:positionH>
                <wp:positionV relativeFrom="paragraph">
                  <wp:posOffset>228600</wp:posOffset>
                </wp:positionV>
                <wp:extent cx="3967480" cy="0"/>
                <wp:effectExtent l="22225" t="24765" r="20320" b="2286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74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511595" id="Прямая соединительная линия 16"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45pt,18pt" to="457.8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" strokeweight="3pt"/>
            </w:pict>
          </mc:Fallback>
        </mc:AlternateContent>
      </w:r>
      <w:r w:rsidRPr="0055321A">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1552" behindDoc="0" locked="0" layoutInCell="1" allowOverlap="1">
                <wp:simplePos x="0" y="0"/>
                <wp:positionH relativeFrom="column">
                  <wp:posOffset>1847215</wp:posOffset>
                </wp:positionH>
                <wp:positionV relativeFrom="paragraph">
                  <wp:posOffset>114300</wp:posOffset>
                </wp:positionV>
                <wp:extent cx="3967480" cy="0"/>
                <wp:effectExtent l="12700" t="5715" r="10795" b="13335"/>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74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99DAA8" id="Прямая соединительная линия 15"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45pt,9pt" to="457.8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"/>
            </w:pict>
          </mc:Fallback>
        </mc:AlternateContent>
      </w:r>
      <w:r w:rsidRPr="0055321A">
        <w:rPr>
          <w:rFonts w:ascii="Times New Roman" w:eastAsia="Times New Roman" w:hAnsi="Times New Roman" w:cs="Times New Roman"/>
          <w:b/>
          <w:spacing w:val="80"/>
          <w:sz w:val="36"/>
          <w:szCs w:val="36"/>
          <w:lang w:eastAsia="ru-RU"/>
        </w:rPr>
        <w:t xml:space="preserve">Глава 9 </w:t>
      </w:r>
    </w:p>
    <w:p w:rsidR="0055321A" w:rsidRPr="0055321A" w:rsidRDefault="0055321A" w:rsidP="0055321A">
      <w:pPr>
        <w:widowControl w:val="0"/>
        <w:spacing w:after="0" w:line="360" w:lineRule="auto"/>
        <w:jc w:val="both"/>
        <w:rPr>
          <w:rFonts w:ascii="Times New Roman" w:eastAsia="Times New Roman" w:hAnsi="Times New Roman" w:cs="Times New Roman"/>
          <w:b/>
          <w:spacing w:val="80"/>
          <w:sz w:val="28"/>
          <w:szCs w:val="28"/>
          <w:lang w:eastAsia="ru-RU"/>
        </w:rPr>
      </w:pPr>
    </w:p>
    <w:p w:rsidR="0055321A" w:rsidRPr="0055321A" w:rsidRDefault="0055321A" w:rsidP="0055321A">
      <w:pPr>
        <w:widowControl w:val="0"/>
        <w:spacing w:after="0" w:line="240" w:lineRule="auto"/>
        <w:jc w:val="both"/>
        <w:rPr>
          <w:rFonts w:ascii="Times New Roman" w:eastAsia="Times New Roman" w:hAnsi="Times New Roman" w:cs="Times New Roman"/>
          <w:b/>
          <w:spacing w:val="80"/>
          <w:sz w:val="32"/>
          <w:szCs w:val="32"/>
          <w:lang w:eastAsia="ru-RU"/>
        </w:rPr>
      </w:pPr>
      <w:r w:rsidRPr="0055321A">
        <w:rPr>
          <w:rFonts w:ascii="Times New Roman" w:eastAsia="Times New Roman" w:hAnsi="Times New Roman" w:cs="Times New Roman"/>
          <w:b/>
          <w:spacing w:val="80"/>
          <w:sz w:val="32"/>
          <w:szCs w:val="32"/>
          <w:lang w:eastAsia="ru-RU"/>
        </w:rPr>
        <w:t>УЧЕТ СОБСТВЕННОГО КАПИТАЛА ОРГАНИЗАЦИИ</w:t>
      </w:r>
    </w:p>
    <w:p w:rsidR="0055321A" w:rsidRPr="0055321A" w:rsidRDefault="0055321A" w:rsidP="0055321A">
      <w:pPr>
        <w:widowControl w:val="0"/>
        <w:spacing w:after="0" w:line="360" w:lineRule="auto"/>
        <w:jc w:val="both"/>
        <w:rPr>
          <w:rFonts w:ascii="Times New Roman" w:eastAsia="Times New Roman" w:hAnsi="Times New Roman" w:cs="Times New Roman"/>
          <w:b/>
          <w:spacing w:val="80"/>
          <w:sz w:val="28"/>
          <w:szCs w:val="28"/>
          <w:lang w:eastAsia="ru-RU"/>
        </w:rPr>
      </w:pPr>
    </w:p>
    <w:p w:rsidR="0055321A" w:rsidRPr="0055321A" w:rsidRDefault="0055321A" w:rsidP="0055321A">
      <w:pPr>
        <w:widowControl w:val="0"/>
        <w:spacing w:after="0" w:line="240" w:lineRule="auto"/>
        <w:rPr>
          <w:rFonts w:ascii="Times New Roman" w:eastAsia="Times New Roman" w:hAnsi="Times New Roman" w:cs="Times New Roman"/>
          <w:b/>
          <w:spacing w:val="30"/>
          <w:sz w:val="28"/>
          <w:szCs w:val="28"/>
          <w:lang w:eastAsia="ru-RU"/>
        </w:rPr>
      </w:pPr>
      <w:r w:rsidRPr="0055321A">
        <w:rPr>
          <w:rFonts w:ascii="Times New Roman" w:eastAsia="Times New Roman" w:hAnsi="Times New Roman" w:cs="Times New Roman"/>
          <w:b/>
          <w:spacing w:val="30"/>
          <w:sz w:val="28"/>
          <w:szCs w:val="28"/>
          <w:lang w:eastAsia="ru-RU"/>
        </w:rPr>
        <w:t>9.1 Учет уставного (складочного) капитала (фонда)</w:t>
      </w:r>
    </w:p>
    <w:p w:rsidR="0055321A" w:rsidRPr="0055321A" w:rsidRDefault="0055321A" w:rsidP="0055321A">
      <w:pPr>
        <w:widowControl w:val="0"/>
        <w:spacing w:after="0" w:line="240" w:lineRule="auto"/>
        <w:rPr>
          <w:rFonts w:ascii="Times New Roman" w:eastAsia="Times New Roman" w:hAnsi="Times New Roman" w:cs="Times New Roman"/>
          <w:b/>
          <w:spacing w:val="30"/>
          <w:sz w:val="28"/>
          <w:szCs w:val="28"/>
          <w:lang w:eastAsia="ru-RU"/>
        </w:rPr>
      </w:pP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sz w:val="28"/>
          <w:szCs w:val="28"/>
          <w:lang w:eastAsia="ru-RU"/>
        </w:rPr>
        <w:t xml:space="preserve">Уставный капитал – </w:t>
      </w:r>
      <w:r w:rsidRPr="0055321A">
        <w:rPr>
          <w:rFonts w:ascii="Times New Roman" w:eastAsia="Times New Roman" w:hAnsi="Times New Roman" w:cs="Times New Roman"/>
          <w:sz w:val="28"/>
          <w:szCs w:val="28"/>
          <w:lang w:eastAsia="ru-RU"/>
        </w:rPr>
        <w:t>это совокупность</w:t>
      </w:r>
      <w:r w:rsidRPr="0055321A">
        <w:rPr>
          <w:rFonts w:ascii="Times New Roman" w:eastAsia="Times New Roman" w:hAnsi="Times New Roman" w:cs="Times New Roman"/>
          <w:b/>
          <w:sz w:val="28"/>
          <w:szCs w:val="28"/>
          <w:lang w:eastAsia="ru-RU"/>
        </w:rPr>
        <w:t xml:space="preserve"> </w:t>
      </w:r>
      <w:r w:rsidRPr="0055321A">
        <w:rPr>
          <w:rFonts w:ascii="Times New Roman" w:eastAsia="Times New Roman" w:hAnsi="Times New Roman" w:cs="Times New Roman"/>
          <w:sz w:val="28"/>
          <w:szCs w:val="28"/>
          <w:lang w:eastAsia="ru-RU"/>
        </w:rPr>
        <w:t xml:space="preserve">средств, вложенных в предприятие </w:t>
      </w:r>
      <w:r w:rsidRPr="0055321A">
        <w:rPr>
          <w:rFonts w:ascii="Times New Roman" w:eastAsia="Times New Roman" w:hAnsi="Times New Roman" w:cs="Times New Roman"/>
          <w:sz w:val="28"/>
          <w:szCs w:val="28"/>
          <w:lang w:eastAsia="ru-RU"/>
        </w:rPr>
        <w:lastRenderedPageBreak/>
        <w:t xml:space="preserve">его собственником. Порядок формирования уставного капитала регулируется законодательством и учредительными документами и зависит от формы собственности предприятий: </w:t>
      </w:r>
    </w:p>
    <w:p w:rsidR="0055321A" w:rsidRPr="0055321A" w:rsidRDefault="0055321A" w:rsidP="009832BA">
      <w:pPr>
        <w:widowControl w:val="0"/>
        <w:numPr>
          <w:ilvl w:val="0"/>
          <w:numId w:val="26"/>
        </w:numPr>
        <w:spacing w:after="0" w:line="240" w:lineRule="auto"/>
        <w:ind w:left="0" w:firstLine="709"/>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в акционерных обществах – за счет подписки на акции акционерами;</w:t>
      </w:r>
    </w:p>
    <w:p w:rsidR="0055321A" w:rsidRPr="0055321A" w:rsidRDefault="0055321A" w:rsidP="009832BA">
      <w:pPr>
        <w:widowControl w:val="0"/>
        <w:numPr>
          <w:ilvl w:val="0"/>
          <w:numId w:val="26"/>
        </w:numPr>
        <w:spacing w:after="0" w:line="240" w:lineRule="auto"/>
        <w:ind w:left="0" w:firstLine="709"/>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 xml:space="preserve">в обществах с ограниченной ответственностью – за счет вкладов каждого участника; </w:t>
      </w:r>
    </w:p>
    <w:p w:rsidR="0055321A" w:rsidRPr="0055321A" w:rsidRDefault="0055321A" w:rsidP="009832BA">
      <w:pPr>
        <w:widowControl w:val="0"/>
        <w:numPr>
          <w:ilvl w:val="0"/>
          <w:numId w:val="26"/>
        </w:numPr>
        <w:spacing w:after="0" w:line="240" w:lineRule="auto"/>
        <w:ind w:left="0" w:firstLine="709"/>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 xml:space="preserve">на государственных унитарных предприятиях – за счет закрепленного за данным предприятием имущества государства; </w:t>
      </w:r>
    </w:p>
    <w:p w:rsidR="0055321A" w:rsidRPr="0055321A" w:rsidRDefault="0055321A" w:rsidP="009832BA">
      <w:pPr>
        <w:widowControl w:val="0"/>
        <w:numPr>
          <w:ilvl w:val="0"/>
          <w:numId w:val="26"/>
        </w:numPr>
        <w:spacing w:after="0" w:line="240" w:lineRule="auto"/>
        <w:ind w:left="0" w:firstLine="709"/>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в кооперативах – за счет вкладов членов кооператива и т.д.</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Уставный капитал акционерного общества (ЗАО или ОАО) - это номинальная стоимость акций фирмы, распределенных между акционерами. Минимальная сумма уставного капитала закрытого акционерного общества - 10 000 руб., открытого акционерного общества - 100 000 руб.</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Уставный капитал ЗАО, ОАО или ООО, указанный в учредительных документах, к моменту регистрации фирмы должен быть оплачен не менее чем на 50%. Оставшаяся часть уставного капитала вносится в течение года с момента регистрации общества.</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Акции или доли могут быть оплачены деньгами, ценными бумагами, другими вещами, а также имущественными правами, имеющими денежную оценку. В некоторых ситуациях по законодательству необходима независимая экспертная оценка имущества, вносимого в качестве вклада (п. 6 ст. 66 ГК РФ).</w:t>
      </w:r>
    </w:p>
    <w:p w:rsidR="0055321A" w:rsidRPr="0055321A" w:rsidRDefault="0055321A" w:rsidP="0055321A">
      <w:pPr>
        <w:autoSpaceDE w:val="0"/>
        <w:autoSpaceDN w:val="0"/>
        <w:adjustRightInd w:val="0"/>
        <w:spacing w:after="0" w:line="240" w:lineRule="auto"/>
        <w:jc w:val="both"/>
        <w:rPr>
          <w:rFonts w:ascii="Times New Roman" w:eastAsia="Calibri" w:hAnsi="Times New Roman" w:cs="Times New Roman"/>
          <w:b/>
          <w:i/>
          <w:spacing w:val="80"/>
          <w:sz w:val="28"/>
          <w:szCs w:val="28"/>
        </w:rPr>
      </w:pPr>
    </w:p>
    <w:p w:rsidR="0055321A" w:rsidRPr="0055321A" w:rsidRDefault="0055321A" w:rsidP="0055321A">
      <w:pPr>
        <w:autoSpaceDE w:val="0"/>
        <w:autoSpaceDN w:val="0"/>
        <w:adjustRightInd w:val="0"/>
        <w:spacing w:after="0" w:line="240" w:lineRule="auto"/>
        <w:jc w:val="both"/>
        <w:rPr>
          <w:rFonts w:ascii="Times New Roman" w:eastAsia="Calibri" w:hAnsi="Times New Roman" w:cs="Times New Roman"/>
          <w:sz w:val="28"/>
          <w:szCs w:val="28"/>
        </w:rPr>
      </w:pPr>
      <w:r w:rsidRPr="0055321A">
        <w:rPr>
          <w:rFonts w:ascii="Times New Roman" w:eastAsia="Calibri" w:hAnsi="Times New Roman" w:cs="Times New Roman"/>
          <w:b/>
          <w:i/>
          <w:spacing w:val="80"/>
          <w:sz w:val="28"/>
          <w:szCs w:val="28"/>
        </w:rPr>
        <w:t>Пример.</w:t>
      </w:r>
      <w:r w:rsidRPr="0055321A">
        <w:rPr>
          <w:rFonts w:ascii="Times New Roman" w:eastAsia="Calibri" w:hAnsi="Times New Roman" w:cs="Times New Roman"/>
          <w:sz w:val="28"/>
          <w:szCs w:val="28"/>
        </w:rPr>
        <w:t xml:space="preserve"> Неденежный вклад в уставный капитал ООО превышает 20 000 руб., его должен оценить независимый оценщик. В акционерных обществах оценщика нужно привлекать независимо от размера неденежного вклада.</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 xml:space="preserve">Независимо от формы собственности учет уставного капитала предприятия осуществляется на </w:t>
      </w:r>
      <w:r w:rsidRPr="0055321A">
        <w:rPr>
          <w:rFonts w:ascii="Times New Roman" w:eastAsia="Times New Roman" w:hAnsi="Times New Roman" w:cs="Times New Roman"/>
          <w:b/>
          <w:sz w:val="28"/>
          <w:szCs w:val="28"/>
          <w:lang w:eastAsia="ru-RU"/>
        </w:rPr>
        <w:t xml:space="preserve">счете 80 «Уставный капитал». </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sz w:val="28"/>
          <w:szCs w:val="28"/>
          <w:lang w:eastAsia="ru-RU"/>
        </w:rPr>
        <w:t xml:space="preserve">Сальдо по счету 80 </w:t>
      </w:r>
      <w:r w:rsidRPr="0055321A">
        <w:rPr>
          <w:rFonts w:ascii="Times New Roman" w:eastAsia="Times New Roman" w:hAnsi="Times New Roman" w:cs="Times New Roman"/>
          <w:sz w:val="28"/>
          <w:szCs w:val="28"/>
          <w:lang w:eastAsia="ru-RU"/>
        </w:rPr>
        <w:t>должно соответствовать размеру уставного капитала, зафиксированного в учредительных документах организации. Записи по счету 80 производятся при формировании уставного капитала, а также в случаях увеличения и уменьшения капитала.</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 xml:space="preserve">После государственной регистрации организации, созданной на средства учредителей, уставный капитал в сумме, предусмотренной учредительными документами, отражают по </w:t>
      </w:r>
      <w:r w:rsidRPr="0055321A">
        <w:rPr>
          <w:rFonts w:ascii="Times New Roman" w:eastAsia="Times New Roman" w:hAnsi="Times New Roman" w:cs="Times New Roman"/>
          <w:b/>
          <w:sz w:val="28"/>
          <w:szCs w:val="28"/>
          <w:lang w:eastAsia="ru-RU"/>
        </w:rPr>
        <w:t xml:space="preserve">кредиту счета 80 </w:t>
      </w:r>
      <w:r w:rsidRPr="0055321A">
        <w:rPr>
          <w:rFonts w:ascii="Times New Roman" w:eastAsia="Times New Roman" w:hAnsi="Times New Roman" w:cs="Times New Roman"/>
          <w:sz w:val="28"/>
          <w:szCs w:val="28"/>
          <w:lang w:eastAsia="ru-RU"/>
        </w:rPr>
        <w:t>в корреспонденции с дебетом счета 75 «Расчеты с учредителями».</w:t>
      </w:r>
    </w:p>
    <w:p w:rsidR="0055321A" w:rsidRPr="0055321A" w:rsidRDefault="0055321A" w:rsidP="0055321A">
      <w:pPr>
        <w:widowControl w:val="0"/>
        <w:spacing w:after="0" w:line="240" w:lineRule="auto"/>
        <w:jc w:val="both"/>
        <w:rPr>
          <w:rFonts w:ascii="Times New Roman" w:eastAsia="Times New Roman" w:hAnsi="Times New Roman" w:cs="Times New Roman"/>
          <w:b/>
          <w:sz w:val="28"/>
          <w:szCs w:val="28"/>
          <w:lang w:eastAsia="ru-RU"/>
        </w:rPr>
      </w:pPr>
      <w:r w:rsidRPr="0055321A">
        <w:rPr>
          <w:rFonts w:ascii="Times New Roman" w:eastAsia="Times New Roman" w:hAnsi="Times New Roman" w:cs="Times New Roman"/>
          <w:sz w:val="28"/>
          <w:szCs w:val="28"/>
          <w:lang w:eastAsia="ru-RU"/>
        </w:rPr>
        <w:t xml:space="preserve">Фактическое поступление вкладов учредителей проводится по </w:t>
      </w:r>
      <w:r w:rsidRPr="0055321A">
        <w:rPr>
          <w:rFonts w:ascii="Times New Roman" w:eastAsia="Times New Roman" w:hAnsi="Times New Roman" w:cs="Times New Roman"/>
          <w:b/>
          <w:sz w:val="28"/>
          <w:szCs w:val="28"/>
          <w:lang w:eastAsia="ru-RU"/>
        </w:rPr>
        <w:t>кредиту счета 75 «Расчеты с учредителями» в дебет счетов:</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sz w:val="28"/>
          <w:szCs w:val="28"/>
          <w:lang w:eastAsia="ru-RU"/>
        </w:rPr>
        <w:t xml:space="preserve">08 «Вложения во внебюджетные активы» </w:t>
      </w:r>
      <w:r w:rsidRPr="0055321A">
        <w:rPr>
          <w:rFonts w:ascii="Times New Roman" w:eastAsia="Times New Roman" w:hAnsi="Times New Roman" w:cs="Times New Roman"/>
          <w:sz w:val="28"/>
          <w:szCs w:val="28"/>
          <w:lang w:eastAsia="ru-RU"/>
        </w:rPr>
        <w:t xml:space="preserve">- на стоимость внесенных в счет вкладов зданий, сооружений, машин, оборудования и другого имущества, относящегося к основным средствам; нематериальных активов. Поступившие основные средства и нематериальные активы списывают со счета 08 на счета 01 «Основные средства» и 04 «Нематериальные активы»; </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sz w:val="28"/>
          <w:szCs w:val="28"/>
          <w:lang w:eastAsia="ru-RU"/>
        </w:rPr>
        <w:lastRenderedPageBreak/>
        <w:t>10 «Материалы»</w:t>
      </w:r>
      <w:r w:rsidRPr="0055321A">
        <w:rPr>
          <w:rFonts w:ascii="Times New Roman" w:eastAsia="Times New Roman" w:hAnsi="Times New Roman" w:cs="Times New Roman"/>
          <w:sz w:val="28"/>
          <w:szCs w:val="28"/>
          <w:lang w:eastAsia="ru-RU"/>
        </w:rPr>
        <w:t xml:space="preserve"> - на стоимость внесенных в счет вкладов сырья, материалов  и других материальных ценностей, относящихся к оборотным средствам;</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sz w:val="28"/>
          <w:szCs w:val="28"/>
          <w:lang w:eastAsia="ru-RU"/>
        </w:rPr>
        <w:t xml:space="preserve">50 «Касса, 51 «Расчетные счета», 52 «Валютные счета» и др. – </w:t>
      </w:r>
      <w:r w:rsidRPr="0055321A">
        <w:rPr>
          <w:rFonts w:ascii="Times New Roman" w:eastAsia="Times New Roman" w:hAnsi="Times New Roman" w:cs="Times New Roman"/>
          <w:sz w:val="28"/>
          <w:szCs w:val="28"/>
          <w:lang w:eastAsia="ru-RU"/>
        </w:rPr>
        <w:t>на сумму денежных средств в отечественной и иностранной валюте, внесенных участниками;</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sz w:val="28"/>
          <w:szCs w:val="28"/>
          <w:lang w:eastAsia="ru-RU"/>
        </w:rPr>
        <w:t>других счетов</w:t>
      </w:r>
      <w:r w:rsidRPr="0055321A">
        <w:rPr>
          <w:rFonts w:ascii="Times New Roman" w:eastAsia="Times New Roman" w:hAnsi="Times New Roman" w:cs="Times New Roman"/>
          <w:sz w:val="28"/>
          <w:szCs w:val="28"/>
          <w:lang w:eastAsia="ru-RU"/>
        </w:rPr>
        <w:t xml:space="preserve"> – на стоимость внесенного в счет вкладов иного имущества.</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Увеличение или уменьшение уставного капитала организации может быть осуществлено только по решению учредителей после внесения соответствующих изменений в устав организации и другие учредительные документы.</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 xml:space="preserve">При </w:t>
      </w:r>
      <w:r w:rsidRPr="0055321A">
        <w:rPr>
          <w:rFonts w:ascii="Times New Roman" w:eastAsia="Times New Roman" w:hAnsi="Times New Roman" w:cs="Times New Roman"/>
          <w:b/>
          <w:sz w:val="28"/>
          <w:szCs w:val="28"/>
          <w:lang w:eastAsia="ru-RU"/>
        </w:rPr>
        <w:t xml:space="preserve">увеличении уставного капитала кредитуют счет 80 и дебетуют счета </w:t>
      </w:r>
      <w:r w:rsidRPr="0055321A">
        <w:rPr>
          <w:rFonts w:ascii="Times New Roman" w:eastAsia="Times New Roman" w:hAnsi="Times New Roman" w:cs="Times New Roman"/>
          <w:sz w:val="28"/>
          <w:szCs w:val="28"/>
          <w:lang w:eastAsia="ru-RU"/>
        </w:rPr>
        <w:t>учета источников увеличения уставного капитала:</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sz w:val="28"/>
          <w:szCs w:val="28"/>
          <w:lang w:eastAsia="ru-RU"/>
        </w:rPr>
        <w:t>83 «Добавочный капитал»</w:t>
      </w:r>
      <w:r w:rsidRPr="0055321A">
        <w:rPr>
          <w:rFonts w:ascii="Times New Roman" w:eastAsia="Times New Roman" w:hAnsi="Times New Roman" w:cs="Times New Roman"/>
          <w:sz w:val="28"/>
          <w:szCs w:val="28"/>
          <w:lang w:eastAsia="ru-RU"/>
        </w:rPr>
        <w:t xml:space="preserve"> - на сумму добавочного капитала, направляемого на увеличение уставного капитала;</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sz w:val="28"/>
          <w:szCs w:val="28"/>
          <w:lang w:eastAsia="ru-RU"/>
        </w:rPr>
        <w:t>84 «Нераспределенная прибыль (непокрытый убыток)»</w:t>
      </w:r>
      <w:r w:rsidRPr="0055321A">
        <w:rPr>
          <w:rFonts w:ascii="Times New Roman" w:eastAsia="Times New Roman" w:hAnsi="Times New Roman" w:cs="Times New Roman"/>
          <w:sz w:val="28"/>
          <w:szCs w:val="28"/>
          <w:lang w:eastAsia="ru-RU"/>
        </w:rPr>
        <w:t xml:space="preserve"> - на сумму нераспределенной прибыли, направляемой на увеличение уставного капитала;</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sz w:val="28"/>
          <w:szCs w:val="28"/>
          <w:lang w:eastAsia="ru-RU"/>
        </w:rPr>
        <w:t>75 «Расчеты с учредителями»</w:t>
      </w:r>
      <w:r w:rsidRPr="0055321A">
        <w:rPr>
          <w:rFonts w:ascii="Times New Roman" w:eastAsia="Times New Roman" w:hAnsi="Times New Roman" w:cs="Times New Roman"/>
          <w:sz w:val="28"/>
          <w:szCs w:val="28"/>
          <w:lang w:eastAsia="ru-RU"/>
        </w:rPr>
        <w:t xml:space="preserve"> - на сумму выпуска дополнительных акций;</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sz w:val="28"/>
          <w:szCs w:val="28"/>
          <w:lang w:eastAsia="ru-RU"/>
        </w:rPr>
        <w:t xml:space="preserve">другие счета </w:t>
      </w:r>
      <w:r w:rsidRPr="0055321A">
        <w:rPr>
          <w:rFonts w:ascii="Times New Roman" w:eastAsia="Times New Roman" w:hAnsi="Times New Roman" w:cs="Times New Roman"/>
          <w:sz w:val="28"/>
          <w:szCs w:val="28"/>
          <w:lang w:eastAsia="ru-RU"/>
        </w:rPr>
        <w:t>источников увеличения уставного капитала.</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При</w:t>
      </w:r>
      <w:r w:rsidRPr="0055321A">
        <w:rPr>
          <w:rFonts w:ascii="Times New Roman" w:eastAsia="Times New Roman" w:hAnsi="Times New Roman" w:cs="Times New Roman"/>
          <w:b/>
          <w:sz w:val="28"/>
          <w:szCs w:val="28"/>
          <w:lang w:eastAsia="ru-RU"/>
        </w:rPr>
        <w:t xml:space="preserve"> уменьшении уставного капитала дебетуют счет 80 </w:t>
      </w:r>
      <w:r w:rsidRPr="0055321A">
        <w:rPr>
          <w:rFonts w:ascii="Times New Roman" w:eastAsia="Times New Roman" w:hAnsi="Times New Roman" w:cs="Times New Roman"/>
          <w:sz w:val="28"/>
          <w:szCs w:val="28"/>
          <w:lang w:eastAsia="ru-RU"/>
        </w:rPr>
        <w:t>и</w:t>
      </w:r>
      <w:r w:rsidRPr="0055321A">
        <w:rPr>
          <w:rFonts w:ascii="Times New Roman" w:eastAsia="Times New Roman" w:hAnsi="Times New Roman" w:cs="Times New Roman"/>
          <w:b/>
          <w:sz w:val="28"/>
          <w:szCs w:val="28"/>
          <w:lang w:eastAsia="ru-RU"/>
        </w:rPr>
        <w:t xml:space="preserve"> кредитуют счета </w:t>
      </w:r>
      <w:r w:rsidRPr="0055321A">
        <w:rPr>
          <w:rFonts w:ascii="Times New Roman" w:eastAsia="Times New Roman" w:hAnsi="Times New Roman" w:cs="Times New Roman"/>
          <w:sz w:val="28"/>
          <w:szCs w:val="28"/>
          <w:lang w:eastAsia="ru-RU"/>
        </w:rPr>
        <w:t>тех объектов учета, на которые списывается соответствующая часть уставного капитала:</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sz w:val="28"/>
          <w:szCs w:val="28"/>
          <w:lang w:eastAsia="ru-RU"/>
        </w:rPr>
        <w:t xml:space="preserve">75 «Расчеты с учредителями» </w:t>
      </w:r>
      <w:r w:rsidRPr="0055321A">
        <w:rPr>
          <w:rFonts w:ascii="Times New Roman" w:eastAsia="Times New Roman" w:hAnsi="Times New Roman" w:cs="Times New Roman"/>
          <w:sz w:val="28"/>
          <w:szCs w:val="28"/>
          <w:lang w:eastAsia="ru-RU"/>
        </w:rPr>
        <w:t>- на сумму вкладов, возвращенных учредителям;</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sz w:val="28"/>
          <w:szCs w:val="28"/>
          <w:lang w:eastAsia="ru-RU"/>
        </w:rPr>
        <w:t>81 «Собственные акции (доли)»</w:t>
      </w:r>
      <w:r w:rsidRPr="0055321A">
        <w:rPr>
          <w:rFonts w:ascii="Times New Roman" w:eastAsia="Times New Roman" w:hAnsi="Times New Roman" w:cs="Times New Roman"/>
          <w:sz w:val="28"/>
          <w:szCs w:val="28"/>
          <w:lang w:eastAsia="ru-RU"/>
        </w:rPr>
        <w:t xml:space="preserve"> - на номинальную стоимость аннулированных акций;</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другие счета.</w:t>
      </w:r>
    </w:p>
    <w:p w:rsidR="0055321A" w:rsidRPr="0055321A" w:rsidRDefault="0055321A" w:rsidP="0055321A">
      <w:pPr>
        <w:autoSpaceDE w:val="0"/>
        <w:autoSpaceDN w:val="0"/>
        <w:adjustRightInd w:val="0"/>
        <w:spacing w:after="0" w:line="240" w:lineRule="auto"/>
        <w:jc w:val="both"/>
        <w:rPr>
          <w:rFonts w:ascii="Times New Roman" w:eastAsia="Calibri" w:hAnsi="Times New Roman" w:cs="Times New Roman"/>
          <w:b/>
          <w:i/>
          <w:spacing w:val="80"/>
          <w:sz w:val="28"/>
          <w:szCs w:val="28"/>
        </w:rPr>
      </w:pPr>
    </w:p>
    <w:p w:rsidR="0055321A" w:rsidRPr="0055321A" w:rsidRDefault="0055321A" w:rsidP="0055321A">
      <w:pPr>
        <w:autoSpaceDE w:val="0"/>
        <w:autoSpaceDN w:val="0"/>
        <w:adjustRightInd w:val="0"/>
        <w:spacing w:after="0" w:line="240" w:lineRule="auto"/>
        <w:jc w:val="both"/>
        <w:rPr>
          <w:rFonts w:ascii="Times New Roman" w:eastAsia="Calibri" w:hAnsi="Times New Roman" w:cs="Times New Roman"/>
          <w:sz w:val="28"/>
          <w:szCs w:val="28"/>
        </w:rPr>
      </w:pPr>
      <w:r w:rsidRPr="0055321A">
        <w:rPr>
          <w:rFonts w:ascii="Times New Roman" w:eastAsia="Calibri" w:hAnsi="Times New Roman" w:cs="Times New Roman"/>
          <w:b/>
          <w:i/>
          <w:spacing w:val="80"/>
          <w:sz w:val="28"/>
          <w:szCs w:val="28"/>
        </w:rPr>
        <w:t>Пример.</w:t>
      </w:r>
      <w:r w:rsidRPr="0055321A">
        <w:rPr>
          <w:rFonts w:ascii="Times New Roman" w:eastAsia="Calibri" w:hAnsi="Times New Roman" w:cs="Times New Roman"/>
          <w:sz w:val="28"/>
          <w:szCs w:val="28"/>
        </w:rPr>
        <w:t xml:space="preserve"> В сентябре было зарегистрировано общество с ограниченной ответственностью "Восток".</w:t>
      </w:r>
    </w:p>
    <w:p w:rsidR="0055321A" w:rsidRPr="0055321A" w:rsidRDefault="0055321A" w:rsidP="0055321A">
      <w:pPr>
        <w:autoSpaceDE w:val="0"/>
        <w:autoSpaceDN w:val="0"/>
        <w:adjustRightInd w:val="0"/>
        <w:spacing w:after="0" w:line="240" w:lineRule="auto"/>
        <w:jc w:val="both"/>
        <w:rPr>
          <w:rFonts w:ascii="Times New Roman" w:eastAsia="Calibri" w:hAnsi="Times New Roman" w:cs="Times New Roman"/>
          <w:sz w:val="28"/>
          <w:szCs w:val="28"/>
        </w:rPr>
      </w:pPr>
      <w:r w:rsidRPr="0055321A">
        <w:rPr>
          <w:rFonts w:ascii="Times New Roman" w:eastAsia="Calibri" w:hAnsi="Times New Roman" w:cs="Times New Roman"/>
          <w:sz w:val="28"/>
          <w:szCs w:val="28"/>
        </w:rPr>
        <w:t>Уставный капитал ООО "Восток", который указан в его учредительных документах, составляет 20 000 руб. На момент регистрации фирмы он оплачен в сумме 10 000 руб. В уставный капитал внесены деньги.</w:t>
      </w:r>
    </w:p>
    <w:p w:rsidR="0055321A" w:rsidRPr="0055321A" w:rsidRDefault="0055321A" w:rsidP="0055321A">
      <w:pPr>
        <w:autoSpaceDE w:val="0"/>
        <w:autoSpaceDN w:val="0"/>
        <w:adjustRightInd w:val="0"/>
        <w:spacing w:after="0" w:line="240" w:lineRule="auto"/>
        <w:jc w:val="both"/>
        <w:rPr>
          <w:rFonts w:ascii="Times New Roman" w:eastAsia="Calibri" w:hAnsi="Times New Roman" w:cs="Times New Roman"/>
          <w:sz w:val="28"/>
          <w:szCs w:val="28"/>
        </w:rPr>
      </w:pPr>
      <w:r w:rsidRPr="0055321A">
        <w:rPr>
          <w:rFonts w:ascii="Times New Roman" w:eastAsia="Calibri" w:hAnsi="Times New Roman" w:cs="Times New Roman"/>
          <w:sz w:val="28"/>
          <w:szCs w:val="28"/>
        </w:rPr>
        <w:t>После регистрации фирмы бухгалтер "Восток" сделал проводки:</w:t>
      </w:r>
    </w:p>
    <w:p w:rsidR="0055321A" w:rsidRPr="0055321A" w:rsidRDefault="0055321A" w:rsidP="0055321A">
      <w:pPr>
        <w:autoSpaceDE w:val="0"/>
        <w:autoSpaceDN w:val="0"/>
        <w:adjustRightInd w:val="0"/>
        <w:spacing w:after="0" w:line="240" w:lineRule="auto"/>
        <w:jc w:val="both"/>
        <w:rPr>
          <w:rFonts w:ascii="Times New Roman" w:eastAsia="Calibri" w:hAnsi="Times New Roman" w:cs="Times New Roman"/>
          <w:sz w:val="28"/>
          <w:szCs w:val="28"/>
        </w:rPr>
      </w:pPr>
      <w:r w:rsidRPr="0055321A">
        <w:rPr>
          <w:rFonts w:ascii="Times New Roman" w:eastAsia="Calibri" w:hAnsi="Times New Roman" w:cs="Times New Roman"/>
          <w:sz w:val="28"/>
          <w:szCs w:val="28"/>
        </w:rPr>
        <w:t>Дебет 75-1 Кредит 80 - 20 000 руб. - отражена сумма уставного капитала и задолженность учредителей по вкладам в него;</w:t>
      </w:r>
    </w:p>
    <w:p w:rsidR="0055321A" w:rsidRPr="0055321A" w:rsidRDefault="0055321A" w:rsidP="0055321A">
      <w:pPr>
        <w:autoSpaceDE w:val="0"/>
        <w:autoSpaceDN w:val="0"/>
        <w:adjustRightInd w:val="0"/>
        <w:spacing w:after="0" w:line="240" w:lineRule="auto"/>
        <w:jc w:val="both"/>
        <w:rPr>
          <w:rFonts w:ascii="Times New Roman" w:eastAsia="Calibri" w:hAnsi="Times New Roman" w:cs="Times New Roman"/>
          <w:sz w:val="28"/>
          <w:szCs w:val="28"/>
        </w:rPr>
      </w:pPr>
      <w:r w:rsidRPr="0055321A">
        <w:rPr>
          <w:rFonts w:ascii="Times New Roman" w:eastAsia="Calibri" w:hAnsi="Times New Roman" w:cs="Times New Roman"/>
          <w:sz w:val="28"/>
          <w:szCs w:val="28"/>
        </w:rPr>
        <w:t>Дебет 50 Кредит 75-1 - 10 000 руб. - внесены деньги в оплату уставного капитала.</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Аналитический учет по счету 80 должен обеспечить информацию по учредителям организации, стадиям формирования капитала и видам акций.</w:t>
      </w:r>
    </w:p>
    <w:p w:rsidR="0055321A" w:rsidRPr="0055321A" w:rsidRDefault="0055321A" w:rsidP="0055321A">
      <w:pPr>
        <w:widowControl w:val="0"/>
        <w:spacing w:after="0" w:line="240" w:lineRule="auto"/>
        <w:rPr>
          <w:rFonts w:ascii="Times New Roman" w:eastAsia="Times New Roman" w:hAnsi="Times New Roman" w:cs="Times New Roman"/>
          <w:sz w:val="28"/>
          <w:szCs w:val="28"/>
          <w:lang w:eastAsia="ru-RU"/>
        </w:rPr>
      </w:pPr>
    </w:p>
    <w:p w:rsidR="0055321A" w:rsidRPr="0055321A" w:rsidRDefault="0055321A" w:rsidP="0055321A">
      <w:pPr>
        <w:widowControl w:val="0"/>
        <w:spacing w:after="0" w:line="240" w:lineRule="auto"/>
        <w:jc w:val="both"/>
        <w:rPr>
          <w:rFonts w:ascii="Times New Roman" w:eastAsia="Times New Roman" w:hAnsi="Times New Roman" w:cs="Times New Roman"/>
          <w:b/>
          <w:spacing w:val="80"/>
          <w:sz w:val="28"/>
          <w:szCs w:val="28"/>
          <w:lang w:eastAsia="ru-RU"/>
        </w:rPr>
      </w:pPr>
      <w:r w:rsidRPr="0055321A">
        <w:rPr>
          <w:rFonts w:ascii="Times New Roman" w:eastAsia="Times New Roman" w:hAnsi="Times New Roman" w:cs="Times New Roman"/>
          <w:b/>
          <w:spacing w:val="80"/>
          <w:sz w:val="28"/>
          <w:szCs w:val="28"/>
          <w:lang w:eastAsia="ru-RU"/>
        </w:rPr>
        <w:t>9.2 Учет собственных акций (долей), выкупленных обществом</w:t>
      </w:r>
    </w:p>
    <w:p w:rsidR="0055321A" w:rsidRPr="0055321A" w:rsidRDefault="0055321A" w:rsidP="0055321A">
      <w:pPr>
        <w:widowControl w:val="0"/>
        <w:spacing w:after="0" w:line="240" w:lineRule="auto"/>
        <w:jc w:val="both"/>
        <w:rPr>
          <w:rFonts w:ascii="Times New Roman" w:eastAsia="Times New Roman" w:hAnsi="Times New Roman" w:cs="Times New Roman"/>
          <w:b/>
          <w:sz w:val="28"/>
          <w:szCs w:val="28"/>
          <w:lang w:eastAsia="ru-RU"/>
        </w:rPr>
      </w:pP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 xml:space="preserve">Для обобщения информации о наличии и движении собственных акций, выкупленных акционерным обществом у акционеров для их последующей перепродажи или аннулирования, предназначен </w:t>
      </w:r>
      <w:r w:rsidRPr="0055321A">
        <w:rPr>
          <w:rFonts w:ascii="Times New Roman" w:eastAsia="Times New Roman" w:hAnsi="Times New Roman" w:cs="Times New Roman"/>
          <w:b/>
          <w:sz w:val="28"/>
          <w:szCs w:val="28"/>
          <w:lang w:eastAsia="ru-RU"/>
        </w:rPr>
        <w:t xml:space="preserve">счет 81 «Собственные акции (доли)». </w:t>
      </w:r>
      <w:r w:rsidRPr="0055321A">
        <w:rPr>
          <w:rFonts w:ascii="Times New Roman" w:eastAsia="Times New Roman" w:hAnsi="Times New Roman" w:cs="Times New Roman"/>
          <w:sz w:val="28"/>
          <w:szCs w:val="28"/>
          <w:lang w:eastAsia="ru-RU"/>
        </w:rPr>
        <w:t>Иные хозяйственные общества и товарищества используют этот счет для учета доли участника, приобретенной самим обществом или товариществом для передачи другим участникам или третьим лицам.</w:t>
      </w:r>
    </w:p>
    <w:p w:rsidR="0055321A" w:rsidRPr="0055321A" w:rsidRDefault="0055321A" w:rsidP="0055321A">
      <w:pPr>
        <w:widowControl w:val="0"/>
        <w:spacing w:after="0" w:line="240" w:lineRule="auto"/>
        <w:jc w:val="both"/>
        <w:rPr>
          <w:rFonts w:ascii="Times New Roman" w:eastAsia="Times New Roman" w:hAnsi="Times New Roman" w:cs="Times New Roman"/>
          <w:b/>
          <w:sz w:val="28"/>
          <w:szCs w:val="28"/>
          <w:lang w:eastAsia="ru-RU"/>
        </w:rPr>
      </w:pPr>
      <w:r w:rsidRPr="0055321A">
        <w:rPr>
          <w:rFonts w:ascii="Times New Roman" w:eastAsia="Times New Roman" w:hAnsi="Times New Roman" w:cs="Times New Roman"/>
          <w:sz w:val="28"/>
          <w:szCs w:val="28"/>
          <w:lang w:eastAsia="ru-RU"/>
        </w:rPr>
        <w:t xml:space="preserve">Согласно ст. 72 и ст. 75 Закона об акционерных обществах </w:t>
      </w:r>
      <w:r w:rsidRPr="0055321A">
        <w:rPr>
          <w:rFonts w:ascii="Times New Roman" w:eastAsia="Times New Roman" w:hAnsi="Times New Roman" w:cs="Times New Roman"/>
          <w:b/>
          <w:sz w:val="28"/>
          <w:szCs w:val="28"/>
          <w:lang w:eastAsia="ru-RU"/>
        </w:rPr>
        <w:t>получение собственных акций от акционеров возможно в случаях:</w:t>
      </w:r>
    </w:p>
    <w:p w:rsidR="0055321A" w:rsidRPr="0055321A" w:rsidRDefault="0055321A" w:rsidP="009832BA">
      <w:pPr>
        <w:widowControl w:val="0"/>
        <w:numPr>
          <w:ilvl w:val="0"/>
          <w:numId w:val="25"/>
        </w:numPr>
        <w:spacing w:after="0" w:line="240" w:lineRule="auto"/>
        <w:ind w:hanging="720"/>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изъятия у акционеров не полностью оплаченных ими акций;</w:t>
      </w:r>
    </w:p>
    <w:p w:rsidR="0055321A" w:rsidRPr="0055321A" w:rsidRDefault="0055321A" w:rsidP="009832BA">
      <w:pPr>
        <w:widowControl w:val="0"/>
        <w:numPr>
          <w:ilvl w:val="0"/>
          <w:numId w:val="25"/>
        </w:numPr>
        <w:spacing w:after="0" w:line="240" w:lineRule="auto"/>
        <w:ind w:hanging="720"/>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выкупа собственных акций с целью их перепродажи;</w:t>
      </w:r>
    </w:p>
    <w:p w:rsidR="0055321A" w:rsidRPr="0055321A" w:rsidRDefault="0055321A" w:rsidP="009832BA">
      <w:pPr>
        <w:widowControl w:val="0"/>
        <w:numPr>
          <w:ilvl w:val="0"/>
          <w:numId w:val="25"/>
        </w:numPr>
        <w:spacing w:after="0" w:line="240" w:lineRule="auto"/>
        <w:ind w:left="0" w:firstLine="720"/>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выкупа собственных акций с целью уменьшения уставного капитала общества и аннулирования выкупленных акций;</w:t>
      </w:r>
    </w:p>
    <w:p w:rsidR="0055321A" w:rsidRPr="0055321A" w:rsidRDefault="0055321A" w:rsidP="009832BA">
      <w:pPr>
        <w:widowControl w:val="0"/>
        <w:numPr>
          <w:ilvl w:val="0"/>
          <w:numId w:val="25"/>
        </w:numPr>
        <w:spacing w:after="0" w:line="240" w:lineRule="auto"/>
        <w:ind w:left="0" w:firstLine="720"/>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выкупа собственных акций по требованию акционеров в случаях, определенных законодательством.</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sz w:val="28"/>
          <w:szCs w:val="28"/>
          <w:lang w:eastAsia="ru-RU"/>
        </w:rPr>
        <w:t xml:space="preserve">Изъятие у акционеров акций, не оплаченных ими полностью </w:t>
      </w:r>
      <w:r w:rsidRPr="0055321A">
        <w:rPr>
          <w:rFonts w:ascii="Times New Roman" w:eastAsia="Times New Roman" w:hAnsi="Times New Roman" w:cs="Times New Roman"/>
          <w:sz w:val="28"/>
          <w:szCs w:val="28"/>
          <w:lang w:eastAsia="ru-RU"/>
        </w:rPr>
        <w:t>оформляется в бухгалтерском учете следующими проводками:</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sz w:val="28"/>
          <w:szCs w:val="28"/>
          <w:lang w:eastAsia="ru-RU"/>
        </w:rPr>
        <w:t xml:space="preserve">дебет счета 75-1 кредит счета 80 – </w:t>
      </w:r>
      <w:r w:rsidRPr="0055321A">
        <w:rPr>
          <w:rFonts w:ascii="Times New Roman" w:eastAsia="Times New Roman" w:hAnsi="Times New Roman" w:cs="Times New Roman"/>
          <w:sz w:val="28"/>
          <w:szCs w:val="28"/>
          <w:lang w:eastAsia="ru-RU"/>
        </w:rPr>
        <w:t>отражена задолженность акционеров по размещенным акциям;</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sz w:val="28"/>
          <w:szCs w:val="28"/>
          <w:lang w:eastAsia="ru-RU"/>
        </w:rPr>
        <w:t>дебет счета 50,51,52,55 кредит счета 75-1 –</w:t>
      </w:r>
      <w:r w:rsidRPr="0055321A">
        <w:rPr>
          <w:rFonts w:ascii="Times New Roman" w:eastAsia="Times New Roman" w:hAnsi="Times New Roman" w:cs="Times New Roman"/>
          <w:sz w:val="28"/>
          <w:szCs w:val="28"/>
          <w:lang w:eastAsia="ru-RU"/>
        </w:rPr>
        <w:t xml:space="preserve"> в оплату акций внесены денежные средства;</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sz w:val="28"/>
          <w:szCs w:val="28"/>
          <w:lang w:eastAsia="ru-RU"/>
        </w:rPr>
        <w:t xml:space="preserve">дебет счета 81 кредит счета 75-1 – </w:t>
      </w:r>
      <w:r w:rsidRPr="0055321A">
        <w:rPr>
          <w:rFonts w:ascii="Times New Roman" w:eastAsia="Times New Roman" w:hAnsi="Times New Roman" w:cs="Times New Roman"/>
          <w:sz w:val="28"/>
          <w:szCs w:val="28"/>
          <w:lang w:eastAsia="ru-RU"/>
        </w:rPr>
        <w:t>отражена номинальная стоимость возвращенных акций, не оплаченных акционером по истечении срока оплаты, установленного договором;</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sz w:val="28"/>
          <w:szCs w:val="28"/>
          <w:lang w:eastAsia="ru-RU"/>
        </w:rPr>
        <w:t xml:space="preserve">дебет счета 80 кредит счета 81 </w:t>
      </w:r>
      <w:r w:rsidRPr="0055321A">
        <w:rPr>
          <w:rFonts w:ascii="Times New Roman" w:eastAsia="Times New Roman" w:hAnsi="Times New Roman" w:cs="Times New Roman"/>
          <w:sz w:val="28"/>
          <w:szCs w:val="28"/>
          <w:lang w:eastAsia="ru-RU"/>
        </w:rPr>
        <w:t>– погашена часть акций, изъятых у акционеров;</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sz w:val="28"/>
          <w:szCs w:val="28"/>
          <w:lang w:eastAsia="ru-RU"/>
        </w:rPr>
        <w:t xml:space="preserve">дебет счета 91-2 кредит счета 81 – </w:t>
      </w:r>
      <w:r w:rsidRPr="0055321A">
        <w:rPr>
          <w:rFonts w:ascii="Times New Roman" w:eastAsia="Times New Roman" w:hAnsi="Times New Roman" w:cs="Times New Roman"/>
          <w:sz w:val="28"/>
          <w:szCs w:val="28"/>
          <w:lang w:eastAsia="ru-RU"/>
        </w:rPr>
        <w:t>списана номинальная стоимость реализованных собственных акций;</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sz w:val="28"/>
          <w:szCs w:val="28"/>
          <w:lang w:eastAsia="ru-RU"/>
        </w:rPr>
        <w:t xml:space="preserve">дебет счета 51 кредит счета 91-1 </w:t>
      </w:r>
      <w:r w:rsidRPr="0055321A">
        <w:rPr>
          <w:rFonts w:ascii="Times New Roman" w:eastAsia="Times New Roman" w:hAnsi="Times New Roman" w:cs="Times New Roman"/>
          <w:sz w:val="28"/>
          <w:szCs w:val="28"/>
          <w:lang w:eastAsia="ru-RU"/>
        </w:rPr>
        <w:t>– отражена выручка от продажи собственных акций (по цене не ниже рыночной);</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sz w:val="28"/>
          <w:szCs w:val="28"/>
          <w:lang w:eastAsia="ru-RU"/>
        </w:rPr>
        <w:t xml:space="preserve">дебет счета 91-9 кредит счета 99 </w:t>
      </w:r>
      <w:r w:rsidRPr="0055321A">
        <w:rPr>
          <w:rFonts w:ascii="Times New Roman" w:eastAsia="Times New Roman" w:hAnsi="Times New Roman" w:cs="Times New Roman"/>
          <w:sz w:val="28"/>
          <w:szCs w:val="28"/>
          <w:lang w:eastAsia="ru-RU"/>
        </w:rPr>
        <w:t>– отражена прибыль от продажи акций.</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sz w:val="28"/>
          <w:szCs w:val="28"/>
          <w:lang w:eastAsia="ru-RU"/>
        </w:rPr>
        <w:t xml:space="preserve">Выкуп собственных акций с целью их перепродажи или аннулирования </w:t>
      </w:r>
      <w:r w:rsidRPr="0055321A">
        <w:rPr>
          <w:rFonts w:ascii="Times New Roman" w:eastAsia="Times New Roman" w:hAnsi="Times New Roman" w:cs="Times New Roman"/>
          <w:sz w:val="28"/>
          <w:szCs w:val="28"/>
          <w:lang w:eastAsia="ru-RU"/>
        </w:rPr>
        <w:t>оформляется в бухгалтерском учете следующими проводками:</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sz w:val="28"/>
          <w:szCs w:val="28"/>
          <w:lang w:eastAsia="ru-RU"/>
        </w:rPr>
        <w:t xml:space="preserve">дебет счета 81 кредит счета 50,51,52,55 – </w:t>
      </w:r>
      <w:r w:rsidRPr="0055321A">
        <w:rPr>
          <w:rFonts w:ascii="Times New Roman" w:eastAsia="Times New Roman" w:hAnsi="Times New Roman" w:cs="Times New Roman"/>
          <w:sz w:val="28"/>
          <w:szCs w:val="28"/>
          <w:lang w:eastAsia="ru-RU"/>
        </w:rPr>
        <w:t>по рыночной стоимости у акционеров выкуплены собственные акции;</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sz w:val="28"/>
          <w:szCs w:val="28"/>
          <w:lang w:eastAsia="ru-RU"/>
        </w:rPr>
        <w:t xml:space="preserve">дебет счета 80, субсчет «Капитал оплаченный» кредит счета 80, субсчет «Капитал изъятый» - </w:t>
      </w:r>
      <w:r w:rsidRPr="0055321A">
        <w:rPr>
          <w:rFonts w:ascii="Times New Roman" w:eastAsia="Times New Roman" w:hAnsi="Times New Roman" w:cs="Times New Roman"/>
          <w:sz w:val="28"/>
          <w:szCs w:val="28"/>
          <w:lang w:eastAsia="ru-RU"/>
        </w:rPr>
        <w:t>отражено уменьшение уставного капитала на номинальную стоимость выкупленных акций;</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sz w:val="28"/>
          <w:szCs w:val="28"/>
          <w:lang w:eastAsia="ru-RU"/>
        </w:rPr>
        <w:t xml:space="preserve">дебет счета 80, субсчет «»Капитал изъятый» кредит счета 81 – </w:t>
      </w:r>
      <w:r w:rsidRPr="0055321A">
        <w:rPr>
          <w:rFonts w:ascii="Times New Roman" w:eastAsia="Times New Roman" w:hAnsi="Times New Roman" w:cs="Times New Roman"/>
          <w:sz w:val="28"/>
          <w:szCs w:val="28"/>
          <w:lang w:eastAsia="ru-RU"/>
        </w:rPr>
        <w:t>погашены собственные акции (уменьшен уставный капитал за счет ликвидации собственных акций, выкупленных у акционеров);</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sz w:val="28"/>
          <w:szCs w:val="28"/>
          <w:lang w:eastAsia="ru-RU"/>
        </w:rPr>
        <w:t xml:space="preserve">дебет счета 81 кредит счета 91-1 – </w:t>
      </w:r>
      <w:r w:rsidRPr="0055321A">
        <w:rPr>
          <w:rFonts w:ascii="Times New Roman" w:eastAsia="Times New Roman" w:hAnsi="Times New Roman" w:cs="Times New Roman"/>
          <w:sz w:val="28"/>
          <w:szCs w:val="28"/>
          <w:lang w:eastAsia="ru-RU"/>
        </w:rPr>
        <w:t>отражена сумма превышения номинальной стоимости акций над их выкупной стоимостью;</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sz w:val="28"/>
          <w:szCs w:val="28"/>
          <w:lang w:eastAsia="ru-RU"/>
        </w:rPr>
        <w:t xml:space="preserve">дебет счета 91-2 кредит счета 81 – </w:t>
      </w:r>
      <w:r w:rsidRPr="0055321A">
        <w:rPr>
          <w:rFonts w:ascii="Times New Roman" w:eastAsia="Times New Roman" w:hAnsi="Times New Roman" w:cs="Times New Roman"/>
          <w:sz w:val="28"/>
          <w:szCs w:val="28"/>
          <w:lang w:eastAsia="ru-RU"/>
        </w:rPr>
        <w:t xml:space="preserve">отражена сумма превышения </w:t>
      </w:r>
      <w:r w:rsidRPr="0055321A">
        <w:rPr>
          <w:rFonts w:ascii="Times New Roman" w:eastAsia="Times New Roman" w:hAnsi="Times New Roman" w:cs="Times New Roman"/>
          <w:sz w:val="28"/>
          <w:szCs w:val="28"/>
          <w:lang w:eastAsia="ru-RU"/>
        </w:rPr>
        <w:lastRenderedPageBreak/>
        <w:t>фактических расходов по выкупу собственных акций над их номинальной стоимостью.</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Если акции выкупаются для перепродажи, то они должны быть реализованы не позднее одного года с момента выкупа. В этом случае делаются проводки:</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sz w:val="28"/>
          <w:szCs w:val="28"/>
          <w:lang w:eastAsia="ru-RU"/>
        </w:rPr>
        <w:t xml:space="preserve">дебет счета 91-2 кредит счета 81 – </w:t>
      </w:r>
      <w:r w:rsidRPr="0055321A">
        <w:rPr>
          <w:rFonts w:ascii="Times New Roman" w:eastAsia="Times New Roman" w:hAnsi="Times New Roman" w:cs="Times New Roman"/>
          <w:sz w:val="28"/>
          <w:szCs w:val="28"/>
          <w:lang w:eastAsia="ru-RU"/>
        </w:rPr>
        <w:t>списана балансовая стоимость реализуемых собственных акций;</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sz w:val="28"/>
          <w:szCs w:val="28"/>
          <w:lang w:eastAsia="ru-RU"/>
        </w:rPr>
        <w:t xml:space="preserve">дебет счета 51 кредит счета 91-1 – </w:t>
      </w:r>
      <w:r w:rsidRPr="0055321A">
        <w:rPr>
          <w:rFonts w:ascii="Times New Roman" w:eastAsia="Times New Roman" w:hAnsi="Times New Roman" w:cs="Times New Roman"/>
          <w:sz w:val="28"/>
          <w:szCs w:val="28"/>
          <w:lang w:eastAsia="ru-RU"/>
        </w:rPr>
        <w:t>отражена выручка от продажи собственных акций (по цене не ниже номинальной);</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sz w:val="28"/>
          <w:szCs w:val="28"/>
          <w:lang w:eastAsia="ru-RU"/>
        </w:rPr>
        <w:t xml:space="preserve">дебет счета 91-9 кредит счета 99 </w:t>
      </w:r>
      <w:r w:rsidRPr="0055321A">
        <w:rPr>
          <w:rFonts w:ascii="Times New Roman" w:eastAsia="Times New Roman" w:hAnsi="Times New Roman" w:cs="Times New Roman"/>
          <w:sz w:val="28"/>
          <w:szCs w:val="28"/>
          <w:lang w:eastAsia="ru-RU"/>
        </w:rPr>
        <w:t>– отражена прибыль от продажи акций.</w:t>
      </w:r>
    </w:p>
    <w:p w:rsidR="0055321A" w:rsidRPr="0055321A" w:rsidRDefault="0055321A" w:rsidP="0055321A">
      <w:pPr>
        <w:widowControl w:val="0"/>
        <w:spacing w:after="0" w:line="240" w:lineRule="auto"/>
        <w:rPr>
          <w:rFonts w:ascii="Times New Roman" w:eastAsia="Times New Roman" w:hAnsi="Times New Roman" w:cs="Times New Roman"/>
          <w:b/>
          <w:spacing w:val="80"/>
          <w:sz w:val="28"/>
          <w:szCs w:val="28"/>
          <w:lang w:eastAsia="ru-RU"/>
        </w:rPr>
      </w:pPr>
    </w:p>
    <w:p w:rsidR="0055321A" w:rsidRPr="0055321A" w:rsidRDefault="0055321A" w:rsidP="0055321A">
      <w:pPr>
        <w:widowControl w:val="0"/>
        <w:spacing w:after="0" w:line="240" w:lineRule="auto"/>
        <w:rPr>
          <w:rFonts w:ascii="Times New Roman" w:eastAsia="Times New Roman" w:hAnsi="Times New Roman" w:cs="Times New Roman"/>
          <w:spacing w:val="80"/>
          <w:sz w:val="28"/>
          <w:szCs w:val="28"/>
          <w:lang w:eastAsia="ru-RU"/>
        </w:rPr>
      </w:pPr>
      <w:r w:rsidRPr="0055321A">
        <w:rPr>
          <w:rFonts w:ascii="Times New Roman" w:eastAsia="Times New Roman" w:hAnsi="Times New Roman" w:cs="Times New Roman"/>
          <w:b/>
          <w:spacing w:val="80"/>
          <w:sz w:val="28"/>
          <w:szCs w:val="28"/>
          <w:lang w:eastAsia="ru-RU"/>
        </w:rPr>
        <w:t>9.3 Учет резервного капитала</w:t>
      </w:r>
    </w:p>
    <w:p w:rsidR="0055321A" w:rsidRPr="0055321A" w:rsidRDefault="0055321A" w:rsidP="0055321A">
      <w:pPr>
        <w:widowControl w:val="0"/>
        <w:spacing w:after="0" w:line="240" w:lineRule="auto"/>
        <w:rPr>
          <w:rFonts w:ascii="Times New Roman" w:eastAsia="Times New Roman" w:hAnsi="Times New Roman" w:cs="Times New Roman"/>
          <w:sz w:val="28"/>
          <w:szCs w:val="28"/>
          <w:lang w:eastAsia="ru-RU"/>
        </w:rPr>
      </w:pP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sz w:val="28"/>
          <w:szCs w:val="28"/>
          <w:lang w:eastAsia="ru-RU"/>
        </w:rPr>
        <w:t>Резервный капитал</w:t>
      </w:r>
      <w:r w:rsidRPr="0055321A">
        <w:rPr>
          <w:rFonts w:ascii="Times New Roman" w:eastAsia="Times New Roman" w:hAnsi="Times New Roman" w:cs="Times New Roman"/>
          <w:sz w:val="28"/>
          <w:szCs w:val="28"/>
          <w:lang w:eastAsia="ru-RU"/>
        </w:rPr>
        <w:t xml:space="preserve"> создают в обязательном порядке акционерные общества и совместные предприятия. По своему усмотрению его могут создавать и другие организации.</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Средства резервного капитала акционерного общества предназначены для покрытия его убытков, погашения облигаций общества и выкупа акций общества в случае отсутствия иных средств.</w:t>
      </w:r>
    </w:p>
    <w:p w:rsidR="0055321A" w:rsidRPr="0055321A" w:rsidRDefault="0055321A" w:rsidP="0055321A">
      <w:pPr>
        <w:widowControl w:val="0"/>
        <w:spacing w:after="0" w:line="240" w:lineRule="auto"/>
        <w:jc w:val="both"/>
        <w:rPr>
          <w:rFonts w:ascii="Times New Roman" w:eastAsia="Calibri" w:hAnsi="Times New Roman" w:cs="Times New Roman"/>
          <w:sz w:val="28"/>
          <w:szCs w:val="28"/>
        </w:rPr>
      </w:pPr>
      <w:r w:rsidRPr="0055321A">
        <w:rPr>
          <w:rFonts w:ascii="Times New Roman" w:eastAsia="Times New Roman" w:hAnsi="Times New Roman" w:cs="Times New Roman"/>
          <w:sz w:val="28"/>
          <w:szCs w:val="28"/>
          <w:lang w:eastAsia="ru-RU"/>
        </w:rPr>
        <w:t xml:space="preserve">Размер резервного капитала определяется уставом организации. В акционерных обществах он не может быть менее 15% от уставного капитала. </w:t>
      </w:r>
      <w:r w:rsidRPr="0055321A">
        <w:rPr>
          <w:rFonts w:ascii="Times New Roman" w:eastAsia="Calibri" w:hAnsi="Times New Roman" w:cs="Times New Roman"/>
          <w:sz w:val="28"/>
          <w:szCs w:val="28"/>
        </w:rPr>
        <w:t>По законодательству акционерные общества обязаны формировать резервный фонд, сумма ежегодных отчислений в этот фонд должна составлять не меньше 5% от чистой прибыли. Отчисления прекращаются, когда фонд достиг размера, установленного уставом общества. Общества с ограниченной ответственностью вправе создавать резервы в соответствии с положениями своего устава.</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sz w:val="28"/>
          <w:szCs w:val="28"/>
          <w:lang w:eastAsia="ru-RU"/>
        </w:rPr>
        <w:t>Акционерные общества</w:t>
      </w:r>
      <w:r w:rsidRPr="0055321A">
        <w:rPr>
          <w:rFonts w:ascii="Times New Roman" w:eastAsia="Times New Roman" w:hAnsi="Times New Roman" w:cs="Times New Roman"/>
          <w:sz w:val="28"/>
          <w:szCs w:val="28"/>
          <w:lang w:eastAsia="ru-RU"/>
        </w:rPr>
        <w:t xml:space="preserve"> вправе расходовать средства резервного фонда:</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 на покрытие его убытков;</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 на погашение облигаций и выкуп акций общества, если других средств для этого недостаточно.</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sz w:val="28"/>
          <w:szCs w:val="28"/>
          <w:lang w:eastAsia="ru-RU"/>
        </w:rPr>
        <w:t>Общества с ограниченной ответственностью</w:t>
      </w:r>
      <w:r w:rsidRPr="0055321A">
        <w:rPr>
          <w:rFonts w:ascii="Times New Roman" w:eastAsia="Times New Roman" w:hAnsi="Times New Roman" w:cs="Times New Roman"/>
          <w:sz w:val="28"/>
          <w:szCs w:val="28"/>
          <w:lang w:eastAsia="ru-RU"/>
        </w:rPr>
        <w:t xml:space="preserve"> могут расходовать средства резервного фонда на любые цели, предусмотренные уставом. Законодательных ограничений на его использование для ООО не установлено.</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 xml:space="preserve">Для получения информации о наличии и движении резервного капитала используют счет </w:t>
      </w:r>
      <w:r w:rsidRPr="0055321A">
        <w:rPr>
          <w:rFonts w:ascii="Times New Roman" w:eastAsia="Times New Roman" w:hAnsi="Times New Roman" w:cs="Times New Roman"/>
          <w:b/>
          <w:sz w:val="28"/>
          <w:szCs w:val="28"/>
          <w:lang w:eastAsia="ru-RU"/>
        </w:rPr>
        <w:t>82 «Резервный капитал».</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 xml:space="preserve">Отчисления в резервный капитал отражаются по </w:t>
      </w:r>
      <w:r w:rsidRPr="0055321A">
        <w:rPr>
          <w:rFonts w:ascii="Times New Roman" w:eastAsia="Times New Roman" w:hAnsi="Times New Roman" w:cs="Times New Roman"/>
          <w:b/>
          <w:sz w:val="28"/>
          <w:szCs w:val="28"/>
          <w:lang w:eastAsia="ru-RU"/>
        </w:rPr>
        <w:t xml:space="preserve">кредиту счета 82 </w:t>
      </w:r>
      <w:r w:rsidRPr="0055321A">
        <w:rPr>
          <w:rFonts w:ascii="Times New Roman" w:eastAsia="Times New Roman" w:hAnsi="Times New Roman" w:cs="Times New Roman"/>
          <w:sz w:val="28"/>
          <w:szCs w:val="28"/>
          <w:lang w:eastAsia="ru-RU"/>
        </w:rPr>
        <w:t>и</w:t>
      </w:r>
      <w:r w:rsidRPr="0055321A">
        <w:rPr>
          <w:rFonts w:ascii="Times New Roman" w:eastAsia="Times New Roman" w:hAnsi="Times New Roman" w:cs="Times New Roman"/>
          <w:b/>
          <w:sz w:val="28"/>
          <w:szCs w:val="28"/>
          <w:lang w:eastAsia="ru-RU"/>
        </w:rPr>
        <w:t xml:space="preserve"> дебету счета 84 «Нераспределенная прибыль (непокрытый убыток)».</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 xml:space="preserve">Использование резервного капитала отражается по </w:t>
      </w:r>
      <w:r w:rsidRPr="0055321A">
        <w:rPr>
          <w:rFonts w:ascii="Times New Roman" w:eastAsia="Times New Roman" w:hAnsi="Times New Roman" w:cs="Times New Roman"/>
          <w:b/>
          <w:sz w:val="28"/>
          <w:szCs w:val="28"/>
          <w:lang w:eastAsia="ru-RU"/>
        </w:rPr>
        <w:t xml:space="preserve">дебету счета 82 </w:t>
      </w:r>
      <w:r w:rsidRPr="0055321A">
        <w:rPr>
          <w:rFonts w:ascii="Times New Roman" w:eastAsia="Times New Roman" w:hAnsi="Times New Roman" w:cs="Times New Roman"/>
          <w:sz w:val="28"/>
          <w:szCs w:val="28"/>
          <w:lang w:eastAsia="ru-RU"/>
        </w:rPr>
        <w:t xml:space="preserve">и </w:t>
      </w:r>
      <w:r w:rsidRPr="0055321A">
        <w:rPr>
          <w:rFonts w:ascii="Times New Roman" w:eastAsia="Times New Roman" w:hAnsi="Times New Roman" w:cs="Times New Roman"/>
          <w:b/>
          <w:sz w:val="28"/>
          <w:szCs w:val="28"/>
          <w:lang w:eastAsia="ru-RU"/>
        </w:rPr>
        <w:t>кредиту счетов</w:t>
      </w:r>
      <w:r w:rsidRPr="0055321A">
        <w:rPr>
          <w:rFonts w:ascii="Times New Roman" w:eastAsia="Times New Roman" w:hAnsi="Times New Roman" w:cs="Times New Roman"/>
          <w:sz w:val="28"/>
          <w:szCs w:val="28"/>
          <w:lang w:eastAsia="ru-RU"/>
        </w:rPr>
        <w:t>:</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sz w:val="28"/>
          <w:szCs w:val="28"/>
          <w:lang w:eastAsia="ru-RU"/>
        </w:rPr>
        <w:t xml:space="preserve">84 «Нераспределенная прибыль (непокрытый убыток)» </w:t>
      </w:r>
      <w:r w:rsidRPr="0055321A">
        <w:rPr>
          <w:rFonts w:ascii="Times New Roman" w:eastAsia="Times New Roman" w:hAnsi="Times New Roman" w:cs="Times New Roman"/>
          <w:sz w:val="28"/>
          <w:szCs w:val="28"/>
          <w:lang w:eastAsia="ru-RU"/>
        </w:rPr>
        <w:t>- на суммы, направляемые на покрытие убытка за отчетный год;</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sz w:val="28"/>
          <w:szCs w:val="28"/>
          <w:lang w:eastAsia="ru-RU"/>
        </w:rPr>
        <w:t xml:space="preserve">66 «Расчеты по краткосрочным кредитам и займам» и 67 «Расчеты по долгосрочным кредитам и займам» </w:t>
      </w:r>
      <w:r w:rsidRPr="0055321A">
        <w:rPr>
          <w:rFonts w:ascii="Times New Roman" w:eastAsia="Times New Roman" w:hAnsi="Times New Roman" w:cs="Times New Roman"/>
          <w:sz w:val="28"/>
          <w:szCs w:val="28"/>
          <w:lang w:eastAsia="ru-RU"/>
        </w:rPr>
        <w:t xml:space="preserve">- на погашение облигаций </w:t>
      </w:r>
      <w:r w:rsidRPr="0055321A">
        <w:rPr>
          <w:rFonts w:ascii="Times New Roman" w:eastAsia="Times New Roman" w:hAnsi="Times New Roman" w:cs="Times New Roman"/>
          <w:sz w:val="28"/>
          <w:szCs w:val="28"/>
          <w:lang w:eastAsia="ru-RU"/>
        </w:rPr>
        <w:lastRenderedPageBreak/>
        <w:t>акционерного общества.</w:t>
      </w:r>
    </w:p>
    <w:p w:rsidR="0055321A" w:rsidRPr="0055321A" w:rsidRDefault="0055321A" w:rsidP="0055321A">
      <w:pPr>
        <w:widowControl w:val="0"/>
        <w:spacing w:after="0" w:line="240" w:lineRule="auto"/>
        <w:rPr>
          <w:rFonts w:ascii="Times New Roman" w:eastAsia="Times New Roman" w:hAnsi="Times New Roman" w:cs="Times New Roman"/>
          <w:b/>
          <w:spacing w:val="80"/>
          <w:sz w:val="28"/>
          <w:szCs w:val="28"/>
          <w:lang w:eastAsia="ru-RU"/>
        </w:rPr>
      </w:pPr>
    </w:p>
    <w:p w:rsidR="0055321A" w:rsidRPr="0055321A" w:rsidRDefault="0055321A" w:rsidP="0055321A">
      <w:pPr>
        <w:widowControl w:val="0"/>
        <w:spacing w:after="0" w:line="240" w:lineRule="auto"/>
        <w:rPr>
          <w:rFonts w:ascii="Times New Roman" w:eastAsia="Times New Roman" w:hAnsi="Times New Roman" w:cs="Times New Roman"/>
          <w:spacing w:val="80"/>
          <w:sz w:val="28"/>
          <w:szCs w:val="28"/>
          <w:lang w:eastAsia="ru-RU"/>
        </w:rPr>
      </w:pPr>
      <w:r w:rsidRPr="0055321A">
        <w:rPr>
          <w:rFonts w:ascii="Times New Roman" w:eastAsia="Times New Roman" w:hAnsi="Times New Roman" w:cs="Times New Roman"/>
          <w:b/>
          <w:spacing w:val="80"/>
          <w:sz w:val="28"/>
          <w:szCs w:val="28"/>
          <w:lang w:eastAsia="ru-RU"/>
        </w:rPr>
        <w:t>9.4 Учет добавочного капитала</w:t>
      </w:r>
    </w:p>
    <w:p w:rsidR="0055321A" w:rsidRPr="0055321A" w:rsidRDefault="0055321A" w:rsidP="0055321A">
      <w:pPr>
        <w:widowControl w:val="0"/>
        <w:spacing w:after="0" w:line="240" w:lineRule="auto"/>
        <w:jc w:val="both"/>
        <w:rPr>
          <w:rFonts w:ascii="Times New Roman" w:eastAsia="Times New Roman" w:hAnsi="Times New Roman" w:cs="Times New Roman"/>
          <w:spacing w:val="20"/>
          <w:sz w:val="28"/>
          <w:szCs w:val="28"/>
          <w:lang w:eastAsia="ru-RU"/>
        </w:rPr>
      </w:pPr>
    </w:p>
    <w:p w:rsidR="0055321A" w:rsidRPr="0055321A" w:rsidRDefault="0055321A" w:rsidP="0055321A">
      <w:pPr>
        <w:widowControl w:val="0"/>
        <w:spacing w:after="0" w:line="240" w:lineRule="auto"/>
        <w:jc w:val="both"/>
        <w:rPr>
          <w:rFonts w:ascii="Times New Roman" w:eastAsia="Times New Roman" w:hAnsi="Times New Roman" w:cs="Times New Roman"/>
          <w:b/>
          <w:sz w:val="28"/>
          <w:szCs w:val="28"/>
          <w:lang w:eastAsia="ru-RU"/>
        </w:rPr>
      </w:pPr>
      <w:r w:rsidRPr="0055321A">
        <w:rPr>
          <w:rFonts w:ascii="Times New Roman" w:eastAsia="Times New Roman" w:hAnsi="Times New Roman" w:cs="Times New Roman"/>
          <w:b/>
          <w:sz w:val="28"/>
          <w:szCs w:val="28"/>
          <w:lang w:eastAsia="ru-RU"/>
        </w:rPr>
        <w:t>Добавочный капитал</w:t>
      </w:r>
      <w:r w:rsidRPr="0055321A">
        <w:rPr>
          <w:rFonts w:ascii="Times New Roman" w:eastAsia="Times New Roman" w:hAnsi="Times New Roman" w:cs="Times New Roman"/>
          <w:sz w:val="28"/>
          <w:szCs w:val="28"/>
          <w:lang w:eastAsia="ru-RU"/>
        </w:rPr>
        <w:t xml:space="preserve"> может формироваться за </w:t>
      </w:r>
      <w:r w:rsidRPr="0055321A">
        <w:rPr>
          <w:rFonts w:ascii="Times New Roman" w:eastAsia="Times New Roman" w:hAnsi="Times New Roman" w:cs="Times New Roman"/>
          <w:b/>
          <w:sz w:val="28"/>
          <w:szCs w:val="28"/>
          <w:lang w:eastAsia="ru-RU"/>
        </w:rPr>
        <w:t>счет:</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 эмиссионного дохода, представляющего собой сумму разницы между продажной и номинальной стоимостью акций (долей), вырученную в процессе формирования уставного капитала организации (при учреждении организации, при последующем увеличении уставного капитала) за счет продажи акций (долей) по цене, превышающей номинальную стоимость;</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 курсовой разницы, связанной с расчетами с учредителями по вкладам, в том числе вкладам в уставный (складочный) капитал организации, выраженным в иностранной валюте;</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 разницы, возникающей в результате пересчета выраженной в иностранной валюте стоимости активов и обязательств организации, используемых для ведения деятельности за пределами Российской Федерации, в рубли;</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 вкладов в имущество общества с ограниченной ответственностью;</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 суммы НДС, восстановленного учредителем при передаче имущества в качестве вклада в уставный капитал и переданного учреждаемой организации (в случае, если указанные суммы не являются вкладом в уставный капитал учреждаемой организации).</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 xml:space="preserve">Добавочный капитал учитывается на </w:t>
      </w:r>
      <w:r w:rsidRPr="0055321A">
        <w:rPr>
          <w:rFonts w:ascii="Times New Roman" w:eastAsia="Times New Roman" w:hAnsi="Times New Roman" w:cs="Times New Roman"/>
          <w:b/>
          <w:sz w:val="28"/>
          <w:szCs w:val="28"/>
          <w:lang w:eastAsia="ru-RU"/>
        </w:rPr>
        <w:t>счете 83 «Добавочный капитал»</w:t>
      </w:r>
      <w:r w:rsidRPr="0055321A">
        <w:rPr>
          <w:rFonts w:ascii="Times New Roman" w:eastAsia="Times New Roman" w:hAnsi="Times New Roman" w:cs="Times New Roman"/>
          <w:sz w:val="28"/>
          <w:szCs w:val="28"/>
          <w:lang w:eastAsia="ru-RU"/>
        </w:rPr>
        <w:t>, к которому могут быть открыты субсчета:</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83-1 «Дооценка внеоборотных активов»;</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83-2 «Эмиссионный доход»;</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83-3 «Курсовые разницы по вкладам в уставный капитал» и др.</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 xml:space="preserve">По </w:t>
      </w:r>
      <w:r w:rsidRPr="0055321A">
        <w:rPr>
          <w:rFonts w:ascii="Times New Roman" w:eastAsia="Times New Roman" w:hAnsi="Times New Roman" w:cs="Times New Roman"/>
          <w:b/>
          <w:sz w:val="28"/>
          <w:szCs w:val="28"/>
          <w:lang w:eastAsia="ru-RU"/>
        </w:rPr>
        <w:t xml:space="preserve">кредиту счета 83 </w:t>
      </w:r>
      <w:r w:rsidRPr="0055321A">
        <w:rPr>
          <w:rFonts w:ascii="Times New Roman" w:eastAsia="Times New Roman" w:hAnsi="Times New Roman" w:cs="Times New Roman"/>
          <w:sz w:val="28"/>
          <w:szCs w:val="28"/>
          <w:lang w:eastAsia="ru-RU"/>
        </w:rPr>
        <w:t>отражают:</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 эмиссионный доход - положительную разницу между продажной и номинальной стоимостью акций, образовавшуюся за счет их продажи в процессе формирования уставного капитала организации (при учреждении организации, при последующем увеличении уставного капитала), сумму такого дохода отражают только открытые акционерные общества. Эмиссионный доход возникает, если собственные акции фирмы продаются выше их номинала;</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 курсовые разницы, возникшие при расчетах с учредителями по вкладам в уставный (складочный) капитал компании, выраженным в иностранной валюте. Курсовая разница может возникнуть между суммой задолженности учредителя по курсу иностранной валюты, действовавшему на дату поступления вклада или на отчетную дату, и рублевой оценкой соответствующего вклада в учредительных документах, которая подлежит зачислению в добавочный капитал фирмы независимо от того, как уставный капитал прописан в учредительных документах: в валюте и в рублевом эквиваленте или только в валюте;</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 xml:space="preserve">● разницы, возникающие в результате пересчета в рубли выраженной в </w:t>
      </w:r>
      <w:r w:rsidRPr="0055321A">
        <w:rPr>
          <w:rFonts w:ascii="Times New Roman" w:eastAsia="Times New Roman" w:hAnsi="Times New Roman" w:cs="Times New Roman"/>
          <w:sz w:val="28"/>
          <w:szCs w:val="28"/>
          <w:lang w:eastAsia="ru-RU"/>
        </w:rPr>
        <w:lastRenderedPageBreak/>
        <w:t>иностранной валюте стоимости активов и обязательств организации, используемых для ведения деятельности за пределами Российской Федерации;</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 вклады в имущество общества с ограниченной ответственностью;</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 суммы НДС, восстановленного учредителем (участником) при передаче имущества в качестве вклада в уставный капитал и переданного принимающей организации, поскольку сами эти суммы вкладом не являются. В этом случае НДС, принятый к вычету, необходимо восстановить. По товарам, материалам и т.п. налог восстанавливают в полном размере. По основным средствам и нематериальным активам - в сумме, пропорциональной их остаточной стоимости, без учета переоценки. При этом сумму восстановленного налога необходимо указать в документах, которыми оформляется передача имущества. Эти документы (или их нотариально заверенные копии) принимающая фирма подшивает в журнал учета полученных счетов-фактур. А также регистрирует в книге покупок в момент принятия на учет поступивших активов. Данная сумма подлежит налоговому вычету у принимающей компании после принятия к учету имущества.</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sz w:val="28"/>
          <w:szCs w:val="28"/>
          <w:lang w:eastAsia="ru-RU"/>
        </w:rPr>
        <w:t xml:space="preserve">Дебетовые записи по счету 83 </w:t>
      </w:r>
      <w:r w:rsidRPr="0055321A">
        <w:rPr>
          <w:rFonts w:ascii="Times New Roman" w:eastAsia="Times New Roman" w:hAnsi="Times New Roman" w:cs="Times New Roman"/>
          <w:sz w:val="28"/>
          <w:szCs w:val="28"/>
          <w:lang w:eastAsia="ru-RU"/>
        </w:rPr>
        <w:t>могут иметь место лишь в случаях:</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 погашения сумм снижения стоимости внеоборотных активов, выявившихся по результатам его переоценки, – в корреспонденции со счетами учета активов, по которым определилось снижение стоимости;</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 направление средств на увеличение уставного капитала – в корреспонденции со счетом 75 «Расчеты с учредителями» либо счетом 80 «Уставный капитал». Увеличение уставного капитала представляет собой изменение учредительных документов, которое необходимо зарегистрировать. Для этого в течение трех дней с даты принятия решения общим собранием участников (акционеров) в налоговую инспекцию нужно подать заявление по форме Р13001, решение о внесении изменений в уставный капитал и сами изменения, а также документ об уплате госпошлины;</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 распределения сумм между учредителями организации – в корреспонденции со счетом 75 «Расчеты с учредителями».</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Аналитический учет по счету 83 организуется таким образом, чтобы обеспечить получение информации по источникам образования и направлениям использования средств.</w:t>
      </w:r>
    </w:p>
    <w:p w:rsidR="0055321A" w:rsidRPr="0055321A" w:rsidRDefault="0055321A" w:rsidP="0055321A">
      <w:pPr>
        <w:widowControl w:val="0"/>
        <w:spacing w:after="0" w:line="240" w:lineRule="auto"/>
        <w:jc w:val="both"/>
        <w:rPr>
          <w:rFonts w:ascii="Times New Roman" w:eastAsia="Times New Roman" w:hAnsi="Times New Roman" w:cs="Times New Roman"/>
          <w:b/>
          <w:i/>
          <w:spacing w:val="80"/>
          <w:sz w:val="28"/>
          <w:szCs w:val="28"/>
          <w:lang w:eastAsia="ru-RU"/>
        </w:rPr>
      </w:pP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i/>
          <w:spacing w:val="80"/>
          <w:sz w:val="28"/>
          <w:szCs w:val="28"/>
          <w:lang w:eastAsia="ru-RU"/>
        </w:rPr>
        <w:t xml:space="preserve">Пример. </w:t>
      </w:r>
      <w:r w:rsidRPr="0055321A">
        <w:rPr>
          <w:rFonts w:ascii="Times New Roman" w:eastAsia="Times New Roman" w:hAnsi="Times New Roman" w:cs="Times New Roman"/>
          <w:sz w:val="28"/>
          <w:szCs w:val="28"/>
          <w:lang w:eastAsia="ru-RU"/>
        </w:rPr>
        <w:t>В учете ЗАО "Заря" числится деревообрабатывающий станок. Первоначальная стоимость станка - 10 000 руб., сумма начисленной амортизации - 5000 руб.</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По состоянию на конец отчетного года станок был переоценен. Предположим, что примененный фирмой коэффициент 2 отражает уровень рыночных цен на подобное оборудование.</w:t>
      </w:r>
    </w:p>
    <w:p w:rsid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p>
    <w:p w:rsid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p>
    <w:p w:rsid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p>
    <w:p w:rsid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Таблица 9.86 - В учете бухгалтер "Заря" сделал проводки: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7"/>
        <w:gridCol w:w="993"/>
        <w:gridCol w:w="1134"/>
        <w:gridCol w:w="1383"/>
      </w:tblGrid>
      <w:tr w:rsidR="0055321A" w:rsidRPr="0055321A" w:rsidTr="0055321A">
        <w:trPr>
          <w:trHeight w:val="525"/>
        </w:trPr>
        <w:tc>
          <w:tcPr>
            <w:tcW w:w="5807" w:type="dxa"/>
            <w:vMerge w:val="restart"/>
            <w:shd w:val="clear" w:color="auto" w:fill="auto"/>
            <w:vAlign w:val="center"/>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Содержание фактов хозяйственной жизни</w:t>
            </w:r>
          </w:p>
        </w:tc>
        <w:tc>
          <w:tcPr>
            <w:tcW w:w="993" w:type="dxa"/>
            <w:vMerge w:val="restart"/>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Сумма, руб.</w:t>
            </w:r>
          </w:p>
        </w:tc>
        <w:tc>
          <w:tcPr>
            <w:tcW w:w="2517" w:type="dxa"/>
            <w:gridSpan w:val="2"/>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Корреспондирующие счета</w:t>
            </w:r>
          </w:p>
        </w:tc>
      </w:tr>
      <w:tr w:rsidR="0055321A" w:rsidRPr="0055321A" w:rsidTr="0055321A">
        <w:trPr>
          <w:trHeight w:val="346"/>
        </w:trPr>
        <w:tc>
          <w:tcPr>
            <w:tcW w:w="5807" w:type="dxa"/>
            <w:vMerge/>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tc>
        <w:tc>
          <w:tcPr>
            <w:tcW w:w="993" w:type="dxa"/>
            <w:vMerge/>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tc>
        <w:tc>
          <w:tcPr>
            <w:tcW w:w="1134" w:type="dxa"/>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Дебет</w:t>
            </w:r>
          </w:p>
        </w:tc>
        <w:tc>
          <w:tcPr>
            <w:tcW w:w="1383" w:type="dxa"/>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Кредит</w:t>
            </w:r>
          </w:p>
        </w:tc>
      </w:tr>
      <w:tr w:rsidR="0055321A" w:rsidRPr="0055321A" w:rsidTr="0055321A">
        <w:tc>
          <w:tcPr>
            <w:tcW w:w="5807" w:type="dxa"/>
            <w:shd w:val="clear" w:color="auto" w:fill="auto"/>
          </w:tcPr>
          <w:p w:rsidR="0055321A" w:rsidRPr="0055321A" w:rsidRDefault="0055321A" w:rsidP="0055321A">
            <w:pPr>
              <w:widowControl w:val="0"/>
              <w:spacing w:after="0" w:line="240" w:lineRule="auto"/>
              <w:jc w:val="both"/>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Увеличена стоимость станка в результате переоценки (10 000 руб. x 2 - 10 000 руб.)</w:t>
            </w:r>
          </w:p>
          <w:p w:rsidR="0055321A" w:rsidRPr="0055321A" w:rsidRDefault="0055321A" w:rsidP="0055321A">
            <w:pPr>
              <w:widowControl w:val="0"/>
              <w:spacing w:after="0" w:line="240" w:lineRule="auto"/>
              <w:jc w:val="both"/>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 xml:space="preserve">Доначислена сумма амортизации станка в результате переоценки </w:t>
            </w:r>
          </w:p>
          <w:p w:rsidR="0055321A" w:rsidRPr="0055321A" w:rsidRDefault="0055321A" w:rsidP="0055321A">
            <w:pPr>
              <w:widowControl w:val="0"/>
              <w:spacing w:after="0" w:line="240" w:lineRule="auto"/>
              <w:jc w:val="both"/>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(5000 руб. x 2 - 5000 руб.)</w:t>
            </w:r>
          </w:p>
        </w:tc>
        <w:tc>
          <w:tcPr>
            <w:tcW w:w="993" w:type="dxa"/>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10000</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5000</w:t>
            </w:r>
          </w:p>
        </w:tc>
        <w:tc>
          <w:tcPr>
            <w:tcW w:w="1134" w:type="dxa"/>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01</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83/1</w:t>
            </w:r>
          </w:p>
        </w:tc>
        <w:tc>
          <w:tcPr>
            <w:tcW w:w="1383" w:type="dxa"/>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83/1</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02</w:t>
            </w:r>
          </w:p>
        </w:tc>
      </w:tr>
    </w:tbl>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Таким образом, в результате переоценки добавочный капитал будет увеличен на 5000 руб. (5000 руб. = 10 000 руб. - 5000 руб.).</w:t>
      </w:r>
    </w:p>
    <w:p w:rsidR="0055321A" w:rsidRPr="0055321A" w:rsidRDefault="0055321A" w:rsidP="0055321A">
      <w:pPr>
        <w:widowControl w:val="0"/>
        <w:spacing w:after="0" w:line="240" w:lineRule="auto"/>
        <w:jc w:val="both"/>
        <w:rPr>
          <w:rFonts w:ascii="Times New Roman" w:eastAsia="Times New Roman" w:hAnsi="Times New Roman" w:cs="Times New Roman"/>
          <w:b/>
          <w:i/>
          <w:spacing w:val="80"/>
          <w:sz w:val="28"/>
          <w:szCs w:val="28"/>
          <w:lang w:eastAsia="ru-RU"/>
        </w:rPr>
      </w:pP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i/>
          <w:spacing w:val="80"/>
          <w:sz w:val="28"/>
          <w:szCs w:val="28"/>
          <w:lang w:eastAsia="ru-RU"/>
        </w:rPr>
        <w:t>Пример.</w:t>
      </w:r>
      <w:r w:rsidRPr="0055321A">
        <w:rPr>
          <w:rFonts w:ascii="Times New Roman" w:eastAsia="Times New Roman" w:hAnsi="Times New Roman" w:cs="Times New Roman"/>
          <w:sz w:val="28"/>
          <w:szCs w:val="28"/>
          <w:lang w:eastAsia="ru-RU"/>
        </w:rPr>
        <w:t xml:space="preserve"> Добавочный капитал ЗАО "Заря" составляет 50 000 руб. В учете "Заря" числится станок. Первоначальная стоимость станка - 20 000 руб., сумма начисленной амортизации - 10 000 руб.</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В предшествующем году станок был переоценен с коэффициентом 2 (в соответствии с рыночными ценами).</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Таблица 9.87 - В учете бухгалтер "Заря" сделал проводки: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7"/>
        <w:gridCol w:w="993"/>
        <w:gridCol w:w="1134"/>
        <w:gridCol w:w="1383"/>
      </w:tblGrid>
      <w:tr w:rsidR="0055321A" w:rsidRPr="0055321A" w:rsidTr="0055321A">
        <w:trPr>
          <w:trHeight w:val="525"/>
        </w:trPr>
        <w:tc>
          <w:tcPr>
            <w:tcW w:w="5807" w:type="dxa"/>
            <w:vMerge w:val="restart"/>
            <w:shd w:val="clear" w:color="auto" w:fill="auto"/>
            <w:vAlign w:val="center"/>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Содержание фактов хозяйственной жизни</w:t>
            </w:r>
          </w:p>
        </w:tc>
        <w:tc>
          <w:tcPr>
            <w:tcW w:w="993" w:type="dxa"/>
            <w:vMerge w:val="restart"/>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Сумма, руб.</w:t>
            </w:r>
          </w:p>
        </w:tc>
        <w:tc>
          <w:tcPr>
            <w:tcW w:w="2517" w:type="dxa"/>
            <w:gridSpan w:val="2"/>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Корреспондирующие счета</w:t>
            </w:r>
          </w:p>
        </w:tc>
      </w:tr>
      <w:tr w:rsidR="0055321A" w:rsidRPr="0055321A" w:rsidTr="0055321A">
        <w:trPr>
          <w:trHeight w:val="346"/>
        </w:trPr>
        <w:tc>
          <w:tcPr>
            <w:tcW w:w="5807" w:type="dxa"/>
            <w:vMerge/>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tc>
        <w:tc>
          <w:tcPr>
            <w:tcW w:w="993" w:type="dxa"/>
            <w:vMerge/>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tc>
        <w:tc>
          <w:tcPr>
            <w:tcW w:w="1134" w:type="dxa"/>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Дебет</w:t>
            </w:r>
          </w:p>
        </w:tc>
        <w:tc>
          <w:tcPr>
            <w:tcW w:w="1383" w:type="dxa"/>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Кредит</w:t>
            </w:r>
          </w:p>
        </w:tc>
      </w:tr>
      <w:tr w:rsidR="0055321A" w:rsidRPr="0055321A" w:rsidTr="0055321A">
        <w:tc>
          <w:tcPr>
            <w:tcW w:w="5807" w:type="dxa"/>
            <w:shd w:val="clear" w:color="auto" w:fill="auto"/>
          </w:tcPr>
          <w:p w:rsidR="0055321A" w:rsidRPr="0055321A" w:rsidRDefault="0055321A" w:rsidP="0055321A">
            <w:pPr>
              <w:widowControl w:val="0"/>
              <w:spacing w:after="0" w:line="240" w:lineRule="auto"/>
              <w:jc w:val="both"/>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 xml:space="preserve">Увеличена стоимость станка в результате </w:t>
            </w:r>
            <w:r w:rsidRPr="0055321A">
              <w:rPr>
                <w:rFonts w:ascii="Times New Roman" w:eastAsia="Times New Roman" w:hAnsi="Times New Roman" w:cs="Times New Roman"/>
                <w:lang w:eastAsia="ru-RU"/>
              </w:rPr>
              <w:t>переоценки (20 000 руб. x 2 - 20 000 руб.)</w:t>
            </w:r>
          </w:p>
          <w:p w:rsidR="0055321A" w:rsidRPr="0055321A" w:rsidRDefault="0055321A" w:rsidP="0055321A">
            <w:pPr>
              <w:widowControl w:val="0"/>
              <w:spacing w:after="0" w:line="240" w:lineRule="auto"/>
              <w:jc w:val="both"/>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 xml:space="preserve">Доначислена сумма амортизации станка в результате переоценки </w:t>
            </w:r>
          </w:p>
          <w:p w:rsidR="0055321A" w:rsidRPr="0055321A" w:rsidRDefault="0055321A" w:rsidP="0055321A">
            <w:pPr>
              <w:widowControl w:val="0"/>
              <w:spacing w:after="0" w:line="240" w:lineRule="auto"/>
              <w:jc w:val="both"/>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(10000 руб. x 2 - 10000 руб.)</w:t>
            </w:r>
          </w:p>
          <w:p w:rsidR="0055321A" w:rsidRPr="0055321A" w:rsidRDefault="0055321A" w:rsidP="0055321A">
            <w:pPr>
              <w:widowControl w:val="0"/>
              <w:spacing w:after="0" w:line="240" w:lineRule="auto"/>
              <w:jc w:val="both"/>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В отчетном году станок был продан. После списания станка с баланса сделана запись:</w:t>
            </w:r>
          </w:p>
          <w:p w:rsidR="0055321A" w:rsidRPr="0055321A" w:rsidRDefault="0055321A" w:rsidP="0055321A">
            <w:pPr>
              <w:widowControl w:val="0"/>
              <w:spacing w:after="0" w:line="240" w:lineRule="auto"/>
              <w:jc w:val="both"/>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 сумма дооценки выбывшего станка включена в состав нераспределенной прибыли</w:t>
            </w:r>
          </w:p>
        </w:tc>
        <w:tc>
          <w:tcPr>
            <w:tcW w:w="993" w:type="dxa"/>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20000</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10000</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10000</w:t>
            </w:r>
          </w:p>
        </w:tc>
        <w:tc>
          <w:tcPr>
            <w:tcW w:w="1134" w:type="dxa"/>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01</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83/1</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83/1</w:t>
            </w:r>
          </w:p>
        </w:tc>
        <w:tc>
          <w:tcPr>
            <w:tcW w:w="1383" w:type="dxa"/>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83/1</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02</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84</w:t>
            </w:r>
          </w:p>
        </w:tc>
      </w:tr>
    </w:tbl>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Таким образом, в результате переоценки добавочный капитал увеличился на 10 000 руб. (20 000 - 10 000).</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i/>
          <w:spacing w:val="80"/>
          <w:sz w:val="28"/>
          <w:szCs w:val="28"/>
          <w:lang w:eastAsia="ru-RU"/>
        </w:rPr>
        <w:t xml:space="preserve">Пример. </w:t>
      </w:r>
      <w:r w:rsidRPr="0055321A">
        <w:rPr>
          <w:rFonts w:ascii="Times New Roman" w:eastAsia="Times New Roman" w:hAnsi="Times New Roman" w:cs="Times New Roman"/>
          <w:sz w:val="28"/>
          <w:szCs w:val="28"/>
          <w:lang w:eastAsia="ru-RU"/>
        </w:rPr>
        <w:t>Уставный капитал акционерного общества может быть увеличен путем размещения дополнительных акций (в пределах количества объявленных акций, установленного уставом общества). В отчетном году ОАО "Инвест" выпустило дополнительные акции на общую сумму 100 000 руб. Выпуск состоит из 100 акций с номиналом по 1000 руб. Все акции были размещены среди акционеров путем закрытой подписки по цене 1300 руб. за штуку.</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 xml:space="preserve">В оплату уставного капитала фирмы поступило 130 000 руб. (1300 руб. x 100 акций). Внесение в устав изменений, связанных с увеличением уставного </w:t>
      </w:r>
      <w:r w:rsidRPr="0055321A">
        <w:rPr>
          <w:rFonts w:ascii="Times New Roman" w:eastAsia="Times New Roman" w:hAnsi="Times New Roman" w:cs="Times New Roman"/>
          <w:sz w:val="28"/>
          <w:szCs w:val="28"/>
          <w:lang w:eastAsia="ru-RU"/>
        </w:rPr>
        <w:lastRenderedPageBreak/>
        <w:t>капитала, осуществляется по результатам размещения акций общества.</w:t>
      </w:r>
    </w:p>
    <w:p w:rsid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p>
    <w:p w:rsid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p>
    <w:p w:rsid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Таблица 9.88 - В учете бухгалтер "Инвеста" сделал проводки:</w:t>
      </w:r>
    </w:p>
    <w:tbl>
      <w:tblPr>
        <w:tblW w:w="9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9"/>
        <w:gridCol w:w="993"/>
        <w:gridCol w:w="1134"/>
        <w:gridCol w:w="1383"/>
      </w:tblGrid>
      <w:tr w:rsidR="0055321A" w:rsidRPr="0055321A" w:rsidTr="0055321A">
        <w:trPr>
          <w:trHeight w:val="525"/>
        </w:trPr>
        <w:tc>
          <w:tcPr>
            <w:tcW w:w="5949" w:type="dxa"/>
            <w:vMerge w:val="restart"/>
            <w:shd w:val="clear" w:color="auto" w:fill="auto"/>
            <w:vAlign w:val="center"/>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Содержание фактов хозяйственной жизни</w:t>
            </w:r>
          </w:p>
        </w:tc>
        <w:tc>
          <w:tcPr>
            <w:tcW w:w="993" w:type="dxa"/>
            <w:vMerge w:val="restart"/>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Сумма, руб.</w:t>
            </w:r>
          </w:p>
        </w:tc>
        <w:tc>
          <w:tcPr>
            <w:tcW w:w="2517" w:type="dxa"/>
            <w:gridSpan w:val="2"/>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Корреспондирующие счета</w:t>
            </w:r>
          </w:p>
        </w:tc>
      </w:tr>
      <w:tr w:rsidR="0055321A" w:rsidRPr="0055321A" w:rsidTr="0055321A">
        <w:trPr>
          <w:trHeight w:val="346"/>
        </w:trPr>
        <w:tc>
          <w:tcPr>
            <w:tcW w:w="5949" w:type="dxa"/>
            <w:vMerge/>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tc>
        <w:tc>
          <w:tcPr>
            <w:tcW w:w="993" w:type="dxa"/>
            <w:vMerge/>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tc>
        <w:tc>
          <w:tcPr>
            <w:tcW w:w="1134" w:type="dxa"/>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Дебет</w:t>
            </w:r>
          </w:p>
        </w:tc>
        <w:tc>
          <w:tcPr>
            <w:tcW w:w="1383" w:type="dxa"/>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Кредит</w:t>
            </w:r>
          </w:p>
        </w:tc>
      </w:tr>
      <w:tr w:rsidR="0055321A" w:rsidRPr="0055321A" w:rsidTr="0055321A">
        <w:trPr>
          <w:trHeight w:val="346"/>
        </w:trPr>
        <w:tc>
          <w:tcPr>
            <w:tcW w:w="5949" w:type="dxa"/>
            <w:shd w:val="clear" w:color="auto" w:fill="auto"/>
          </w:tcPr>
          <w:p w:rsidR="0055321A" w:rsidRPr="0055321A" w:rsidRDefault="0055321A" w:rsidP="0055321A">
            <w:pPr>
              <w:widowControl w:val="0"/>
              <w:spacing w:after="0" w:line="240" w:lineRule="auto"/>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Поступила оплата за дополнительные акции в счет увеличения уставного капитала</w:t>
            </w:r>
          </w:p>
          <w:p w:rsidR="0055321A" w:rsidRPr="0055321A" w:rsidRDefault="0055321A" w:rsidP="0055321A">
            <w:pPr>
              <w:widowControl w:val="0"/>
              <w:spacing w:after="0" w:line="240" w:lineRule="auto"/>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Зарегистрировано увеличение уставного капитала</w:t>
            </w:r>
          </w:p>
          <w:p w:rsidR="0055321A" w:rsidRPr="0055321A" w:rsidRDefault="0055321A" w:rsidP="0055321A">
            <w:pPr>
              <w:widowControl w:val="0"/>
              <w:spacing w:after="0" w:line="240" w:lineRule="auto"/>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Отражен эмиссионный доход</w:t>
            </w:r>
          </w:p>
        </w:tc>
        <w:tc>
          <w:tcPr>
            <w:tcW w:w="993" w:type="dxa"/>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130000</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100000</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30000</w:t>
            </w:r>
          </w:p>
        </w:tc>
        <w:tc>
          <w:tcPr>
            <w:tcW w:w="1134" w:type="dxa"/>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51</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75/1</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75/1</w:t>
            </w:r>
          </w:p>
        </w:tc>
        <w:tc>
          <w:tcPr>
            <w:tcW w:w="1383" w:type="dxa"/>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75/1</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80</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83/2</w:t>
            </w:r>
          </w:p>
        </w:tc>
      </w:tr>
    </w:tbl>
    <w:p w:rsidR="0055321A" w:rsidRPr="0055321A" w:rsidRDefault="0055321A" w:rsidP="0055321A">
      <w:pPr>
        <w:widowControl w:val="0"/>
        <w:spacing w:after="0" w:line="240" w:lineRule="auto"/>
        <w:jc w:val="both"/>
        <w:rPr>
          <w:rFonts w:ascii="Times New Roman" w:eastAsia="Times New Roman" w:hAnsi="Times New Roman" w:cs="Times New Roman"/>
          <w:b/>
          <w:i/>
          <w:spacing w:val="80"/>
          <w:sz w:val="28"/>
          <w:szCs w:val="28"/>
          <w:lang w:eastAsia="ru-RU"/>
        </w:rPr>
      </w:pP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i/>
          <w:spacing w:val="80"/>
          <w:sz w:val="28"/>
          <w:szCs w:val="28"/>
          <w:lang w:eastAsia="ru-RU"/>
        </w:rPr>
        <w:t>Пример.</w:t>
      </w:r>
      <w:r w:rsidRPr="0055321A">
        <w:rPr>
          <w:rFonts w:ascii="Times New Roman" w:eastAsia="Times New Roman" w:hAnsi="Times New Roman" w:cs="Times New Roman"/>
          <w:sz w:val="28"/>
          <w:szCs w:val="28"/>
          <w:lang w:eastAsia="ru-RU"/>
        </w:rPr>
        <w:t xml:space="preserve"> ООО "Восток" получило от ЗАО "Заря" в качестве вклада в уставный капитал основное средство. Его балансовая стоимость составляет 100 000 руб., а сумма начисленной амортизации - 18 000 руб. Денежная оценка вклада составила 120 000 руб. НДС передается сверх вклада в уставный капитал. </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Таблица 9.89 - Бухгалтер "Заря" должен сделать следующие записи:</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41"/>
        <w:gridCol w:w="1417"/>
        <w:gridCol w:w="1134"/>
      </w:tblGrid>
      <w:tr w:rsidR="0055321A" w:rsidRPr="0055321A" w:rsidTr="0055321A">
        <w:trPr>
          <w:trHeight w:val="525"/>
        </w:trPr>
        <w:tc>
          <w:tcPr>
            <w:tcW w:w="6941" w:type="dxa"/>
            <w:vMerge w:val="restart"/>
            <w:shd w:val="clear" w:color="auto" w:fill="auto"/>
            <w:vAlign w:val="center"/>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Содержание фактов хозяйственной жизни</w:t>
            </w:r>
          </w:p>
        </w:tc>
        <w:tc>
          <w:tcPr>
            <w:tcW w:w="2551" w:type="dxa"/>
            <w:gridSpan w:val="2"/>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Корреспондирующие счета</w:t>
            </w:r>
          </w:p>
        </w:tc>
      </w:tr>
      <w:tr w:rsidR="0055321A" w:rsidRPr="0055321A" w:rsidTr="0055321A">
        <w:trPr>
          <w:trHeight w:val="346"/>
        </w:trPr>
        <w:tc>
          <w:tcPr>
            <w:tcW w:w="6941" w:type="dxa"/>
            <w:vMerge/>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tc>
        <w:tc>
          <w:tcPr>
            <w:tcW w:w="1417" w:type="dxa"/>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Дебет</w:t>
            </w:r>
          </w:p>
        </w:tc>
        <w:tc>
          <w:tcPr>
            <w:tcW w:w="1134" w:type="dxa"/>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Кредит</w:t>
            </w:r>
          </w:p>
        </w:tc>
      </w:tr>
      <w:tr w:rsidR="0055321A" w:rsidRPr="0055321A" w:rsidTr="0055321A">
        <w:trPr>
          <w:trHeight w:val="346"/>
        </w:trPr>
        <w:tc>
          <w:tcPr>
            <w:tcW w:w="6941" w:type="dxa"/>
            <w:shd w:val="clear" w:color="auto" w:fill="auto"/>
          </w:tcPr>
          <w:p w:rsidR="0055321A" w:rsidRPr="0055321A" w:rsidRDefault="0055321A" w:rsidP="0055321A">
            <w:pPr>
              <w:widowControl w:val="0"/>
              <w:spacing w:after="0" w:line="240" w:lineRule="auto"/>
              <w:jc w:val="both"/>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Списана начисленная амортизация</w:t>
            </w:r>
          </w:p>
          <w:p w:rsidR="0055321A" w:rsidRPr="0055321A" w:rsidRDefault="0055321A" w:rsidP="0055321A">
            <w:pPr>
              <w:widowControl w:val="0"/>
              <w:spacing w:after="0" w:line="240" w:lineRule="auto"/>
              <w:jc w:val="both"/>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 xml:space="preserve">Списана остаточная стоимость основного средства </w:t>
            </w:r>
          </w:p>
          <w:p w:rsidR="0055321A" w:rsidRPr="0055321A" w:rsidRDefault="0055321A" w:rsidP="0055321A">
            <w:pPr>
              <w:widowControl w:val="0"/>
              <w:spacing w:after="0" w:line="240" w:lineRule="auto"/>
              <w:jc w:val="both"/>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 xml:space="preserve">Восстановлен НДС по основному средству, переданному в уставный капитал </w:t>
            </w:r>
          </w:p>
          <w:p w:rsidR="0055321A" w:rsidRPr="0055321A" w:rsidRDefault="0055321A" w:rsidP="0055321A">
            <w:pPr>
              <w:widowControl w:val="0"/>
              <w:spacing w:after="0" w:line="240" w:lineRule="auto"/>
              <w:jc w:val="both"/>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Отражен вклад в уставный капитал в размере денежной оценки переданного имущества (п. 12 ПБУ 19/02)</w:t>
            </w:r>
          </w:p>
          <w:p w:rsidR="0055321A" w:rsidRPr="0055321A" w:rsidRDefault="0055321A" w:rsidP="0055321A">
            <w:pPr>
              <w:widowControl w:val="0"/>
              <w:spacing w:after="0" w:line="240" w:lineRule="auto"/>
              <w:jc w:val="both"/>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Восстановленный НДС включен в первоначальную стоимость финансовых вложений - как дополнительный расход, необходимый для приобретения финансовых вложений (п. 9 ПБУ 19/02, Письмо Минфина России от 30 октября 2006 г. N 07-05-06/262)</w:t>
            </w:r>
          </w:p>
          <w:p w:rsidR="0055321A" w:rsidRPr="0055321A" w:rsidRDefault="0055321A" w:rsidP="0055321A">
            <w:pPr>
              <w:widowControl w:val="0"/>
              <w:spacing w:after="0" w:line="240" w:lineRule="auto"/>
              <w:jc w:val="both"/>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Отражено превышение денежной оценки имущества над его остаточной стоимостью</w:t>
            </w:r>
          </w:p>
        </w:tc>
        <w:tc>
          <w:tcPr>
            <w:tcW w:w="1417" w:type="dxa"/>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02</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76</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19</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58</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58</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76</w:t>
            </w:r>
          </w:p>
        </w:tc>
        <w:tc>
          <w:tcPr>
            <w:tcW w:w="1134" w:type="dxa"/>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01</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01</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68</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76</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19</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91/1</w:t>
            </w:r>
          </w:p>
        </w:tc>
      </w:tr>
    </w:tbl>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Таблица 9.90 - Бухгалтер "Восток" (принимающая сторона) должен сделать следующие проводки:</w:t>
      </w: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41"/>
        <w:gridCol w:w="1134"/>
        <w:gridCol w:w="1383"/>
      </w:tblGrid>
      <w:tr w:rsidR="0055321A" w:rsidRPr="0055321A" w:rsidTr="0055321A">
        <w:trPr>
          <w:trHeight w:val="525"/>
        </w:trPr>
        <w:tc>
          <w:tcPr>
            <w:tcW w:w="6941" w:type="dxa"/>
            <w:vMerge w:val="restart"/>
            <w:shd w:val="clear" w:color="auto" w:fill="auto"/>
            <w:vAlign w:val="center"/>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Содержание фактов хозяйственной жизни</w:t>
            </w:r>
          </w:p>
        </w:tc>
        <w:tc>
          <w:tcPr>
            <w:tcW w:w="2517" w:type="dxa"/>
            <w:gridSpan w:val="2"/>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Корреспондирующие счета</w:t>
            </w:r>
          </w:p>
        </w:tc>
      </w:tr>
      <w:tr w:rsidR="0055321A" w:rsidRPr="0055321A" w:rsidTr="0055321A">
        <w:trPr>
          <w:trHeight w:val="346"/>
        </w:trPr>
        <w:tc>
          <w:tcPr>
            <w:tcW w:w="6941" w:type="dxa"/>
            <w:vMerge/>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tc>
        <w:tc>
          <w:tcPr>
            <w:tcW w:w="1134" w:type="dxa"/>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Дебет</w:t>
            </w:r>
          </w:p>
        </w:tc>
        <w:tc>
          <w:tcPr>
            <w:tcW w:w="1383" w:type="dxa"/>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Кредит</w:t>
            </w:r>
          </w:p>
        </w:tc>
      </w:tr>
      <w:tr w:rsidR="0055321A" w:rsidRPr="0055321A" w:rsidTr="0055321A">
        <w:trPr>
          <w:trHeight w:val="346"/>
        </w:trPr>
        <w:tc>
          <w:tcPr>
            <w:tcW w:w="6941" w:type="dxa"/>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1</w:t>
            </w:r>
          </w:p>
        </w:tc>
        <w:tc>
          <w:tcPr>
            <w:tcW w:w="1134" w:type="dxa"/>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3</w:t>
            </w:r>
          </w:p>
        </w:tc>
        <w:tc>
          <w:tcPr>
            <w:tcW w:w="1383" w:type="dxa"/>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4</w:t>
            </w:r>
          </w:p>
        </w:tc>
      </w:tr>
      <w:tr w:rsidR="0055321A" w:rsidRPr="0055321A" w:rsidTr="0055321A">
        <w:trPr>
          <w:trHeight w:val="1320"/>
        </w:trPr>
        <w:tc>
          <w:tcPr>
            <w:tcW w:w="6941" w:type="dxa"/>
            <w:shd w:val="clear" w:color="auto" w:fill="auto"/>
          </w:tcPr>
          <w:p w:rsidR="0055321A" w:rsidRPr="0055321A" w:rsidRDefault="0055321A" w:rsidP="0055321A">
            <w:pPr>
              <w:widowControl w:val="0"/>
              <w:spacing w:after="0" w:line="240" w:lineRule="auto"/>
              <w:jc w:val="both"/>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lastRenderedPageBreak/>
              <w:t xml:space="preserve">Отражено обязательство участника по вкладу в уставный капитал согласно уставу </w:t>
            </w:r>
          </w:p>
          <w:p w:rsidR="0055321A" w:rsidRPr="0055321A" w:rsidRDefault="0055321A" w:rsidP="0055321A">
            <w:pPr>
              <w:widowControl w:val="0"/>
              <w:spacing w:after="0" w:line="240" w:lineRule="auto"/>
              <w:jc w:val="both"/>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 xml:space="preserve">Отражено основное средство по стоимости, согласованной участниками </w:t>
            </w:r>
          </w:p>
          <w:p w:rsidR="0055321A" w:rsidRPr="0055321A" w:rsidRDefault="0055321A" w:rsidP="0055321A">
            <w:pPr>
              <w:widowControl w:val="0"/>
              <w:spacing w:after="0" w:line="240" w:lineRule="auto"/>
              <w:jc w:val="both"/>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Сумму восстановленного налога, который</w:t>
            </w:r>
          </w:p>
        </w:tc>
        <w:tc>
          <w:tcPr>
            <w:tcW w:w="1134" w:type="dxa"/>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75/1</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08/4</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tc>
        <w:tc>
          <w:tcPr>
            <w:tcW w:w="1383" w:type="dxa"/>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80</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75/1</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tc>
      </w:tr>
      <w:tr w:rsidR="0055321A" w:rsidRPr="0055321A" w:rsidTr="0055321A">
        <w:trPr>
          <w:trHeight w:val="1690"/>
        </w:trPr>
        <w:tc>
          <w:tcPr>
            <w:tcW w:w="6941" w:type="dxa"/>
            <w:shd w:val="clear" w:color="auto" w:fill="auto"/>
          </w:tcPr>
          <w:p w:rsidR="0055321A" w:rsidRPr="0055321A" w:rsidRDefault="0055321A" w:rsidP="0055321A">
            <w:pPr>
              <w:widowControl w:val="0"/>
              <w:spacing w:after="0" w:line="240" w:lineRule="auto"/>
              <w:jc w:val="both"/>
              <w:rPr>
                <w:rFonts w:ascii="Times New Roman" w:eastAsia="Times New Roman" w:hAnsi="Times New Roman" w:cs="Times New Roman"/>
                <w:sz w:val="24"/>
                <w:szCs w:val="24"/>
                <w:lang w:eastAsia="ru-RU"/>
              </w:rPr>
            </w:pPr>
            <w:r w:rsidRPr="0055321A">
              <w:rPr>
                <w:rFonts w:ascii="Times New Roman" w:eastAsia="Times New Roman" w:hAnsi="Times New Roman" w:cs="Times New Roman"/>
                <w:b/>
                <w:sz w:val="24"/>
                <w:szCs w:val="24"/>
                <w:lang w:eastAsia="ru-RU"/>
              </w:rPr>
              <w:t>принимающая компания ставит к вычету, следует включить в добавочный капитал</w:t>
            </w:r>
            <w:r w:rsidRPr="0055321A">
              <w:rPr>
                <w:rFonts w:ascii="Times New Roman" w:eastAsia="Times New Roman" w:hAnsi="Times New Roman" w:cs="Times New Roman"/>
                <w:sz w:val="24"/>
                <w:szCs w:val="24"/>
                <w:lang w:eastAsia="ru-RU"/>
              </w:rPr>
              <w:t xml:space="preserve"> (Письма от 30 октября 2006 г. N 07-05-06/262, от 19 декабря 2006 г. N 07-05-06/302):</w:t>
            </w:r>
          </w:p>
          <w:p w:rsidR="0055321A" w:rsidRPr="0055321A" w:rsidRDefault="0055321A" w:rsidP="0055321A">
            <w:pPr>
              <w:widowControl w:val="0"/>
              <w:spacing w:after="0" w:line="240" w:lineRule="auto"/>
              <w:jc w:val="both"/>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 сумма восстановленного НДС включена в добавочный капитал</w:t>
            </w:r>
          </w:p>
          <w:p w:rsidR="0055321A" w:rsidRPr="0055321A" w:rsidRDefault="0055321A" w:rsidP="0055321A">
            <w:pPr>
              <w:widowControl w:val="0"/>
              <w:spacing w:after="0" w:line="240" w:lineRule="auto"/>
              <w:jc w:val="both"/>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Принят к бухгалтерскому учету объект основных средств</w:t>
            </w:r>
          </w:p>
          <w:p w:rsidR="0055321A" w:rsidRPr="0055321A" w:rsidRDefault="0055321A" w:rsidP="0055321A">
            <w:pPr>
              <w:widowControl w:val="0"/>
              <w:spacing w:after="0" w:line="240" w:lineRule="auto"/>
              <w:jc w:val="both"/>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НДС принят к вычету</w:t>
            </w:r>
          </w:p>
        </w:tc>
        <w:tc>
          <w:tcPr>
            <w:tcW w:w="1134" w:type="dxa"/>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19</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01</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68</w:t>
            </w:r>
          </w:p>
        </w:tc>
        <w:tc>
          <w:tcPr>
            <w:tcW w:w="1383" w:type="dxa"/>
            <w:shd w:val="clear" w:color="auto" w:fill="auto"/>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83</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08/4</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19/1</w:t>
            </w:r>
          </w:p>
        </w:tc>
      </w:tr>
    </w:tbl>
    <w:p w:rsidR="0055321A" w:rsidRPr="0055321A" w:rsidRDefault="0055321A" w:rsidP="0055321A">
      <w:pPr>
        <w:widowControl w:val="0"/>
        <w:spacing w:after="0" w:line="240" w:lineRule="auto"/>
        <w:jc w:val="both"/>
        <w:rPr>
          <w:rFonts w:ascii="Times New Roman" w:eastAsia="Times New Roman" w:hAnsi="Times New Roman" w:cs="Times New Roman"/>
          <w:b/>
          <w:i/>
          <w:spacing w:val="80"/>
          <w:sz w:val="28"/>
          <w:szCs w:val="28"/>
          <w:lang w:eastAsia="ru-RU"/>
        </w:rPr>
      </w:pP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Задолженность учредителя по оплате, возникшая с момента отражения в бухгалтерском учете величины уставного капитала, при ее оплате в валюте подлежит пересчету на дату совершения операции в иностранной валюте, а также на отчетную дату.</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В налоговом учете доход в виде взносов (вкладов) в уставный капитал компании, в том числе доход в виде превышения цены размещения акций (долей) над их номинальной стоимостью, не учитывается при определении налоговой базы по налогу на прибыль (пп. 3 п. 1 ст. 251 НК РФ).</w:t>
      </w:r>
    </w:p>
    <w:p w:rsidR="0055321A" w:rsidRPr="0055321A" w:rsidRDefault="0055321A" w:rsidP="0055321A">
      <w:pPr>
        <w:widowControl w:val="0"/>
        <w:spacing w:after="0" w:line="240" w:lineRule="auto"/>
        <w:jc w:val="both"/>
        <w:rPr>
          <w:rFonts w:ascii="Times New Roman" w:eastAsia="Times New Roman" w:hAnsi="Times New Roman" w:cs="Times New Roman"/>
          <w:b/>
          <w:i/>
          <w:spacing w:val="80"/>
          <w:sz w:val="28"/>
          <w:szCs w:val="28"/>
          <w:lang w:eastAsia="ru-RU"/>
        </w:rPr>
      </w:pPr>
    </w:p>
    <w:p w:rsidR="0055321A" w:rsidRPr="0055321A" w:rsidRDefault="0055321A" w:rsidP="0055321A">
      <w:pPr>
        <w:widowControl w:val="0"/>
        <w:spacing w:after="0" w:line="240" w:lineRule="auto"/>
        <w:jc w:val="both"/>
        <w:rPr>
          <w:rFonts w:ascii="Times New Roman" w:eastAsia="Times New Roman" w:hAnsi="Times New Roman" w:cs="Times New Roman"/>
          <w:spacing w:val="80"/>
          <w:sz w:val="28"/>
          <w:szCs w:val="28"/>
          <w:lang w:eastAsia="ru-RU"/>
        </w:rPr>
      </w:pPr>
      <w:r w:rsidRPr="0055321A">
        <w:rPr>
          <w:rFonts w:ascii="Times New Roman" w:eastAsia="Times New Roman" w:hAnsi="Times New Roman" w:cs="Times New Roman"/>
          <w:b/>
          <w:spacing w:val="80"/>
          <w:sz w:val="28"/>
          <w:szCs w:val="28"/>
          <w:lang w:eastAsia="ru-RU"/>
        </w:rPr>
        <w:t>9.5 Учет целевого финансирования</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К целевому финансированию относят средства, полученные организацией на строго определенные цели: научно-исследовательские работы, подготовку кадров, содержание детских учреждений и др.</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Источниками целевого финансирования являются ассигнования из государственного, регионального или местного бюджета; взносы родителей; средства, поступающие от других организаций; средства фондов специального назначения и др.</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Средства целевого финансирования расходуются в соответствии с утвержденными сметами. Использование указанных средств не по назначению запрещается.</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 xml:space="preserve">Для учета средств целевого финансирования используют </w:t>
      </w:r>
      <w:r w:rsidRPr="0055321A">
        <w:rPr>
          <w:rFonts w:ascii="Times New Roman" w:eastAsia="Times New Roman" w:hAnsi="Times New Roman" w:cs="Times New Roman"/>
          <w:b/>
          <w:sz w:val="28"/>
          <w:szCs w:val="28"/>
          <w:lang w:eastAsia="ru-RU"/>
        </w:rPr>
        <w:t>счет 86 «Целевое финансирование»</w:t>
      </w:r>
      <w:r w:rsidRPr="0055321A">
        <w:rPr>
          <w:rFonts w:ascii="Times New Roman" w:eastAsia="Times New Roman" w:hAnsi="Times New Roman" w:cs="Times New Roman"/>
          <w:sz w:val="28"/>
          <w:szCs w:val="28"/>
          <w:lang w:eastAsia="ru-RU"/>
        </w:rPr>
        <w:t>.</w:t>
      </w:r>
    </w:p>
    <w:p w:rsidR="0055321A" w:rsidRPr="0055321A" w:rsidRDefault="0055321A" w:rsidP="0055321A">
      <w:pPr>
        <w:widowControl w:val="0"/>
        <w:spacing w:after="0" w:line="240" w:lineRule="auto"/>
        <w:jc w:val="both"/>
        <w:rPr>
          <w:rFonts w:ascii="Times New Roman" w:eastAsia="Times New Roman" w:hAnsi="Times New Roman" w:cs="Times New Roman"/>
          <w:b/>
          <w:sz w:val="28"/>
          <w:szCs w:val="28"/>
          <w:lang w:eastAsia="ru-RU"/>
        </w:rPr>
      </w:pPr>
      <w:r w:rsidRPr="0055321A">
        <w:rPr>
          <w:rFonts w:ascii="Times New Roman" w:eastAsia="Times New Roman" w:hAnsi="Times New Roman" w:cs="Times New Roman"/>
          <w:sz w:val="28"/>
          <w:szCs w:val="28"/>
          <w:lang w:eastAsia="ru-RU"/>
        </w:rPr>
        <w:t>Основная часть целевого финансирования приходится на государственную помощь, оказываемую государством коммерческим организациям. Порядок учета государственной помощи определен Положением по бухгалтерскому учету «Учет государственной помощи»</w:t>
      </w:r>
      <w:r w:rsidRPr="0055321A">
        <w:rPr>
          <w:rFonts w:ascii="Times New Roman" w:eastAsia="Times New Roman" w:hAnsi="Times New Roman" w:cs="Times New Roman"/>
          <w:b/>
          <w:sz w:val="28"/>
          <w:szCs w:val="28"/>
          <w:lang w:eastAsia="ru-RU"/>
        </w:rPr>
        <w:t xml:space="preserve"> (</w:t>
      </w:r>
      <w:r w:rsidRPr="0055321A">
        <w:rPr>
          <w:rFonts w:ascii="Times New Roman" w:eastAsia="Times New Roman" w:hAnsi="Times New Roman" w:cs="Times New Roman"/>
          <w:sz w:val="28"/>
          <w:szCs w:val="28"/>
          <w:lang w:eastAsia="ru-RU"/>
        </w:rPr>
        <w:t>ПБУ 13</w:t>
      </w:r>
      <w:r>
        <w:rPr>
          <w:rFonts w:ascii="Times New Roman" w:eastAsia="Times New Roman" w:hAnsi="Times New Roman" w:cs="Times New Roman"/>
          <w:sz w:val="28"/>
          <w:szCs w:val="28"/>
          <w:lang w:eastAsia="ru-RU"/>
        </w:rPr>
        <w:t>)</w:t>
      </w:r>
      <w:r w:rsidRPr="0055321A">
        <w:rPr>
          <w:rFonts w:ascii="Times New Roman" w:eastAsia="Times New Roman" w:hAnsi="Times New Roman" w:cs="Times New Roman"/>
          <w:sz w:val="28"/>
          <w:szCs w:val="28"/>
          <w:lang w:eastAsia="ru-RU"/>
        </w:rPr>
        <w:t>.</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sz w:val="28"/>
          <w:szCs w:val="28"/>
          <w:lang w:eastAsia="ru-RU"/>
        </w:rPr>
        <w:t xml:space="preserve">Государственной помощью признается </w:t>
      </w:r>
      <w:r w:rsidRPr="0055321A">
        <w:rPr>
          <w:rFonts w:ascii="Times New Roman" w:eastAsia="Times New Roman" w:hAnsi="Times New Roman" w:cs="Times New Roman"/>
          <w:sz w:val="28"/>
          <w:szCs w:val="28"/>
          <w:lang w:eastAsia="ru-RU"/>
        </w:rPr>
        <w:t xml:space="preserve"> увеличение экономической выгоды организации в результате поступления от государства денежных средств или иного имущества.</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sz w:val="28"/>
          <w:szCs w:val="28"/>
          <w:lang w:eastAsia="ru-RU"/>
        </w:rPr>
        <w:t xml:space="preserve">Государственная помощь предоставляется в виде </w:t>
      </w:r>
      <w:r w:rsidRPr="0055321A">
        <w:rPr>
          <w:rFonts w:ascii="Times New Roman" w:eastAsia="Times New Roman" w:hAnsi="Times New Roman" w:cs="Times New Roman"/>
          <w:sz w:val="28"/>
          <w:szCs w:val="28"/>
          <w:lang w:eastAsia="ru-RU"/>
        </w:rPr>
        <w:t xml:space="preserve">субвенции и субсидий (далее именуются бюджетными средствами); бюджетных кредитов; ресурсов, отличных от денежных средств (земельные участки, природные </w:t>
      </w:r>
      <w:r w:rsidRPr="0055321A">
        <w:rPr>
          <w:rFonts w:ascii="Times New Roman" w:eastAsia="Times New Roman" w:hAnsi="Times New Roman" w:cs="Times New Roman"/>
          <w:sz w:val="28"/>
          <w:szCs w:val="28"/>
          <w:lang w:eastAsia="ru-RU"/>
        </w:rPr>
        <w:lastRenderedPageBreak/>
        <w:t xml:space="preserve">ресурсы и другое имущество); прочих форм государственной помощи (оказание консультационных услуг на безвозмездной основе, предоставление гарантий; беспроцентные займы или займы с пониженным процентом и др.). Под </w:t>
      </w:r>
      <w:r w:rsidRPr="0055321A">
        <w:rPr>
          <w:rFonts w:ascii="Times New Roman" w:eastAsia="Times New Roman" w:hAnsi="Times New Roman" w:cs="Times New Roman"/>
          <w:b/>
          <w:sz w:val="28"/>
          <w:szCs w:val="28"/>
          <w:lang w:eastAsia="ru-RU"/>
        </w:rPr>
        <w:t>субвенцией</w:t>
      </w:r>
      <w:r w:rsidRPr="0055321A">
        <w:rPr>
          <w:rFonts w:ascii="Times New Roman" w:eastAsia="Times New Roman" w:hAnsi="Times New Roman" w:cs="Times New Roman"/>
          <w:sz w:val="28"/>
          <w:szCs w:val="28"/>
          <w:lang w:eastAsia="ru-RU"/>
        </w:rPr>
        <w:t xml:space="preserve"> понимают бюджетные средства, представляемые коммерческой организации на осуществление определенных целевых расходов на безвозмездной и безвозвратной основе, а под </w:t>
      </w:r>
      <w:r w:rsidRPr="0055321A">
        <w:rPr>
          <w:rFonts w:ascii="Times New Roman" w:eastAsia="Times New Roman" w:hAnsi="Times New Roman" w:cs="Times New Roman"/>
          <w:b/>
          <w:sz w:val="28"/>
          <w:szCs w:val="28"/>
          <w:lang w:eastAsia="ru-RU"/>
        </w:rPr>
        <w:t>субсидией</w:t>
      </w:r>
      <w:r w:rsidRPr="0055321A">
        <w:rPr>
          <w:rFonts w:ascii="Times New Roman" w:eastAsia="Times New Roman" w:hAnsi="Times New Roman" w:cs="Times New Roman"/>
          <w:sz w:val="28"/>
          <w:szCs w:val="28"/>
          <w:lang w:eastAsia="ru-RU"/>
        </w:rPr>
        <w:t xml:space="preserve"> – бюджетные средства, предоставляемые юридическому лицу на условиях долевого финансирования целевых расходов.</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 xml:space="preserve">Поступающие </w:t>
      </w:r>
      <w:r w:rsidRPr="0055321A">
        <w:rPr>
          <w:rFonts w:ascii="Times New Roman" w:eastAsia="Times New Roman" w:hAnsi="Times New Roman" w:cs="Times New Roman"/>
          <w:b/>
          <w:sz w:val="28"/>
          <w:szCs w:val="28"/>
          <w:lang w:eastAsia="ru-RU"/>
        </w:rPr>
        <w:t xml:space="preserve">бюджетные средства </w:t>
      </w:r>
      <w:r w:rsidRPr="0055321A">
        <w:rPr>
          <w:rFonts w:ascii="Times New Roman" w:eastAsia="Times New Roman" w:hAnsi="Times New Roman" w:cs="Times New Roman"/>
          <w:sz w:val="28"/>
          <w:szCs w:val="28"/>
          <w:lang w:eastAsia="ru-RU"/>
        </w:rPr>
        <w:t xml:space="preserve">в учете </w:t>
      </w:r>
      <w:r w:rsidRPr="0055321A">
        <w:rPr>
          <w:rFonts w:ascii="Times New Roman" w:eastAsia="Times New Roman" w:hAnsi="Times New Roman" w:cs="Times New Roman"/>
          <w:b/>
          <w:sz w:val="28"/>
          <w:szCs w:val="28"/>
          <w:lang w:eastAsia="ru-RU"/>
        </w:rPr>
        <w:t>подразделяют на две категории:</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 направляемые на финансирование капитальных вложений;</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 используемые для оплаты текущих расходов.</w:t>
      </w:r>
    </w:p>
    <w:p w:rsidR="0055321A" w:rsidRPr="0055321A" w:rsidRDefault="0055321A" w:rsidP="0055321A">
      <w:pPr>
        <w:widowControl w:val="0"/>
        <w:spacing w:after="0" w:line="240" w:lineRule="auto"/>
        <w:jc w:val="both"/>
        <w:rPr>
          <w:rFonts w:ascii="Times New Roman" w:eastAsia="Times New Roman" w:hAnsi="Times New Roman" w:cs="Times New Roman"/>
          <w:b/>
          <w:sz w:val="28"/>
          <w:szCs w:val="28"/>
          <w:lang w:eastAsia="ru-RU"/>
        </w:rPr>
      </w:pPr>
      <w:r w:rsidRPr="0055321A">
        <w:rPr>
          <w:rFonts w:ascii="Times New Roman" w:eastAsia="Times New Roman" w:hAnsi="Times New Roman" w:cs="Times New Roman"/>
          <w:sz w:val="28"/>
          <w:szCs w:val="28"/>
          <w:lang w:eastAsia="ru-RU"/>
        </w:rPr>
        <w:t xml:space="preserve">ПБУ 13/2000 предусматривает </w:t>
      </w:r>
      <w:r w:rsidRPr="0055321A">
        <w:rPr>
          <w:rFonts w:ascii="Times New Roman" w:eastAsia="Times New Roman" w:hAnsi="Times New Roman" w:cs="Times New Roman"/>
          <w:b/>
          <w:sz w:val="28"/>
          <w:szCs w:val="28"/>
          <w:lang w:eastAsia="ru-RU"/>
        </w:rPr>
        <w:t>два способа принятия к бухгалтерскому учету бюджетных средств:</w:t>
      </w:r>
    </w:p>
    <w:p w:rsidR="0055321A" w:rsidRPr="0055321A" w:rsidRDefault="0055321A" w:rsidP="009832BA">
      <w:pPr>
        <w:widowControl w:val="0"/>
        <w:numPr>
          <w:ilvl w:val="0"/>
          <w:numId w:val="24"/>
        </w:numPr>
        <w:spacing w:after="0" w:line="240" w:lineRule="auto"/>
        <w:ind w:left="1080"/>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по мере фактического получения средств;</w:t>
      </w:r>
    </w:p>
    <w:p w:rsidR="0055321A" w:rsidRPr="0055321A" w:rsidRDefault="0055321A" w:rsidP="009832BA">
      <w:pPr>
        <w:widowControl w:val="0"/>
        <w:numPr>
          <w:ilvl w:val="0"/>
          <w:numId w:val="24"/>
        </w:numPr>
        <w:spacing w:after="0" w:line="240" w:lineRule="auto"/>
        <w:ind w:left="1080"/>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 xml:space="preserve">по мере принятия решения о предоставлении средств. </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sz w:val="28"/>
          <w:szCs w:val="28"/>
          <w:lang w:eastAsia="ru-RU"/>
        </w:rPr>
        <w:t>При первом способе</w:t>
      </w:r>
      <w:r w:rsidRPr="0055321A">
        <w:rPr>
          <w:rFonts w:ascii="Times New Roman" w:eastAsia="Times New Roman" w:hAnsi="Times New Roman" w:cs="Times New Roman"/>
          <w:sz w:val="28"/>
          <w:szCs w:val="28"/>
          <w:lang w:eastAsia="ru-RU"/>
        </w:rPr>
        <w:t xml:space="preserve"> принятия к бухгалтерскому учету операции по фактическому поступлению бюджетных средств могут быть отражены следующими проводками (таблица 9.92).</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p>
    <w:p w:rsidR="0055321A" w:rsidRPr="0055321A" w:rsidRDefault="0055321A" w:rsidP="0055321A">
      <w:pPr>
        <w:widowControl w:val="0"/>
        <w:spacing w:after="0" w:line="240" w:lineRule="auto"/>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 xml:space="preserve">Таблица 9.92 – Корреспонденция счетов по операциям принятия к бухгалтерскому учету бюджетных средств </w:t>
      </w:r>
    </w:p>
    <w:tbl>
      <w:tblPr>
        <w:tblW w:w="92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61"/>
        <w:gridCol w:w="1198"/>
        <w:gridCol w:w="1045"/>
      </w:tblGrid>
      <w:tr w:rsidR="0055321A" w:rsidRPr="0055321A" w:rsidTr="00BB165B">
        <w:trPr>
          <w:cantSplit/>
          <w:trHeight w:val="588"/>
        </w:trPr>
        <w:tc>
          <w:tcPr>
            <w:tcW w:w="6961" w:type="dxa"/>
            <w:vMerge w:val="restart"/>
            <w:tcBorders>
              <w:top w:val="single" w:sz="4" w:space="0" w:color="auto"/>
              <w:left w:val="single" w:sz="4" w:space="0" w:color="auto"/>
              <w:bottom w:val="single" w:sz="4" w:space="0" w:color="auto"/>
              <w:right w:val="single" w:sz="4" w:space="0" w:color="auto"/>
            </w:tcBorders>
            <w:vAlign w:val="center"/>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Содержание фактов хозяйственной жизни</w:t>
            </w:r>
          </w:p>
        </w:tc>
        <w:tc>
          <w:tcPr>
            <w:tcW w:w="2243" w:type="dxa"/>
            <w:gridSpan w:val="2"/>
            <w:tcBorders>
              <w:top w:val="single" w:sz="4" w:space="0" w:color="auto"/>
              <w:left w:val="single" w:sz="4" w:space="0" w:color="auto"/>
              <w:bottom w:val="single" w:sz="4" w:space="0" w:color="auto"/>
              <w:right w:val="single" w:sz="4" w:space="0" w:color="auto"/>
            </w:tcBorders>
            <w:vAlign w:val="center"/>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Корреспонденция счетов</w:t>
            </w:r>
          </w:p>
        </w:tc>
      </w:tr>
      <w:tr w:rsidR="0055321A" w:rsidRPr="0055321A" w:rsidTr="00BB165B">
        <w:trPr>
          <w:cantSplit/>
          <w:trHeight w:val="141"/>
        </w:trPr>
        <w:tc>
          <w:tcPr>
            <w:tcW w:w="6961" w:type="dxa"/>
            <w:vMerge/>
            <w:tcBorders>
              <w:top w:val="single" w:sz="4" w:space="0" w:color="auto"/>
              <w:left w:val="single" w:sz="4" w:space="0" w:color="auto"/>
              <w:bottom w:val="single" w:sz="4" w:space="0" w:color="auto"/>
              <w:right w:val="single" w:sz="4" w:space="0" w:color="auto"/>
            </w:tcBorders>
            <w:vAlign w:val="center"/>
          </w:tcPr>
          <w:p w:rsidR="0055321A" w:rsidRPr="0055321A" w:rsidRDefault="0055321A" w:rsidP="0055321A">
            <w:pPr>
              <w:spacing w:after="0" w:line="240" w:lineRule="auto"/>
              <w:rPr>
                <w:rFonts w:ascii="Times New Roman" w:eastAsia="Times New Roman" w:hAnsi="Times New Roman" w:cs="Times New Roman"/>
                <w:sz w:val="24"/>
                <w:szCs w:val="24"/>
                <w:lang w:eastAsia="ru-RU"/>
              </w:rPr>
            </w:pPr>
          </w:p>
        </w:tc>
        <w:tc>
          <w:tcPr>
            <w:tcW w:w="1198" w:type="dxa"/>
            <w:tcBorders>
              <w:top w:val="single" w:sz="4" w:space="0" w:color="auto"/>
              <w:left w:val="single" w:sz="4" w:space="0" w:color="auto"/>
              <w:bottom w:val="single" w:sz="4" w:space="0" w:color="auto"/>
              <w:right w:val="single" w:sz="4" w:space="0" w:color="auto"/>
            </w:tcBorders>
            <w:vAlign w:val="center"/>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Д-т</w:t>
            </w:r>
          </w:p>
        </w:tc>
        <w:tc>
          <w:tcPr>
            <w:tcW w:w="1045" w:type="dxa"/>
            <w:tcBorders>
              <w:top w:val="single" w:sz="4" w:space="0" w:color="auto"/>
              <w:left w:val="single" w:sz="4" w:space="0" w:color="auto"/>
              <w:bottom w:val="single" w:sz="4" w:space="0" w:color="auto"/>
              <w:right w:val="single" w:sz="4" w:space="0" w:color="auto"/>
            </w:tcBorders>
            <w:vAlign w:val="center"/>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К-т</w:t>
            </w:r>
          </w:p>
        </w:tc>
      </w:tr>
      <w:tr w:rsidR="0055321A" w:rsidRPr="0055321A" w:rsidTr="00BB165B">
        <w:trPr>
          <w:trHeight w:val="868"/>
        </w:trPr>
        <w:tc>
          <w:tcPr>
            <w:tcW w:w="6961" w:type="dxa"/>
            <w:tcBorders>
              <w:top w:val="single" w:sz="4" w:space="0" w:color="auto"/>
              <w:left w:val="single" w:sz="4" w:space="0" w:color="auto"/>
              <w:bottom w:val="single" w:sz="4" w:space="0" w:color="auto"/>
              <w:right w:val="single" w:sz="4" w:space="0" w:color="auto"/>
            </w:tcBorders>
          </w:tcPr>
          <w:p w:rsidR="0055321A" w:rsidRPr="0055321A" w:rsidRDefault="0055321A" w:rsidP="009832BA">
            <w:pPr>
              <w:widowControl w:val="0"/>
              <w:numPr>
                <w:ilvl w:val="0"/>
                <w:numId w:val="27"/>
              </w:numPr>
              <w:spacing w:after="0" w:line="240" w:lineRule="auto"/>
              <w:ind w:left="318" w:hanging="318"/>
              <w:jc w:val="both"/>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Отражено фактическое поступление бюджетных средств в денежной форме для целевого финансирования текущих и/или капитальных расходов</w:t>
            </w:r>
          </w:p>
        </w:tc>
        <w:tc>
          <w:tcPr>
            <w:tcW w:w="1198" w:type="dxa"/>
            <w:tcBorders>
              <w:top w:val="single" w:sz="4" w:space="0" w:color="auto"/>
              <w:left w:val="single" w:sz="4" w:space="0" w:color="auto"/>
              <w:bottom w:val="single" w:sz="4" w:space="0" w:color="auto"/>
              <w:right w:val="single" w:sz="4" w:space="0" w:color="auto"/>
            </w:tcBorders>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50,51, 52,55</w:t>
            </w:r>
          </w:p>
        </w:tc>
        <w:tc>
          <w:tcPr>
            <w:tcW w:w="1045" w:type="dxa"/>
            <w:tcBorders>
              <w:top w:val="single" w:sz="4" w:space="0" w:color="auto"/>
              <w:left w:val="single" w:sz="4" w:space="0" w:color="auto"/>
              <w:bottom w:val="single" w:sz="4" w:space="0" w:color="auto"/>
              <w:right w:val="single" w:sz="4" w:space="0" w:color="auto"/>
            </w:tcBorders>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86</w:t>
            </w:r>
          </w:p>
        </w:tc>
      </w:tr>
      <w:tr w:rsidR="0055321A" w:rsidRPr="0055321A" w:rsidTr="00BB165B">
        <w:trPr>
          <w:trHeight w:val="853"/>
        </w:trPr>
        <w:tc>
          <w:tcPr>
            <w:tcW w:w="6961" w:type="dxa"/>
            <w:tcBorders>
              <w:top w:val="single" w:sz="4" w:space="0" w:color="auto"/>
              <w:left w:val="single" w:sz="4" w:space="0" w:color="auto"/>
              <w:bottom w:val="single" w:sz="4" w:space="0" w:color="auto"/>
              <w:right w:val="single" w:sz="4" w:space="0" w:color="auto"/>
            </w:tcBorders>
          </w:tcPr>
          <w:p w:rsidR="0055321A" w:rsidRPr="0055321A" w:rsidRDefault="0055321A" w:rsidP="009832BA">
            <w:pPr>
              <w:widowControl w:val="0"/>
              <w:numPr>
                <w:ilvl w:val="0"/>
                <w:numId w:val="27"/>
              </w:numPr>
              <w:spacing w:after="0" w:line="240" w:lineRule="auto"/>
              <w:ind w:left="318" w:hanging="318"/>
              <w:jc w:val="both"/>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Отражено фактическое поступление бюджетных средств в виде имущества, отличного от денежных средств, в счет целевого финансирования</w:t>
            </w:r>
          </w:p>
        </w:tc>
        <w:tc>
          <w:tcPr>
            <w:tcW w:w="1198" w:type="dxa"/>
            <w:tcBorders>
              <w:top w:val="single" w:sz="4" w:space="0" w:color="auto"/>
              <w:left w:val="single" w:sz="4" w:space="0" w:color="auto"/>
              <w:bottom w:val="single" w:sz="4" w:space="0" w:color="auto"/>
              <w:right w:val="single" w:sz="4" w:space="0" w:color="auto"/>
            </w:tcBorders>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07,08, 10,15,41 и др</w:t>
            </w:r>
          </w:p>
        </w:tc>
        <w:tc>
          <w:tcPr>
            <w:tcW w:w="1045" w:type="dxa"/>
            <w:tcBorders>
              <w:top w:val="single" w:sz="4" w:space="0" w:color="auto"/>
              <w:left w:val="single" w:sz="4" w:space="0" w:color="auto"/>
              <w:bottom w:val="single" w:sz="4" w:space="0" w:color="auto"/>
              <w:right w:val="single" w:sz="4" w:space="0" w:color="auto"/>
            </w:tcBorders>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86</w:t>
            </w:r>
          </w:p>
        </w:tc>
      </w:tr>
    </w:tbl>
    <w:p w:rsidR="0055321A" w:rsidRPr="0055321A" w:rsidRDefault="0055321A" w:rsidP="0055321A">
      <w:pPr>
        <w:widowControl w:val="0"/>
        <w:spacing w:after="0" w:line="240" w:lineRule="auto"/>
        <w:jc w:val="both"/>
        <w:rPr>
          <w:rFonts w:ascii="Times New Roman" w:eastAsia="Times New Roman" w:hAnsi="Times New Roman" w:cs="Times New Roman"/>
          <w:b/>
          <w:sz w:val="28"/>
          <w:szCs w:val="28"/>
          <w:lang w:eastAsia="ru-RU"/>
        </w:rPr>
      </w:pP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sz w:val="28"/>
          <w:szCs w:val="28"/>
          <w:lang w:eastAsia="ru-RU"/>
        </w:rPr>
        <w:t xml:space="preserve">При втором способе </w:t>
      </w:r>
      <w:r w:rsidRPr="0055321A">
        <w:rPr>
          <w:rFonts w:ascii="Times New Roman" w:eastAsia="Times New Roman" w:hAnsi="Times New Roman" w:cs="Times New Roman"/>
          <w:sz w:val="28"/>
          <w:szCs w:val="28"/>
          <w:lang w:eastAsia="ru-RU"/>
        </w:rPr>
        <w:t>организация принимает бюджетные средства к бухгалтерскому учету при одновременном соблюдении следующих условий:</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 имеется уверенность, что условия предоставления этих средств организацией будут выполнены;</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 имеется уверенность, что указанные средства будут получены.</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Оба этих условия должны быть подтверждены документально.</w:t>
      </w:r>
    </w:p>
    <w:p w:rsidR="0055321A" w:rsidRPr="0055321A" w:rsidRDefault="0055321A" w:rsidP="0055321A">
      <w:pPr>
        <w:widowControl w:val="0"/>
        <w:spacing w:after="0" w:line="240" w:lineRule="auto"/>
        <w:jc w:val="both"/>
        <w:rPr>
          <w:rFonts w:ascii="Times New Roman" w:eastAsia="Times New Roman" w:hAnsi="Times New Roman" w:cs="Times New Roman"/>
          <w:spacing w:val="-10"/>
          <w:sz w:val="28"/>
          <w:szCs w:val="28"/>
          <w:lang w:eastAsia="ru-RU"/>
        </w:rPr>
      </w:pPr>
      <w:r w:rsidRPr="0055321A">
        <w:rPr>
          <w:rFonts w:ascii="Times New Roman" w:eastAsia="Times New Roman" w:hAnsi="Times New Roman" w:cs="Times New Roman"/>
          <w:sz w:val="28"/>
          <w:szCs w:val="28"/>
          <w:lang w:eastAsia="ru-RU"/>
        </w:rPr>
        <w:t xml:space="preserve">В </w:t>
      </w:r>
      <w:r w:rsidRPr="0055321A">
        <w:rPr>
          <w:rFonts w:ascii="Times New Roman" w:eastAsia="Times New Roman" w:hAnsi="Times New Roman" w:cs="Times New Roman"/>
          <w:spacing w:val="-10"/>
          <w:sz w:val="28"/>
          <w:szCs w:val="28"/>
          <w:lang w:eastAsia="ru-RU"/>
        </w:rPr>
        <w:t>бухгалтерском учете операции по принятию к бухгалтерскому учету бюджетных средств могут быть отражены следующими проводками (таблица 9.93).</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p>
    <w:p w:rsidR="0055321A" w:rsidRPr="0055321A" w:rsidRDefault="0055321A" w:rsidP="0055321A">
      <w:pPr>
        <w:widowControl w:val="0"/>
        <w:spacing w:after="0" w:line="240" w:lineRule="auto"/>
        <w:jc w:val="both"/>
        <w:rPr>
          <w:rFonts w:ascii="Times New Roman" w:eastAsia="Times New Roman" w:hAnsi="Times New Roman" w:cs="Times New Roman"/>
          <w:sz w:val="28"/>
          <w:szCs w:val="24"/>
          <w:lang w:eastAsia="ru-RU"/>
        </w:rPr>
      </w:pPr>
      <w:r w:rsidRPr="0055321A">
        <w:rPr>
          <w:rFonts w:ascii="Times New Roman" w:eastAsia="Times New Roman" w:hAnsi="Times New Roman" w:cs="Times New Roman"/>
          <w:sz w:val="28"/>
          <w:szCs w:val="28"/>
          <w:lang w:eastAsia="ru-RU"/>
        </w:rPr>
        <w:t xml:space="preserve">Таблица 9.93 - </w:t>
      </w:r>
      <w:r w:rsidRPr="0055321A">
        <w:rPr>
          <w:rFonts w:ascii="Times New Roman" w:eastAsia="Times New Roman" w:hAnsi="Times New Roman" w:cs="Times New Roman"/>
          <w:sz w:val="28"/>
          <w:szCs w:val="24"/>
          <w:lang w:eastAsia="ru-RU"/>
        </w:rPr>
        <w:t xml:space="preserve">Корреспонденция счетов по операциям принятия к бухгалтерскому учету бюджетных средств </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40"/>
        <w:gridCol w:w="1238"/>
        <w:gridCol w:w="853"/>
      </w:tblGrid>
      <w:tr w:rsidR="0055321A" w:rsidRPr="0055321A" w:rsidTr="00BB165B">
        <w:trPr>
          <w:cantSplit/>
        </w:trPr>
        <w:tc>
          <w:tcPr>
            <w:tcW w:w="6840" w:type="dxa"/>
            <w:vMerge w:val="restart"/>
            <w:tcBorders>
              <w:top w:val="single" w:sz="4" w:space="0" w:color="auto"/>
              <w:left w:val="single" w:sz="4" w:space="0" w:color="auto"/>
              <w:bottom w:val="single" w:sz="4" w:space="0" w:color="auto"/>
              <w:right w:val="single" w:sz="4" w:space="0" w:color="auto"/>
            </w:tcBorders>
            <w:vAlign w:val="center"/>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Содержание фактов хозяйственной жизни</w:t>
            </w:r>
          </w:p>
        </w:tc>
        <w:tc>
          <w:tcPr>
            <w:tcW w:w="2091" w:type="dxa"/>
            <w:gridSpan w:val="2"/>
            <w:tcBorders>
              <w:top w:val="single" w:sz="4" w:space="0" w:color="auto"/>
              <w:left w:val="single" w:sz="4" w:space="0" w:color="auto"/>
              <w:bottom w:val="single" w:sz="4" w:space="0" w:color="auto"/>
              <w:right w:val="single" w:sz="4" w:space="0" w:color="auto"/>
            </w:tcBorders>
            <w:vAlign w:val="center"/>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Корреспонденция счетов</w:t>
            </w:r>
          </w:p>
        </w:tc>
      </w:tr>
      <w:tr w:rsidR="0055321A" w:rsidRPr="0055321A" w:rsidTr="00BB165B">
        <w:trPr>
          <w:cantSplit/>
        </w:trPr>
        <w:tc>
          <w:tcPr>
            <w:tcW w:w="6840" w:type="dxa"/>
            <w:vMerge/>
            <w:tcBorders>
              <w:top w:val="single" w:sz="4" w:space="0" w:color="auto"/>
              <w:left w:val="single" w:sz="4" w:space="0" w:color="auto"/>
              <w:bottom w:val="single" w:sz="4" w:space="0" w:color="auto"/>
              <w:right w:val="single" w:sz="4" w:space="0" w:color="auto"/>
            </w:tcBorders>
            <w:vAlign w:val="center"/>
          </w:tcPr>
          <w:p w:rsidR="0055321A" w:rsidRPr="0055321A" w:rsidRDefault="0055321A" w:rsidP="0055321A">
            <w:pPr>
              <w:spacing w:after="0" w:line="240" w:lineRule="auto"/>
              <w:rPr>
                <w:rFonts w:ascii="Times New Roman" w:eastAsia="Times New Roman" w:hAnsi="Times New Roman" w:cs="Times New Roman"/>
                <w:sz w:val="24"/>
                <w:szCs w:val="24"/>
                <w:lang w:eastAsia="ru-RU"/>
              </w:rPr>
            </w:pPr>
          </w:p>
        </w:tc>
        <w:tc>
          <w:tcPr>
            <w:tcW w:w="1238" w:type="dxa"/>
            <w:tcBorders>
              <w:top w:val="single" w:sz="4" w:space="0" w:color="auto"/>
              <w:left w:val="single" w:sz="4" w:space="0" w:color="auto"/>
              <w:bottom w:val="single" w:sz="4" w:space="0" w:color="auto"/>
              <w:right w:val="single" w:sz="4" w:space="0" w:color="auto"/>
            </w:tcBorders>
            <w:vAlign w:val="center"/>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Д-т</w:t>
            </w:r>
          </w:p>
        </w:tc>
        <w:tc>
          <w:tcPr>
            <w:tcW w:w="853" w:type="dxa"/>
            <w:tcBorders>
              <w:top w:val="single" w:sz="4" w:space="0" w:color="auto"/>
              <w:left w:val="single" w:sz="4" w:space="0" w:color="auto"/>
              <w:bottom w:val="single" w:sz="4" w:space="0" w:color="auto"/>
              <w:right w:val="single" w:sz="4" w:space="0" w:color="auto"/>
            </w:tcBorders>
            <w:vAlign w:val="center"/>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К-т</w:t>
            </w:r>
          </w:p>
        </w:tc>
      </w:tr>
      <w:tr w:rsidR="0055321A" w:rsidRPr="0055321A" w:rsidTr="00BB165B">
        <w:tc>
          <w:tcPr>
            <w:tcW w:w="6840" w:type="dxa"/>
            <w:tcBorders>
              <w:top w:val="single" w:sz="4" w:space="0" w:color="auto"/>
              <w:left w:val="single" w:sz="4" w:space="0" w:color="auto"/>
              <w:bottom w:val="single" w:sz="4" w:space="0" w:color="auto"/>
              <w:right w:val="single" w:sz="4" w:space="0" w:color="auto"/>
            </w:tcBorders>
            <w:vAlign w:val="center"/>
          </w:tcPr>
          <w:p w:rsidR="0055321A" w:rsidRPr="0055321A" w:rsidRDefault="0055321A" w:rsidP="0055321A">
            <w:pPr>
              <w:widowControl w:val="0"/>
              <w:spacing w:after="0" w:line="240" w:lineRule="auto"/>
              <w:jc w:val="both"/>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lastRenderedPageBreak/>
              <w:t>1. Отражена задолженность по бюджетным средствам, предназначенным для целевого финансирования текущих и/или капитальных расходов, на дату принятия решения о предоставлении средств</w:t>
            </w:r>
          </w:p>
        </w:tc>
        <w:tc>
          <w:tcPr>
            <w:tcW w:w="1238" w:type="dxa"/>
            <w:tcBorders>
              <w:top w:val="single" w:sz="4" w:space="0" w:color="auto"/>
              <w:left w:val="single" w:sz="4" w:space="0" w:color="auto"/>
              <w:bottom w:val="single" w:sz="4" w:space="0" w:color="auto"/>
              <w:right w:val="single" w:sz="4" w:space="0" w:color="auto"/>
            </w:tcBorders>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76</w:t>
            </w:r>
          </w:p>
        </w:tc>
        <w:tc>
          <w:tcPr>
            <w:tcW w:w="853" w:type="dxa"/>
            <w:tcBorders>
              <w:top w:val="single" w:sz="4" w:space="0" w:color="auto"/>
              <w:left w:val="single" w:sz="4" w:space="0" w:color="auto"/>
              <w:bottom w:val="single" w:sz="4" w:space="0" w:color="auto"/>
              <w:right w:val="single" w:sz="4" w:space="0" w:color="auto"/>
            </w:tcBorders>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86</w:t>
            </w:r>
          </w:p>
        </w:tc>
      </w:tr>
      <w:tr w:rsidR="0055321A" w:rsidRPr="0055321A" w:rsidTr="00BB165B">
        <w:tc>
          <w:tcPr>
            <w:tcW w:w="6840" w:type="dxa"/>
            <w:tcBorders>
              <w:top w:val="single" w:sz="4" w:space="0" w:color="auto"/>
              <w:left w:val="single" w:sz="4" w:space="0" w:color="auto"/>
              <w:bottom w:val="single" w:sz="4" w:space="0" w:color="auto"/>
              <w:right w:val="single" w:sz="4" w:space="0" w:color="auto"/>
            </w:tcBorders>
            <w:vAlign w:val="center"/>
          </w:tcPr>
          <w:p w:rsidR="0055321A" w:rsidRPr="0055321A" w:rsidRDefault="0055321A" w:rsidP="0055321A">
            <w:pPr>
              <w:widowControl w:val="0"/>
              <w:spacing w:after="0" w:line="240" w:lineRule="auto"/>
              <w:jc w:val="both"/>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2. Отражено фактическое поступление бюджетных средств в денежной форме для целевого финансирования текущих и/или капитальных расходов</w:t>
            </w:r>
          </w:p>
        </w:tc>
        <w:tc>
          <w:tcPr>
            <w:tcW w:w="1238" w:type="dxa"/>
            <w:tcBorders>
              <w:top w:val="single" w:sz="4" w:space="0" w:color="auto"/>
              <w:left w:val="single" w:sz="4" w:space="0" w:color="auto"/>
              <w:bottom w:val="single" w:sz="4" w:space="0" w:color="auto"/>
              <w:right w:val="single" w:sz="4" w:space="0" w:color="auto"/>
            </w:tcBorders>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50,51, 52,55</w:t>
            </w:r>
          </w:p>
        </w:tc>
        <w:tc>
          <w:tcPr>
            <w:tcW w:w="853" w:type="dxa"/>
            <w:tcBorders>
              <w:top w:val="single" w:sz="4" w:space="0" w:color="auto"/>
              <w:left w:val="single" w:sz="4" w:space="0" w:color="auto"/>
              <w:bottom w:val="single" w:sz="4" w:space="0" w:color="auto"/>
              <w:right w:val="single" w:sz="4" w:space="0" w:color="auto"/>
            </w:tcBorders>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76</w:t>
            </w:r>
          </w:p>
        </w:tc>
      </w:tr>
      <w:tr w:rsidR="0055321A" w:rsidRPr="0055321A" w:rsidTr="00BB165B">
        <w:tc>
          <w:tcPr>
            <w:tcW w:w="6840" w:type="dxa"/>
            <w:tcBorders>
              <w:top w:val="single" w:sz="4" w:space="0" w:color="auto"/>
              <w:left w:val="single" w:sz="4" w:space="0" w:color="auto"/>
              <w:bottom w:val="single" w:sz="4" w:space="0" w:color="auto"/>
              <w:right w:val="single" w:sz="4" w:space="0" w:color="auto"/>
            </w:tcBorders>
            <w:vAlign w:val="center"/>
          </w:tcPr>
          <w:p w:rsidR="0055321A" w:rsidRPr="0055321A" w:rsidRDefault="0055321A" w:rsidP="0055321A">
            <w:pPr>
              <w:widowControl w:val="0"/>
              <w:spacing w:after="0" w:line="240" w:lineRule="auto"/>
              <w:jc w:val="both"/>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3. Отражено фактическое поступление бюджетных средств в виде имущества, отличного от денежных средств, в счет целевого финансирования</w:t>
            </w:r>
          </w:p>
        </w:tc>
        <w:tc>
          <w:tcPr>
            <w:tcW w:w="1238" w:type="dxa"/>
            <w:tcBorders>
              <w:top w:val="single" w:sz="4" w:space="0" w:color="auto"/>
              <w:left w:val="single" w:sz="4" w:space="0" w:color="auto"/>
              <w:bottom w:val="single" w:sz="4" w:space="0" w:color="auto"/>
              <w:right w:val="single" w:sz="4" w:space="0" w:color="auto"/>
            </w:tcBorders>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07,08,10,</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15,41 и др.</w:t>
            </w:r>
          </w:p>
        </w:tc>
        <w:tc>
          <w:tcPr>
            <w:tcW w:w="853" w:type="dxa"/>
            <w:tcBorders>
              <w:top w:val="single" w:sz="4" w:space="0" w:color="auto"/>
              <w:left w:val="single" w:sz="4" w:space="0" w:color="auto"/>
              <w:bottom w:val="single" w:sz="4" w:space="0" w:color="auto"/>
              <w:right w:val="single" w:sz="4" w:space="0" w:color="auto"/>
            </w:tcBorders>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76</w:t>
            </w:r>
          </w:p>
        </w:tc>
      </w:tr>
    </w:tbl>
    <w:p w:rsidR="0055321A" w:rsidRPr="0055321A" w:rsidRDefault="0055321A" w:rsidP="0055321A">
      <w:pPr>
        <w:widowControl w:val="0"/>
        <w:spacing w:after="0" w:line="240" w:lineRule="auto"/>
        <w:jc w:val="both"/>
        <w:rPr>
          <w:rFonts w:ascii="Times New Roman" w:eastAsia="Times New Roman" w:hAnsi="Times New Roman" w:cs="Times New Roman"/>
          <w:b/>
          <w:sz w:val="28"/>
          <w:szCs w:val="28"/>
          <w:lang w:eastAsia="ru-RU"/>
        </w:rPr>
      </w:pPr>
    </w:p>
    <w:p w:rsidR="0055321A" w:rsidRPr="0055321A" w:rsidRDefault="0055321A" w:rsidP="0055321A">
      <w:pPr>
        <w:widowControl w:val="0"/>
        <w:spacing w:after="0" w:line="240" w:lineRule="auto"/>
        <w:jc w:val="both"/>
        <w:rPr>
          <w:rFonts w:ascii="Times New Roman" w:eastAsia="Times New Roman" w:hAnsi="Times New Roman" w:cs="Times New Roman"/>
          <w:spacing w:val="-4"/>
          <w:sz w:val="28"/>
          <w:szCs w:val="28"/>
          <w:lang w:eastAsia="ru-RU"/>
        </w:rPr>
      </w:pPr>
      <w:r w:rsidRPr="0055321A">
        <w:rPr>
          <w:rFonts w:ascii="Times New Roman" w:eastAsia="Times New Roman" w:hAnsi="Times New Roman" w:cs="Times New Roman"/>
          <w:b/>
          <w:sz w:val="28"/>
          <w:szCs w:val="28"/>
          <w:lang w:eastAsia="ru-RU"/>
        </w:rPr>
        <w:t xml:space="preserve">Списание бюджетных средств со счета 86 «Целевое финансирование» </w:t>
      </w:r>
      <w:r w:rsidRPr="0055321A">
        <w:rPr>
          <w:rFonts w:ascii="Times New Roman" w:eastAsia="Times New Roman" w:hAnsi="Times New Roman" w:cs="Times New Roman"/>
          <w:sz w:val="28"/>
          <w:szCs w:val="28"/>
          <w:lang w:eastAsia="ru-RU"/>
        </w:rPr>
        <w:t xml:space="preserve">отражается как увеличение финансовых результатов организации. Порядок списания зависит от целей предоставления бюджетных средств и осуществляется в разрезе соответствующих расходов. </w:t>
      </w:r>
      <w:r w:rsidRPr="0055321A">
        <w:rPr>
          <w:rFonts w:ascii="Times New Roman" w:eastAsia="Times New Roman" w:hAnsi="Times New Roman" w:cs="Times New Roman"/>
          <w:spacing w:val="-4"/>
          <w:sz w:val="28"/>
          <w:szCs w:val="28"/>
          <w:lang w:eastAsia="ru-RU"/>
        </w:rPr>
        <w:t>В бухгалтерском учете операции по списанию бюджетных средств, предназначенных для финансирования капитальных расходов (приобретения основных средств), могут быть отражены следующими проводками (таблица 9.94).</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Таблица 9.94 - Корреспонденция счетов по операциям списания бюджетных средств, предназначенных для финансирования капитальных расходов</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40"/>
        <w:gridCol w:w="957"/>
        <w:gridCol w:w="1134"/>
      </w:tblGrid>
      <w:tr w:rsidR="0055321A" w:rsidRPr="0055321A" w:rsidTr="00BB165B">
        <w:trPr>
          <w:cantSplit/>
        </w:trPr>
        <w:tc>
          <w:tcPr>
            <w:tcW w:w="6840" w:type="dxa"/>
            <w:vMerge w:val="restart"/>
            <w:tcBorders>
              <w:top w:val="single" w:sz="4" w:space="0" w:color="auto"/>
              <w:left w:val="single" w:sz="4" w:space="0" w:color="auto"/>
              <w:bottom w:val="single" w:sz="4" w:space="0" w:color="auto"/>
              <w:right w:val="single" w:sz="4" w:space="0" w:color="auto"/>
            </w:tcBorders>
            <w:vAlign w:val="center"/>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Содержание фактов хозяйственной жизни</w:t>
            </w:r>
          </w:p>
        </w:tc>
        <w:tc>
          <w:tcPr>
            <w:tcW w:w="2091" w:type="dxa"/>
            <w:gridSpan w:val="2"/>
            <w:tcBorders>
              <w:top w:val="single" w:sz="4" w:space="0" w:color="auto"/>
              <w:left w:val="single" w:sz="4" w:space="0" w:color="auto"/>
              <w:bottom w:val="single" w:sz="4" w:space="0" w:color="auto"/>
              <w:right w:val="single" w:sz="4" w:space="0" w:color="auto"/>
            </w:tcBorders>
            <w:vAlign w:val="center"/>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Корреспонденция счетов</w:t>
            </w:r>
          </w:p>
        </w:tc>
      </w:tr>
      <w:tr w:rsidR="0055321A" w:rsidRPr="0055321A" w:rsidTr="00BB165B">
        <w:trPr>
          <w:cantSplit/>
        </w:trPr>
        <w:tc>
          <w:tcPr>
            <w:tcW w:w="6840" w:type="dxa"/>
            <w:vMerge/>
            <w:tcBorders>
              <w:top w:val="single" w:sz="4" w:space="0" w:color="auto"/>
              <w:left w:val="single" w:sz="4" w:space="0" w:color="auto"/>
              <w:bottom w:val="single" w:sz="4" w:space="0" w:color="auto"/>
              <w:right w:val="single" w:sz="4" w:space="0" w:color="auto"/>
            </w:tcBorders>
            <w:vAlign w:val="center"/>
          </w:tcPr>
          <w:p w:rsidR="0055321A" w:rsidRPr="0055321A" w:rsidRDefault="0055321A" w:rsidP="0055321A">
            <w:pPr>
              <w:spacing w:after="0" w:line="240" w:lineRule="auto"/>
              <w:rPr>
                <w:rFonts w:ascii="Times New Roman" w:eastAsia="Times New Roman" w:hAnsi="Times New Roman" w:cs="Times New Roman"/>
                <w:sz w:val="24"/>
                <w:szCs w:val="24"/>
                <w:lang w:eastAsia="ru-RU"/>
              </w:rPr>
            </w:pPr>
          </w:p>
        </w:tc>
        <w:tc>
          <w:tcPr>
            <w:tcW w:w="957" w:type="dxa"/>
            <w:tcBorders>
              <w:top w:val="single" w:sz="4" w:space="0" w:color="auto"/>
              <w:left w:val="single" w:sz="4" w:space="0" w:color="auto"/>
              <w:bottom w:val="single" w:sz="4" w:space="0" w:color="auto"/>
              <w:right w:val="single" w:sz="4" w:space="0" w:color="auto"/>
            </w:tcBorders>
            <w:vAlign w:val="center"/>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Д-т</w:t>
            </w:r>
          </w:p>
        </w:tc>
        <w:tc>
          <w:tcPr>
            <w:tcW w:w="1134" w:type="dxa"/>
            <w:tcBorders>
              <w:top w:val="single" w:sz="4" w:space="0" w:color="auto"/>
              <w:left w:val="single" w:sz="4" w:space="0" w:color="auto"/>
              <w:bottom w:val="single" w:sz="4" w:space="0" w:color="auto"/>
              <w:right w:val="single" w:sz="4" w:space="0" w:color="auto"/>
            </w:tcBorders>
            <w:vAlign w:val="center"/>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К-т</w:t>
            </w:r>
          </w:p>
        </w:tc>
      </w:tr>
      <w:tr w:rsidR="0055321A" w:rsidRPr="0055321A" w:rsidTr="00BB165B">
        <w:tc>
          <w:tcPr>
            <w:tcW w:w="6840" w:type="dxa"/>
            <w:tcBorders>
              <w:top w:val="single" w:sz="4" w:space="0" w:color="auto"/>
              <w:left w:val="single" w:sz="4" w:space="0" w:color="auto"/>
              <w:bottom w:val="single" w:sz="4" w:space="0" w:color="auto"/>
              <w:right w:val="single" w:sz="4" w:space="0" w:color="auto"/>
            </w:tcBorders>
          </w:tcPr>
          <w:p w:rsidR="0055321A" w:rsidRPr="0055321A" w:rsidRDefault="0055321A" w:rsidP="0055321A">
            <w:pPr>
              <w:widowControl w:val="0"/>
              <w:spacing w:after="0" w:line="240" w:lineRule="auto"/>
              <w:rPr>
                <w:rFonts w:ascii="Times New Roman" w:eastAsia="Times New Roman" w:hAnsi="Times New Roman" w:cs="Times New Roman"/>
                <w:spacing w:val="-6"/>
                <w:sz w:val="24"/>
                <w:szCs w:val="24"/>
                <w:lang w:eastAsia="ru-RU"/>
              </w:rPr>
            </w:pPr>
            <w:r w:rsidRPr="0055321A">
              <w:rPr>
                <w:rFonts w:ascii="Times New Roman" w:eastAsia="Times New Roman" w:hAnsi="Times New Roman" w:cs="Times New Roman"/>
                <w:sz w:val="24"/>
                <w:szCs w:val="24"/>
                <w:lang w:eastAsia="ru-RU"/>
              </w:rPr>
              <w:t>1</w:t>
            </w:r>
            <w:r w:rsidRPr="0055321A">
              <w:rPr>
                <w:rFonts w:ascii="Times New Roman" w:eastAsia="Times New Roman" w:hAnsi="Times New Roman" w:cs="Times New Roman"/>
                <w:spacing w:val="-6"/>
                <w:sz w:val="24"/>
                <w:szCs w:val="24"/>
                <w:lang w:eastAsia="ru-RU"/>
              </w:rPr>
              <w:t>. Отражена задолженность по бюджетным средствам, предназначенным для целевого финансирования капитальных расходов</w:t>
            </w:r>
          </w:p>
          <w:p w:rsidR="0055321A" w:rsidRPr="0055321A" w:rsidRDefault="0055321A" w:rsidP="0055321A">
            <w:pPr>
              <w:widowControl w:val="0"/>
              <w:spacing w:after="0" w:line="240" w:lineRule="auto"/>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2. Отражено фактическое поступление бюджетных средств для целевого финансирования капитальных расходов</w:t>
            </w:r>
          </w:p>
          <w:p w:rsidR="0055321A" w:rsidRPr="0055321A" w:rsidRDefault="0055321A" w:rsidP="0055321A">
            <w:pPr>
              <w:widowControl w:val="0"/>
              <w:spacing w:after="0" w:line="240" w:lineRule="auto"/>
              <w:rPr>
                <w:rFonts w:ascii="Times New Roman" w:eastAsia="Times New Roman" w:hAnsi="Times New Roman" w:cs="Times New Roman"/>
                <w:spacing w:val="-6"/>
                <w:sz w:val="24"/>
                <w:szCs w:val="24"/>
                <w:lang w:eastAsia="ru-RU"/>
              </w:rPr>
            </w:pPr>
            <w:r w:rsidRPr="0055321A">
              <w:rPr>
                <w:rFonts w:ascii="Times New Roman" w:eastAsia="Times New Roman" w:hAnsi="Times New Roman" w:cs="Times New Roman"/>
                <w:sz w:val="24"/>
                <w:szCs w:val="24"/>
                <w:lang w:eastAsia="ru-RU"/>
              </w:rPr>
              <w:t xml:space="preserve">3. </w:t>
            </w:r>
            <w:r w:rsidRPr="0055321A">
              <w:rPr>
                <w:rFonts w:ascii="Times New Roman" w:eastAsia="Times New Roman" w:hAnsi="Times New Roman" w:cs="Times New Roman"/>
                <w:spacing w:val="-6"/>
                <w:sz w:val="24"/>
                <w:szCs w:val="24"/>
                <w:lang w:eastAsia="ru-RU"/>
              </w:rPr>
              <w:t>Отражена стоимость приобретенного объекта основных средств согласно расчетным документам поставщика (включая НДС)</w:t>
            </w:r>
          </w:p>
          <w:p w:rsidR="0055321A" w:rsidRPr="0055321A" w:rsidRDefault="0055321A" w:rsidP="0055321A">
            <w:pPr>
              <w:widowControl w:val="0"/>
              <w:spacing w:after="0" w:line="240" w:lineRule="auto"/>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4. Произведена оплата поставщику за объекты основных средств (включая НДС)</w:t>
            </w:r>
          </w:p>
          <w:p w:rsidR="0055321A" w:rsidRPr="0055321A" w:rsidRDefault="0055321A" w:rsidP="0055321A">
            <w:pPr>
              <w:widowControl w:val="0"/>
              <w:spacing w:after="0" w:line="240" w:lineRule="auto"/>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5. Объект основных средств принят к учету по первоначальной стоимости</w:t>
            </w:r>
          </w:p>
          <w:p w:rsidR="0055321A" w:rsidRPr="0055321A" w:rsidRDefault="0055321A" w:rsidP="0055321A">
            <w:pPr>
              <w:widowControl w:val="0"/>
              <w:spacing w:after="0" w:line="240" w:lineRule="auto"/>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6. Полученные бюджетные средства отнесены на доходы будущих периодов (с учетом НДС) – в момент принятия объекта основных средств к бухгалтерскому учету</w:t>
            </w:r>
          </w:p>
          <w:p w:rsidR="0055321A" w:rsidRPr="0055321A" w:rsidRDefault="0055321A" w:rsidP="0055321A">
            <w:pPr>
              <w:widowControl w:val="0"/>
              <w:spacing w:after="0" w:line="240" w:lineRule="auto"/>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7. Начислена амортизация объекта основных средств</w:t>
            </w:r>
          </w:p>
          <w:p w:rsidR="0055321A" w:rsidRPr="0055321A" w:rsidRDefault="0055321A" w:rsidP="0055321A">
            <w:pPr>
              <w:widowControl w:val="0"/>
              <w:spacing w:after="0" w:line="240" w:lineRule="auto"/>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8. Одновременно с начислением амортизации: включена в состав прочих доходов организации часть бюджетных средств (в сумме начисленной амортизации в течение срока полезного использования объекта основных средств)</w:t>
            </w:r>
          </w:p>
        </w:tc>
        <w:tc>
          <w:tcPr>
            <w:tcW w:w="957" w:type="dxa"/>
            <w:tcBorders>
              <w:top w:val="single" w:sz="4" w:space="0" w:color="auto"/>
              <w:left w:val="single" w:sz="4" w:space="0" w:color="auto"/>
              <w:bottom w:val="single" w:sz="4" w:space="0" w:color="auto"/>
              <w:right w:val="single" w:sz="4" w:space="0" w:color="auto"/>
            </w:tcBorders>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76</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51</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08</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60</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01</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86</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20</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98-2</w:t>
            </w:r>
          </w:p>
        </w:tc>
        <w:tc>
          <w:tcPr>
            <w:tcW w:w="1134" w:type="dxa"/>
            <w:tcBorders>
              <w:top w:val="single" w:sz="4" w:space="0" w:color="auto"/>
              <w:left w:val="single" w:sz="4" w:space="0" w:color="auto"/>
              <w:bottom w:val="single" w:sz="4" w:space="0" w:color="auto"/>
              <w:right w:val="single" w:sz="4" w:space="0" w:color="auto"/>
            </w:tcBorders>
          </w:tcPr>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86</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76</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60</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51</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08</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98-2</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02</w:t>
            </w: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240" w:lineRule="auto"/>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91-1</w:t>
            </w:r>
          </w:p>
        </w:tc>
      </w:tr>
    </w:tbl>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 xml:space="preserve">В бухгалтерском учете операции по списанию бюджетных средств, предназначенных для финансирования текущих расходов (например, приобретения материально-производственных запасов), могут быть </w:t>
      </w:r>
      <w:r w:rsidRPr="0055321A">
        <w:rPr>
          <w:rFonts w:ascii="Times New Roman" w:eastAsia="Times New Roman" w:hAnsi="Times New Roman" w:cs="Times New Roman"/>
          <w:sz w:val="28"/>
          <w:szCs w:val="28"/>
          <w:lang w:eastAsia="ru-RU"/>
        </w:rPr>
        <w:lastRenderedPageBreak/>
        <w:t>отражены следующими проводками (таблица 9.95).</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b/>
          <w:sz w:val="28"/>
          <w:szCs w:val="28"/>
          <w:lang w:eastAsia="ru-RU"/>
        </w:rPr>
        <w:t>Бюджетные кредиты</w:t>
      </w:r>
      <w:r w:rsidRPr="0055321A">
        <w:rPr>
          <w:rFonts w:ascii="Times New Roman" w:eastAsia="Times New Roman" w:hAnsi="Times New Roman" w:cs="Times New Roman"/>
          <w:sz w:val="28"/>
          <w:szCs w:val="28"/>
          <w:lang w:eastAsia="ru-RU"/>
        </w:rPr>
        <w:t>, предоставленные организации, отражаются в бухгалтерском учете в общем порядке, принятом для учета заемных средств.</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Таблица 9.95 - Корреспонденция счетов по операциям списания бюджетных средств, предназначенных для финансирования текущих расходов</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992"/>
        <w:gridCol w:w="1134"/>
      </w:tblGrid>
      <w:tr w:rsidR="0055321A" w:rsidRPr="0055321A" w:rsidTr="00BB165B">
        <w:trPr>
          <w:cantSplit/>
        </w:trPr>
        <w:tc>
          <w:tcPr>
            <w:tcW w:w="6663" w:type="dxa"/>
            <w:vMerge w:val="restart"/>
            <w:tcBorders>
              <w:top w:val="single" w:sz="4" w:space="0" w:color="auto"/>
              <w:left w:val="single" w:sz="4" w:space="0" w:color="auto"/>
              <w:bottom w:val="single" w:sz="4" w:space="0" w:color="auto"/>
              <w:right w:val="single" w:sz="4" w:space="0" w:color="auto"/>
            </w:tcBorders>
            <w:vAlign w:val="center"/>
          </w:tcPr>
          <w:p w:rsidR="0055321A" w:rsidRPr="0055321A" w:rsidRDefault="0055321A" w:rsidP="0055321A">
            <w:pPr>
              <w:widowControl w:val="0"/>
              <w:spacing w:after="0" w:line="280" w:lineRule="exact"/>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Содержание фактов хозяйственной жизни</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55321A" w:rsidRPr="0055321A" w:rsidRDefault="0055321A" w:rsidP="0055321A">
            <w:pPr>
              <w:widowControl w:val="0"/>
              <w:spacing w:after="0" w:line="280" w:lineRule="exact"/>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Корреспонденция счетов</w:t>
            </w:r>
          </w:p>
        </w:tc>
      </w:tr>
      <w:tr w:rsidR="0055321A" w:rsidRPr="0055321A" w:rsidTr="00BB165B">
        <w:trPr>
          <w:cantSplit/>
        </w:trPr>
        <w:tc>
          <w:tcPr>
            <w:tcW w:w="6663" w:type="dxa"/>
            <w:vMerge/>
            <w:tcBorders>
              <w:top w:val="single" w:sz="4" w:space="0" w:color="auto"/>
              <w:left w:val="single" w:sz="4" w:space="0" w:color="auto"/>
              <w:bottom w:val="single" w:sz="4" w:space="0" w:color="auto"/>
              <w:right w:val="single" w:sz="4" w:space="0" w:color="auto"/>
            </w:tcBorders>
            <w:vAlign w:val="center"/>
          </w:tcPr>
          <w:p w:rsidR="0055321A" w:rsidRPr="0055321A" w:rsidRDefault="0055321A" w:rsidP="0055321A">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55321A" w:rsidRPr="0055321A" w:rsidRDefault="0055321A" w:rsidP="0055321A">
            <w:pPr>
              <w:widowControl w:val="0"/>
              <w:spacing w:after="0" w:line="280" w:lineRule="exact"/>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Д-т</w:t>
            </w:r>
          </w:p>
        </w:tc>
        <w:tc>
          <w:tcPr>
            <w:tcW w:w="1134" w:type="dxa"/>
            <w:tcBorders>
              <w:top w:val="single" w:sz="4" w:space="0" w:color="auto"/>
              <w:left w:val="single" w:sz="4" w:space="0" w:color="auto"/>
              <w:bottom w:val="single" w:sz="4" w:space="0" w:color="auto"/>
              <w:right w:val="single" w:sz="4" w:space="0" w:color="auto"/>
            </w:tcBorders>
            <w:vAlign w:val="center"/>
          </w:tcPr>
          <w:p w:rsidR="0055321A" w:rsidRPr="0055321A" w:rsidRDefault="0055321A" w:rsidP="0055321A">
            <w:pPr>
              <w:widowControl w:val="0"/>
              <w:spacing w:after="0" w:line="280" w:lineRule="exact"/>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К-т</w:t>
            </w:r>
          </w:p>
        </w:tc>
      </w:tr>
      <w:tr w:rsidR="0055321A" w:rsidRPr="0055321A" w:rsidTr="00BB165B">
        <w:trPr>
          <w:trHeight w:val="4611"/>
        </w:trPr>
        <w:tc>
          <w:tcPr>
            <w:tcW w:w="6663" w:type="dxa"/>
            <w:tcBorders>
              <w:top w:val="single" w:sz="4" w:space="0" w:color="auto"/>
              <w:left w:val="single" w:sz="4" w:space="0" w:color="auto"/>
              <w:bottom w:val="single" w:sz="4" w:space="0" w:color="auto"/>
              <w:right w:val="single" w:sz="4" w:space="0" w:color="auto"/>
            </w:tcBorders>
          </w:tcPr>
          <w:p w:rsidR="0055321A" w:rsidRPr="0055321A" w:rsidRDefault="0055321A" w:rsidP="0055321A">
            <w:pPr>
              <w:widowControl w:val="0"/>
              <w:spacing w:after="0" w:line="300" w:lineRule="exact"/>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1. Отражена задолженность по бюджетным средствам, предназначенным для целевого финансирования текущих расходов</w:t>
            </w:r>
          </w:p>
          <w:p w:rsidR="0055321A" w:rsidRPr="0055321A" w:rsidRDefault="0055321A" w:rsidP="0055321A">
            <w:pPr>
              <w:widowControl w:val="0"/>
              <w:spacing w:after="0" w:line="300" w:lineRule="exact"/>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2. Отражено фактическое поступление бюджетных средств для целевого финансирования текущих расходов</w:t>
            </w:r>
          </w:p>
          <w:p w:rsidR="0055321A" w:rsidRPr="0055321A" w:rsidRDefault="0055321A" w:rsidP="0055321A">
            <w:pPr>
              <w:widowControl w:val="0"/>
              <w:spacing w:after="0" w:line="300" w:lineRule="exact"/>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3. Отражена стоимость приобретенных материалов согласно расчетным документам поставщика (включая НДС)</w:t>
            </w:r>
          </w:p>
          <w:p w:rsidR="0055321A" w:rsidRPr="0055321A" w:rsidRDefault="0055321A" w:rsidP="0055321A">
            <w:pPr>
              <w:widowControl w:val="0"/>
              <w:spacing w:after="0" w:line="300" w:lineRule="exact"/>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4. Полученные бюджетные средства отнесены на доходы будущих периодов (с учетом НДС) – в момент принятия материалов к бухгалтерскому учету</w:t>
            </w:r>
          </w:p>
          <w:p w:rsidR="0055321A" w:rsidRPr="0055321A" w:rsidRDefault="0055321A" w:rsidP="0055321A">
            <w:pPr>
              <w:widowControl w:val="0"/>
              <w:spacing w:after="0" w:line="300" w:lineRule="exact"/>
              <w:rPr>
                <w:rFonts w:ascii="Times New Roman" w:eastAsia="Times New Roman" w:hAnsi="Times New Roman" w:cs="Times New Roman"/>
                <w:spacing w:val="-12"/>
                <w:sz w:val="24"/>
                <w:szCs w:val="24"/>
                <w:lang w:eastAsia="ru-RU"/>
              </w:rPr>
            </w:pPr>
            <w:r w:rsidRPr="0055321A">
              <w:rPr>
                <w:rFonts w:ascii="Times New Roman" w:eastAsia="Times New Roman" w:hAnsi="Times New Roman" w:cs="Times New Roman"/>
                <w:sz w:val="24"/>
                <w:szCs w:val="24"/>
                <w:lang w:eastAsia="ru-RU"/>
              </w:rPr>
              <w:t xml:space="preserve">5. </w:t>
            </w:r>
            <w:r w:rsidRPr="0055321A">
              <w:rPr>
                <w:rFonts w:ascii="Times New Roman" w:eastAsia="Times New Roman" w:hAnsi="Times New Roman" w:cs="Times New Roman"/>
                <w:spacing w:val="-12"/>
                <w:sz w:val="24"/>
                <w:szCs w:val="24"/>
                <w:lang w:eastAsia="ru-RU"/>
              </w:rPr>
              <w:t>Произведена оплата поставщику за материалы (включая НДС)</w:t>
            </w:r>
          </w:p>
          <w:p w:rsidR="0055321A" w:rsidRPr="0055321A" w:rsidRDefault="0055321A" w:rsidP="0055321A">
            <w:pPr>
              <w:widowControl w:val="0"/>
              <w:spacing w:after="0" w:line="300" w:lineRule="exact"/>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6. Материалы отпущены в производство</w:t>
            </w:r>
          </w:p>
          <w:p w:rsidR="0055321A" w:rsidRPr="0055321A" w:rsidRDefault="0055321A" w:rsidP="0055321A">
            <w:pPr>
              <w:widowControl w:val="0"/>
              <w:spacing w:after="0" w:line="300" w:lineRule="exact"/>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7. Одновременно в момент отпуска материалов в производство: включена в состав прочих доходов организации часть бюджетных средств (в сумме, равной стоимости отпущенных в производство материалов)</w:t>
            </w:r>
          </w:p>
        </w:tc>
        <w:tc>
          <w:tcPr>
            <w:tcW w:w="992" w:type="dxa"/>
            <w:tcBorders>
              <w:top w:val="single" w:sz="4" w:space="0" w:color="auto"/>
              <w:left w:val="single" w:sz="4" w:space="0" w:color="auto"/>
              <w:bottom w:val="single" w:sz="4" w:space="0" w:color="auto"/>
              <w:right w:val="single" w:sz="4" w:space="0" w:color="auto"/>
            </w:tcBorders>
          </w:tcPr>
          <w:p w:rsidR="0055321A" w:rsidRPr="0055321A" w:rsidRDefault="0055321A" w:rsidP="0055321A">
            <w:pPr>
              <w:widowControl w:val="0"/>
              <w:spacing w:after="0" w:line="300" w:lineRule="exact"/>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300" w:lineRule="exact"/>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300" w:lineRule="exact"/>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76</w:t>
            </w:r>
          </w:p>
          <w:p w:rsidR="0055321A" w:rsidRPr="0055321A" w:rsidRDefault="0055321A" w:rsidP="0055321A">
            <w:pPr>
              <w:widowControl w:val="0"/>
              <w:spacing w:after="0" w:line="300" w:lineRule="exact"/>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300" w:lineRule="exact"/>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51</w:t>
            </w:r>
          </w:p>
          <w:p w:rsidR="0055321A" w:rsidRPr="0055321A" w:rsidRDefault="0055321A" w:rsidP="0055321A">
            <w:pPr>
              <w:widowControl w:val="0"/>
              <w:spacing w:after="0" w:line="300" w:lineRule="exact"/>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300" w:lineRule="exact"/>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10</w:t>
            </w:r>
          </w:p>
          <w:p w:rsidR="0055321A" w:rsidRPr="0055321A" w:rsidRDefault="0055321A" w:rsidP="0055321A">
            <w:pPr>
              <w:widowControl w:val="0"/>
              <w:spacing w:after="0" w:line="300" w:lineRule="exact"/>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300" w:lineRule="exact"/>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300" w:lineRule="exact"/>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86</w:t>
            </w:r>
          </w:p>
          <w:p w:rsidR="0055321A" w:rsidRPr="0055321A" w:rsidRDefault="0055321A" w:rsidP="0055321A">
            <w:pPr>
              <w:widowControl w:val="0"/>
              <w:spacing w:after="0" w:line="300" w:lineRule="exact"/>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60</w:t>
            </w:r>
          </w:p>
          <w:p w:rsidR="0055321A" w:rsidRPr="0055321A" w:rsidRDefault="0055321A" w:rsidP="0055321A">
            <w:pPr>
              <w:widowControl w:val="0"/>
              <w:spacing w:after="0" w:line="300" w:lineRule="exact"/>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20</w:t>
            </w:r>
          </w:p>
          <w:p w:rsidR="0055321A" w:rsidRPr="0055321A" w:rsidRDefault="0055321A" w:rsidP="0055321A">
            <w:pPr>
              <w:widowControl w:val="0"/>
              <w:spacing w:after="0" w:line="300" w:lineRule="exact"/>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300" w:lineRule="exact"/>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300" w:lineRule="exact"/>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300" w:lineRule="exact"/>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98-2</w:t>
            </w:r>
          </w:p>
        </w:tc>
        <w:tc>
          <w:tcPr>
            <w:tcW w:w="1134" w:type="dxa"/>
            <w:tcBorders>
              <w:top w:val="single" w:sz="4" w:space="0" w:color="auto"/>
              <w:left w:val="single" w:sz="4" w:space="0" w:color="auto"/>
              <w:bottom w:val="single" w:sz="4" w:space="0" w:color="auto"/>
              <w:right w:val="single" w:sz="4" w:space="0" w:color="auto"/>
            </w:tcBorders>
          </w:tcPr>
          <w:p w:rsidR="0055321A" w:rsidRPr="0055321A" w:rsidRDefault="0055321A" w:rsidP="0055321A">
            <w:pPr>
              <w:widowControl w:val="0"/>
              <w:spacing w:after="0" w:line="300" w:lineRule="exact"/>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300" w:lineRule="exact"/>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300" w:lineRule="exact"/>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86</w:t>
            </w:r>
          </w:p>
          <w:p w:rsidR="0055321A" w:rsidRPr="0055321A" w:rsidRDefault="0055321A" w:rsidP="0055321A">
            <w:pPr>
              <w:widowControl w:val="0"/>
              <w:spacing w:after="0" w:line="300" w:lineRule="exact"/>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300" w:lineRule="exact"/>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76</w:t>
            </w:r>
          </w:p>
          <w:p w:rsidR="0055321A" w:rsidRPr="0055321A" w:rsidRDefault="0055321A" w:rsidP="0055321A">
            <w:pPr>
              <w:widowControl w:val="0"/>
              <w:spacing w:after="0" w:line="300" w:lineRule="exact"/>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300" w:lineRule="exact"/>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60</w:t>
            </w:r>
          </w:p>
          <w:p w:rsidR="0055321A" w:rsidRPr="0055321A" w:rsidRDefault="0055321A" w:rsidP="0055321A">
            <w:pPr>
              <w:widowControl w:val="0"/>
              <w:spacing w:after="0" w:line="300" w:lineRule="exact"/>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300" w:lineRule="exact"/>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300" w:lineRule="exact"/>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98-2</w:t>
            </w:r>
          </w:p>
          <w:p w:rsidR="0055321A" w:rsidRPr="0055321A" w:rsidRDefault="0055321A" w:rsidP="0055321A">
            <w:pPr>
              <w:widowControl w:val="0"/>
              <w:spacing w:after="0" w:line="300" w:lineRule="exact"/>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51</w:t>
            </w:r>
          </w:p>
          <w:p w:rsidR="0055321A" w:rsidRPr="0055321A" w:rsidRDefault="0055321A" w:rsidP="0055321A">
            <w:pPr>
              <w:widowControl w:val="0"/>
              <w:spacing w:after="0" w:line="300" w:lineRule="exact"/>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10</w:t>
            </w:r>
          </w:p>
          <w:p w:rsidR="0055321A" w:rsidRPr="0055321A" w:rsidRDefault="0055321A" w:rsidP="0055321A">
            <w:pPr>
              <w:widowControl w:val="0"/>
              <w:spacing w:after="0" w:line="300" w:lineRule="exact"/>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300" w:lineRule="exact"/>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300" w:lineRule="exact"/>
              <w:jc w:val="center"/>
              <w:rPr>
                <w:rFonts w:ascii="Times New Roman" w:eastAsia="Times New Roman" w:hAnsi="Times New Roman" w:cs="Times New Roman"/>
                <w:sz w:val="24"/>
                <w:szCs w:val="24"/>
                <w:lang w:eastAsia="ru-RU"/>
              </w:rPr>
            </w:pPr>
          </w:p>
          <w:p w:rsidR="0055321A" w:rsidRPr="0055321A" w:rsidRDefault="0055321A" w:rsidP="0055321A">
            <w:pPr>
              <w:widowControl w:val="0"/>
              <w:spacing w:after="0" w:line="300" w:lineRule="exact"/>
              <w:jc w:val="center"/>
              <w:rPr>
                <w:rFonts w:ascii="Times New Roman" w:eastAsia="Times New Roman" w:hAnsi="Times New Roman" w:cs="Times New Roman"/>
                <w:sz w:val="24"/>
                <w:szCs w:val="24"/>
                <w:lang w:eastAsia="ru-RU"/>
              </w:rPr>
            </w:pPr>
            <w:r w:rsidRPr="0055321A">
              <w:rPr>
                <w:rFonts w:ascii="Times New Roman" w:eastAsia="Times New Roman" w:hAnsi="Times New Roman" w:cs="Times New Roman"/>
                <w:sz w:val="24"/>
                <w:szCs w:val="24"/>
                <w:lang w:eastAsia="ru-RU"/>
              </w:rPr>
              <w:t>91-1</w:t>
            </w:r>
          </w:p>
        </w:tc>
      </w:tr>
    </w:tbl>
    <w:p w:rsidR="0055321A" w:rsidRPr="0055321A" w:rsidRDefault="0055321A" w:rsidP="0055321A">
      <w:pPr>
        <w:widowControl w:val="0"/>
        <w:spacing w:after="0" w:line="240" w:lineRule="auto"/>
        <w:jc w:val="both"/>
        <w:rPr>
          <w:rFonts w:ascii="Times New Roman" w:eastAsia="Times New Roman" w:hAnsi="Times New Roman" w:cs="Times New Roman"/>
          <w:b/>
          <w:sz w:val="28"/>
          <w:szCs w:val="28"/>
          <w:lang w:eastAsia="ru-RU"/>
        </w:rPr>
      </w:pPr>
    </w:p>
    <w:p w:rsidR="0055321A" w:rsidRPr="0055321A" w:rsidRDefault="0055321A" w:rsidP="0055321A">
      <w:pPr>
        <w:widowControl w:val="0"/>
        <w:spacing w:after="0" w:line="240" w:lineRule="auto"/>
        <w:jc w:val="both"/>
        <w:rPr>
          <w:rFonts w:ascii="Times New Roman" w:eastAsia="Times New Roman" w:hAnsi="Times New Roman" w:cs="Times New Roman"/>
          <w:b/>
          <w:spacing w:val="80"/>
          <w:sz w:val="28"/>
          <w:szCs w:val="28"/>
          <w:lang w:eastAsia="ru-RU"/>
        </w:rPr>
      </w:pPr>
      <w:r w:rsidRPr="0055321A">
        <w:rPr>
          <w:rFonts w:ascii="Times New Roman" w:eastAsia="Times New Roman" w:hAnsi="Times New Roman" w:cs="Times New Roman"/>
          <w:b/>
          <w:spacing w:val="80"/>
          <w:sz w:val="28"/>
          <w:szCs w:val="28"/>
          <w:lang w:eastAsia="ru-RU"/>
        </w:rPr>
        <w:t>9.6 Формирование строк в бухгалтерском балансе предприятия</w:t>
      </w:r>
    </w:p>
    <w:p w:rsidR="0055321A" w:rsidRPr="0055321A" w:rsidRDefault="0055321A" w:rsidP="0055321A">
      <w:pPr>
        <w:widowControl w:val="0"/>
        <w:spacing w:after="0" w:line="240" w:lineRule="auto"/>
        <w:jc w:val="both"/>
        <w:rPr>
          <w:rFonts w:ascii="Times New Roman" w:eastAsia="Times New Roman" w:hAnsi="Times New Roman" w:cs="Times New Roman"/>
          <w:sz w:val="28"/>
          <w:szCs w:val="28"/>
          <w:lang w:eastAsia="ru-RU"/>
        </w:rPr>
      </w:pPr>
    </w:p>
    <w:p w:rsidR="0055321A" w:rsidRPr="0055321A" w:rsidRDefault="0055321A" w:rsidP="0055321A">
      <w:pPr>
        <w:autoSpaceDE w:val="0"/>
        <w:autoSpaceDN w:val="0"/>
        <w:adjustRightInd w:val="0"/>
        <w:spacing w:after="0" w:line="240" w:lineRule="auto"/>
        <w:jc w:val="both"/>
        <w:rPr>
          <w:rFonts w:ascii="Times New Roman" w:eastAsia="Calibri" w:hAnsi="Times New Roman" w:cs="Times New Roman"/>
          <w:sz w:val="28"/>
          <w:szCs w:val="28"/>
        </w:rPr>
      </w:pPr>
      <w:r w:rsidRPr="0055321A">
        <w:rPr>
          <w:rFonts w:ascii="Times New Roman" w:eastAsia="Calibri" w:hAnsi="Times New Roman" w:cs="Times New Roman"/>
          <w:sz w:val="28"/>
          <w:szCs w:val="28"/>
        </w:rPr>
        <w:t xml:space="preserve">По </w:t>
      </w:r>
      <w:hyperlink r:id="rId32" w:history="1">
        <w:r w:rsidRPr="0055321A">
          <w:rPr>
            <w:rFonts w:ascii="Times New Roman" w:eastAsia="Calibri" w:hAnsi="Times New Roman" w:cs="Times New Roman"/>
            <w:b/>
            <w:sz w:val="28"/>
            <w:szCs w:val="28"/>
          </w:rPr>
          <w:t>строке 1310</w:t>
        </w:r>
      </w:hyperlink>
      <w:r w:rsidRPr="0055321A">
        <w:rPr>
          <w:rFonts w:ascii="Times New Roman" w:eastAsia="Calibri" w:hAnsi="Times New Roman" w:cs="Times New Roman"/>
          <w:b/>
          <w:sz w:val="28"/>
          <w:szCs w:val="28"/>
        </w:rPr>
        <w:t xml:space="preserve"> «Уставный капитал»</w:t>
      </w:r>
      <w:r w:rsidRPr="0055321A">
        <w:rPr>
          <w:rFonts w:ascii="Times New Roman" w:eastAsia="Calibri" w:hAnsi="Times New Roman" w:cs="Times New Roman"/>
          <w:sz w:val="28"/>
          <w:szCs w:val="28"/>
        </w:rPr>
        <w:t xml:space="preserve"> бухгалтерского баланса отражают сумму </w:t>
      </w:r>
      <w:r w:rsidRPr="0055321A">
        <w:rPr>
          <w:rFonts w:ascii="Times New Roman" w:eastAsia="Calibri" w:hAnsi="Times New Roman" w:cs="Times New Roman"/>
          <w:b/>
          <w:sz w:val="28"/>
          <w:szCs w:val="28"/>
        </w:rPr>
        <w:t>уставного капитала</w:t>
      </w:r>
      <w:r w:rsidRPr="0055321A">
        <w:rPr>
          <w:rFonts w:ascii="Times New Roman" w:eastAsia="Calibri" w:hAnsi="Times New Roman" w:cs="Times New Roman"/>
          <w:sz w:val="28"/>
          <w:szCs w:val="28"/>
        </w:rPr>
        <w:t xml:space="preserve"> фирмы. Она должна совпадать с суммой уставного капитала (складочного капитала, уставного фонда), который зафиксирован в учредительных документах. При заполнении этой </w:t>
      </w:r>
      <w:hyperlink r:id="rId33" w:history="1">
        <w:r w:rsidRPr="0055321A">
          <w:rPr>
            <w:rFonts w:ascii="Times New Roman" w:eastAsia="Calibri" w:hAnsi="Times New Roman" w:cs="Times New Roman"/>
            <w:sz w:val="28"/>
            <w:szCs w:val="28"/>
          </w:rPr>
          <w:t>строки</w:t>
        </w:r>
      </w:hyperlink>
      <w:r w:rsidRPr="0055321A">
        <w:rPr>
          <w:rFonts w:ascii="Times New Roman" w:eastAsia="Calibri" w:hAnsi="Times New Roman" w:cs="Times New Roman"/>
          <w:sz w:val="28"/>
          <w:szCs w:val="28"/>
        </w:rPr>
        <w:t xml:space="preserve"> баланса используются данные о кредитовом сальдо по счету 80 на отчетную дату. В балансе сумму уставного капитала показывают полностью, и неважно, оплачен он или нет.</w:t>
      </w:r>
    </w:p>
    <w:p w:rsidR="0055321A" w:rsidRPr="0055321A" w:rsidRDefault="0055321A" w:rsidP="0055321A">
      <w:pPr>
        <w:autoSpaceDE w:val="0"/>
        <w:autoSpaceDN w:val="0"/>
        <w:adjustRightInd w:val="0"/>
        <w:spacing w:after="0" w:line="240" w:lineRule="auto"/>
        <w:jc w:val="both"/>
        <w:rPr>
          <w:rFonts w:ascii="Times New Roman" w:eastAsia="Calibri" w:hAnsi="Times New Roman" w:cs="Times New Roman"/>
          <w:sz w:val="28"/>
          <w:szCs w:val="28"/>
        </w:rPr>
      </w:pPr>
      <w:r w:rsidRPr="0055321A">
        <w:rPr>
          <w:rFonts w:ascii="Times New Roman" w:eastAsia="Calibri" w:hAnsi="Times New Roman" w:cs="Times New Roman"/>
          <w:sz w:val="28"/>
          <w:szCs w:val="28"/>
        </w:rPr>
        <w:t xml:space="preserve">Уставный (складочный) капитал в полной сумме, а также фактическая задолженность учредителей (участников) по вкладам (взносам) в уставный (складочный) капитал отражаются в бухгалтерском балансе отдельно. Задолженность учредителей показывается по </w:t>
      </w:r>
      <w:hyperlink r:id="rId34" w:history="1">
        <w:r w:rsidRPr="0055321A">
          <w:rPr>
            <w:rFonts w:ascii="Times New Roman" w:eastAsia="Calibri" w:hAnsi="Times New Roman" w:cs="Times New Roman"/>
            <w:b/>
            <w:sz w:val="28"/>
            <w:szCs w:val="28"/>
          </w:rPr>
          <w:t>строке 1230</w:t>
        </w:r>
      </w:hyperlink>
      <w:r w:rsidRPr="0055321A">
        <w:rPr>
          <w:rFonts w:ascii="Times New Roman" w:eastAsia="Calibri" w:hAnsi="Times New Roman" w:cs="Times New Roman"/>
          <w:b/>
          <w:sz w:val="28"/>
          <w:szCs w:val="28"/>
        </w:rPr>
        <w:t xml:space="preserve"> "Дебиторская задолженность"</w:t>
      </w:r>
      <w:r w:rsidRPr="0055321A">
        <w:rPr>
          <w:rFonts w:ascii="Times New Roman" w:eastAsia="Calibri" w:hAnsi="Times New Roman" w:cs="Times New Roman"/>
          <w:sz w:val="28"/>
          <w:szCs w:val="28"/>
        </w:rPr>
        <w:t>.</w:t>
      </w:r>
    </w:p>
    <w:p w:rsidR="0055321A" w:rsidRPr="0055321A" w:rsidRDefault="0055321A" w:rsidP="0055321A">
      <w:pPr>
        <w:autoSpaceDE w:val="0"/>
        <w:autoSpaceDN w:val="0"/>
        <w:adjustRightInd w:val="0"/>
        <w:spacing w:after="0" w:line="240" w:lineRule="auto"/>
        <w:jc w:val="both"/>
        <w:rPr>
          <w:rFonts w:ascii="Times New Roman" w:eastAsia="Calibri" w:hAnsi="Times New Roman" w:cs="Times New Roman"/>
          <w:sz w:val="28"/>
          <w:szCs w:val="28"/>
        </w:rPr>
      </w:pPr>
      <w:r w:rsidRPr="0055321A">
        <w:rPr>
          <w:rFonts w:ascii="Times New Roman" w:eastAsia="Calibri" w:hAnsi="Times New Roman" w:cs="Times New Roman"/>
          <w:sz w:val="28"/>
          <w:szCs w:val="28"/>
        </w:rPr>
        <w:lastRenderedPageBreak/>
        <w:t xml:space="preserve">Если организацией принято решение об увеличении (уменьшении) уставного капитала, то новый размер уставного капитала показывается в бухгалтерском балансе только после регистрации изменений в учредительных документах организации. Даже если организация выкупила акции (доли) с целью уменьшения уставного капитала, то до государственной регистрации уменьшения уставного капитала полная сумма уставного капитала отражается по </w:t>
      </w:r>
      <w:hyperlink r:id="rId35" w:history="1">
        <w:r w:rsidRPr="0055321A">
          <w:rPr>
            <w:rFonts w:ascii="Times New Roman" w:eastAsia="Calibri" w:hAnsi="Times New Roman" w:cs="Times New Roman"/>
            <w:b/>
            <w:sz w:val="28"/>
            <w:szCs w:val="28"/>
          </w:rPr>
          <w:t>строке 1310</w:t>
        </w:r>
      </w:hyperlink>
      <w:r w:rsidRPr="0055321A">
        <w:rPr>
          <w:rFonts w:ascii="Times New Roman" w:eastAsia="Calibri" w:hAnsi="Times New Roman" w:cs="Times New Roman"/>
          <w:b/>
          <w:sz w:val="28"/>
          <w:szCs w:val="28"/>
        </w:rPr>
        <w:t xml:space="preserve"> "Уставный капитал</w:t>
      </w:r>
      <w:r w:rsidRPr="0055321A">
        <w:rPr>
          <w:rFonts w:ascii="Times New Roman" w:eastAsia="Calibri" w:hAnsi="Times New Roman" w:cs="Times New Roman"/>
          <w:sz w:val="28"/>
          <w:szCs w:val="28"/>
        </w:rPr>
        <w:t xml:space="preserve"> (складочный капитал, уставный фонд, вклады товарищей)", а стоимость выкупленных акций (долей) показывается в круглых скобках по </w:t>
      </w:r>
      <w:hyperlink r:id="rId36" w:history="1">
        <w:r w:rsidRPr="0055321A">
          <w:rPr>
            <w:rFonts w:ascii="Times New Roman" w:eastAsia="Calibri" w:hAnsi="Times New Roman" w:cs="Times New Roman"/>
            <w:b/>
            <w:sz w:val="28"/>
            <w:szCs w:val="28"/>
          </w:rPr>
          <w:t>строке 1320</w:t>
        </w:r>
      </w:hyperlink>
      <w:r w:rsidRPr="0055321A">
        <w:rPr>
          <w:rFonts w:ascii="Times New Roman" w:eastAsia="Calibri" w:hAnsi="Times New Roman" w:cs="Times New Roman"/>
          <w:b/>
          <w:sz w:val="28"/>
          <w:szCs w:val="28"/>
        </w:rPr>
        <w:t xml:space="preserve"> "Собственные акции, выкупленные у акционеров"</w:t>
      </w:r>
      <w:r w:rsidRPr="0055321A">
        <w:rPr>
          <w:rFonts w:ascii="Times New Roman" w:eastAsia="Calibri" w:hAnsi="Times New Roman" w:cs="Times New Roman"/>
          <w:sz w:val="28"/>
          <w:szCs w:val="28"/>
        </w:rPr>
        <w:t>.</w:t>
      </w:r>
    </w:p>
    <w:p w:rsidR="0055321A" w:rsidRPr="0055321A" w:rsidRDefault="0055321A" w:rsidP="0055321A">
      <w:pPr>
        <w:autoSpaceDE w:val="0"/>
        <w:autoSpaceDN w:val="0"/>
        <w:adjustRightInd w:val="0"/>
        <w:spacing w:after="0" w:line="240" w:lineRule="auto"/>
        <w:jc w:val="both"/>
        <w:outlineLvl w:val="2"/>
        <w:rPr>
          <w:rFonts w:ascii="Times New Roman" w:eastAsia="Calibri" w:hAnsi="Times New Roman" w:cs="Times New Roman"/>
          <w:sz w:val="28"/>
          <w:szCs w:val="28"/>
        </w:rPr>
      </w:pPr>
      <w:hyperlink r:id="rId37" w:history="1">
        <w:r w:rsidRPr="0055321A">
          <w:rPr>
            <w:rFonts w:ascii="Times New Roman" w:eastAsia="Calibri" w:hAnsi="Times New Roman" w:cs="Times New Roman"/>
            <w:b/>
            <w:sz w:val="28"/>
            <w:szCs w:val="28"/>
          </w:rPr>
          <w:t>Строка 1320</w:t>
        </w:r>
      </w:hyperlink>
      <w:r w:rsidRPr="0055321A">
        <w:rPr>
          <w:rFonts w:ascii="Times New Roman" w:eastAsia="Calibri" w:hAnsi="Times New Roman" w:cs="Times New Roman"/>
          <w:b/>
          <w:sz w:val="28"/>
          <w:szCs w:val="28"/>
        </w:rPr>
        <w:t xml:space="preserve"> "Собственные акции, выкупленные у акционеров"</w:t>
      </w:r>
      <w:r w:rsidRPr="0055321A">
        <w:rPr>
          <w:rFonts w:ascii="Times New Roman" w:eastAsia="Calibri" w:hAnsi="Times New Roman" w:cs="Times New Roman"/>
          <w:sz w:val="28"/>
          <w:szCs w:val="28"/>
        </w:rPr>
        <w:t>,</w:t>
      </w:r>
      <w:r w:rsidRPr="0055321A">
        <w:rPr>
          <w:rFonts w:ascii="Times New Roman" w:eastAsia="Calibri" w:hAnsi="Times New Roman" w:cs="Times New Roman"/>
          <w:b/>
          <w:sz w:val="28"/>
          <w:szCs w:val="28"/>
        </w:rPr>
        <w:t xml:space="preserve"> </w:t>
      </w:r>
      <w:r w:rsidRPr="0055321A">
        <w:rPr>
          <w:rFonts w:ascii="Times New Roman" w:eastAsia="Calibri" w:hAnsi="Times New Roman" w:cs="Times New Roman"/>
          <w:sz w:val="28"/>
          <w:szCs w:val="28"/>
        </w:rPr>
        <w:t xml:space="preserve">заполняют как акционерные общества, так и общества с ограниченной ответственностью. Данные по этой </w:t>
      </w:r>
      <w:hyperlink r:id="rId38" w:history="1">
        <w:r w:rsidRPr="0055321A">
          <w:rPr>
            <w:rFonts w:ascii="Times New Roman" w:eastAsia="Calibri" w:hAnsi="Times New Roman" w:cs="Times New Roman"/>
            <w:b/>
            <w:sz w:val="28"/>
            <w:szCs w:val="28"/>
          </w:rPr>
          <w:t>строке</w:t>
        </w:r>
      </w:hyperlink>
      <w:r w:rsidRPr="0055321A">
        <w:rPr>
          <w:rFonts w:ascii="Times New Roman" w:eastAsia="Calibri" w:hAnsi="Times New Roman" w:cs="Times New Roman"/>
          <w:b/>
          <w:sz w:val="28"/>
          <w:szCs w:val="28"/>
        </w:rPr>
        <w:t xml:space="preserve"> </w:t>
      </w:r>
      <w:r w:rsidRPr="0055321A">
        <w:rPr>
          <w:rFonts w:ascii="Times New Roman" w:eastAsia="Calibri" w:hAnsi="Times New Roman" w:cs="Times New Roman"/>
          <w:sz w:val="28"/>
          <w:szCs w:val="28"/>
        </w:rPr>
        <w:t>указывают в круглых скобках.</w:t>
      </w:r>
    </w:p>
    <w:p w:rsidR="0055321A" w:rsidRPr="0055321A" w:rsidRDefault="0055321A" w:rsidP="0055321A">
      <w:pPr>
        <w:autoSpaceDE w:val="0"/>
        <w:autoSpaceDN w:val="0"/>
        <w:adjustRightInd w:val="0"/>
        <w:spacing w:after="0" w:line="240" w:lineRule="auto"/>
        <w:jc w:val="both"/>
        <w:rPr>
          <w:rFonts w:ascii="Times New Roman" w:eastAsia="Calibri" w:hAnsi="Times New Roman" w:cs="Times New Roman"/>
          <w:sz w:val="28"/>
          <w:szCs w:val="28"/>
        </w:rPr>
      </w:pPr>
      <w:r w:rsidRPr="0055321A">
        <w:rPr>
          <w:rFonts w:ascii="Times New Roman" w:eastAsia="Calibri" w:hAnsi="Times New Roman" w:cs="Times New Roman"/>
          <w:sz w:val="28"/>
          <w:szCs w:val="28"/>
        </w:rPr>
        <w:t xml:space="preserve">Акционерные общества по </w:t>
      </w:r>
      <w:hyperlink r:id="rId39" w:history="1">
        <w:r w:rsidRPr="0055321A">
          <w:rPr>
            <w:rFonts w:ascii="Times New Roman" w:eastAsia="Calibri" w:hAnsi="Times New Roman" w:cs="Times New Roman"/>
            <w:b/>
            <w:sz w:val="28"/>
            <w:szCs w:val="28"/>
          </w:rPr>
          <w:t>строке 1320</w:t>
        </w:r>
      </w:hyperlink>
      <w:r w:rsidRPr="0055321A">
        <w:rPr>
          <w:rFonts w:ascii="Times New Roman" w:eastAsia="Calibri" w:hAnsi="Times New Roman" w:cs="Times New Roman"/>
          <w:sz w:val="28"/>
          <w:szCs w:val="28"/>
        </w:rPr>
        <w:t xml:space="preserve"> баланса отражают собственные акции, выкупленные у акционеров, как по их требованию, так и по решению совета директоров.</w:t>
      </w:r>
    </w:p>
    <w:p w:rsidR="0055321A" w:rsidRPr="0055321A" w:rsidRDefault="0055321A" w:rsidP="0055321A">
      <w:pPr>
        <w:autoSpaceDE w:val="0"/>
        <w:autoSpaceDN w:val="0"/>
        <w:adjustRightInd w:val="0"/>
        <w:spacing w:after="0" w:line="240" w:lineRule="auto"/>
        <w:jc w:val="both"/>
        <w:rPr>
          <w:rFonts w:ascii="Times New Roman" w:eastAsia="Calibri" w:hAnsi="Times New Roman" w:cs="Times New Roman"/>
          <w:sz w:val="28"/>
          <w:szCs w:val="28"/>
        </w:rPr>
      </w:pPr>
      <w:r w:rsidRPr="0055321A">
        <w:rPr>
          <w:rFonts w:ascii="Times New Roman" w:eastAsia="Calibri" w:hAnsi="Times New Roman" w:cs="Times New Roman"/>
          <w:sz w:val="28"/>
          <w:szCs w:val="28"/>
        </w:rPr>
        <w:t xml:space="preserve">Общества с ограниченной ответственностью по </w:t>
      </w:r>
      <w:hyperlink r:id="rId40" w:history="1">
        <w:r w:rsidRPr="0055321A">
          <w:rPr>
            <w:rFonts w:ascii="Times New Roman" w:eastAsia="Calibri" w:hAnsi="Times New Roman" w:cs="Times New Roman"/>
            <w:b/>
            <w:sz w:val="28"/>
            <w:szCs w:val="28"/>
          </w:rPr>
          <w:t>строке 1320</w:t>
        </w:r>
      </w:hyperlink>
      <w:r w:rsidRPr="0055321A">
        <w:rPr>
          <w:rFonts w:ascii="Times New Roman" w:eastAsia="Calibri" w:hAnsi="Times New Roman" w:cs="Times New Roman"/>
          <w:sz w:val="28"/>
          <w:szCs w:val="28"/>
        </w:rPr>
        <w:t xml:space="preserve"> отражают стоимость долей в уставном капитале, выкупленных у участников (учредителей) фирмы.</w:t>
      </w:r>
    </w:p>
    <w:p w:rsidR="0055321A" w:rsidRPr="0055321A" w:rsidRDefault="0055321A" w:rsidP="0055321A">
      <w:pPr>
        <w:autoSpaceDE w:val="0"/>
        <w:autoSpaceDN w:val="0"/>
        <w:adjustRightInd w:val="0"/>
        <w:spacing w:after="0" w:line="240" w:lineRule="auto"/>
        <w:jc w:val="both"/>
        <w:outlineLvl w:val="3"/>
        <w:rPr>
          <w:rFonts w:ascii="Times New Roman" w:eastAsia="Calibri" w:hAnsi="Times New Roman" w:cs="Times New Roman"/>
          <w:sz w:val="28"/>
          <w:szCs w:val="28"/>
        </w:rPr>
      </w:pPr>
      <w:r w:rsidRPr="0055321A">
        <w:rPr>
          <w:rFonts w:ascii="Times New Roman" w:eastAsia="Calibri" w:hAnsi="Times New Roman" w:cs="Times New Roman"/>
          <w:sz w:val="28"/>
          <w:szCs w:val="28"/>
        </w:rPr>
        <w:t>По</w:t>
      </w:r>
      <w:r w:rsidRPr="0055321A">
        <w:rPr>
          <w:rFonts w:ascii="Times New Roman" w:eastAsia="Calibri" w:hAnsi="Times New Roman" w:cs="Times New Roman"/>
          <w:b/>
          <w:bCs/>
          <w:sz w:val="28"/>
          <w:szCs w:val="28"/>
        </w:rPr>
        <w:t xml:space="preserve"> </w:t>
      </w:r>
      <w:hyperlink r:id="rId41" w:history="1">
        <w:r w:rsidRPr="0055321A">
          <w:rPr>
            <w:rFonts w:ascii="Times New Roman" w:eastAsia="Calibri" w:hAnsi="Times New Roman" w:cs="Times New Roman"/>
            <w:b/>
            <w:bCs/>
            <w:sz w:val="28"/>
            <w:szCs w:val="28"/>
          </w:rPr>
          <w:t>строке 1340</w:t>
        </w:r>
      </w:hyperlink>
      <w:r w:rsidRPr="0055321A">
        <w:rPr>
          <w:rFonts w:ascii="Times New Roman" w:eastAsia="Calibri" w:hAnsi="Times New Roman" w:cs="Times New Roman"/>
          <w:b/>
          <w:bCs/>
          <w:sz w:val="28"/>
          <w:szCs w:val="28"/>
        </w:rPr>
        <w:t xml:space="preserve"> "Переоценка внеоборотных активов"</w:t>
      </w:r>
      <w:r w:rsidRPr="0055321A">
        <w:rPr>
          <w:rFonts w:ascii="Times New Roman" w:eastAsia="Calibri" w:hAnsi="Times New Roman" w:cs="Times New Roman"/>
          <w:bCs/>
          <w:sz w:val="28"/>
          <w:szCs w:val="28"/>
        </w:rPr>
        <w:t xml:space="preserve">, </w:t>
      </w:r>
      <w:r w:rsidRPr="0055321A">
        <w:rPr>
          <w:rFonts w:ascii="Times New Roman" w:eastAsia="Calibri" w:hAnsi="Times New Roman" w:cs="Times New Roman"/>
          <w:sz w:val="28"/>
          <w:szCs w:val="28"/>
        </w:rPr>
        <w:t xml:space="preserve">отражается сумма прироста стоимости внеоборотных активов, выявляемого по результатам их переоценки, отраженная обособленно на </w:t>
      </w:r>
      <w:hyperlink r:id="rId42" w:history="1">
        <w:r w:rsidRPr="0055321A">
          <w:rPr>
            <w:rFonts w:ascii="Times New Roman" w:eastAsia="Calibri" w:hAnsi="Times New Roman" w:cs="Times New Roman"/>
            <w:b/>
            <w:sz w:val="28"/>
            <w:szCs w:val="28"/>
          </w:rPr>
          <w:t>счете 83</w:t>
        </w:r>
      </w:hyperlink>
      <w:r w:rsidRPr="0055321A">
        <w:rPr>
          <w:rFonts w:ascii="Times New Roman" w:eastAsia="Calibri" w:hAnsi="Times New Roman" w:cs="Times New Roman"/>
          <w:b/>
          <w:sz w:val="28"/>
          <w:szCs w:val="28"/>
        </w:rPr>
        <w:t xml:space="preserve"> "Добавочный капитал"</w:t>
      </w:r>
      <w:r w:rsidRPr="0055321A">
        <w:rPr>
          <w:rFonts w:ascii="Times New Roman" w:eastAsia="Calibri" w:hAnsi="Times New Roman" w:cs="Times New Roman"/>
          <w:sz w:val="28"/>
          <w:szCs w:val="28"/>
        </w:rPr>
        <w:t xml:space="preserve"> (Инструкция по применению Плана счетов, </w:t>
      </w:r>
      <w:hyperlink r:id="rId43" w:history="1">
        <w:r w:rsidRPr="0055321A">
          <w:rPr>
            <w:rFonts w:ascii="Times New Roman" w:eastAsia="Calibri" w:hAnsi="Times New Roman" w:cs="Times New Roman"/>
            <w:sz w:val="28"/>
            <w:szCs w:val="28"/>
          </w:rPr>
          <w:t>п. 15</w:t>
        </w:r>
      </w:hyperlink>
      <w:r w:rsidRPr="0055321A">
        <w:rPr>
          <w:rFonts w:ascii="Times New Roman" w:eastAsia="Calibri" w:hAnsi="Times New Roman" w:cs="Times New Roman"/>
          <w:sz w:val="28"/>
          <w:szCs w:val="28"/>
        </w:rPr>
        <w:t xml:space="preserve"> ПБУ 6/01, </w:t>
      </w:r>
      <w:hyperlink r:id="rId44" w:history="1">
        <w:r w:rsidRPr="0055321A">
          <w:rPr>
            <w:rFonts w:ascii="Times New Roman" w:eastAsia="Calibri" w:hAnsi="Times New Roman" w:cs="Times New Roman"/>
            <w:sz w:val="28"/>
            <w:szCs w:val="28"/>
          </w:rPr>
          <w:t>п. 21</w:t>
        </w:r>
      </w:hyperlink>
      <w:r w:rsidRPr="0055321A">
        <w:rPr>
          <w:rFonts w:ascii="Times New Roman" w:eastAsia="Calibri" w:hAnsi="Times New Roman" w:cs="Times New Roman"/>
          <w:sz w:val="28"/>
          <w:szCs w:val="28"/>
        </w:rPr>
        <w:t xml:space="preserve"> ПБУ 14/2007).</w:t>
      </w:r>
    </w:p>
    <w:p w:rsidR="0055321A" w:rsidRPr="0055321A" w:rsidRDefault="0055321A" w:rsidP="0055321A">
      <w:pPr>
        <w:autoSpaceDE w:val="0"/>
        <w:autoSpaceDN w:val="0"/>
        <w:adjustRightInd w:val="0"/>
        <w:spacing w:after="0" w:line="240" w:lineRule="auto"/>
        <w:jc w:val="both"/>
        <w:rPr>
          <w:rFonts w:ascii="Times New Roman" w:eastAsia="Calibri" w:hAnsi="Times New Roman" w:cs="Times New Roman"/>
          <w:sz w:val="28"/>
          <w:szCs w:val="28"/>
        </w:rPr>
      </w:pPr>
      <w:r w:rsidRPr="0055321A">
        <w:rPr>
          <w:rFonts w:ascii="Times New Roman" w:eastAsia="Calibri" w:hAnsi="Times New Roman" w:cs="Times New Roman"/>
          <w:sz w:val="28"/>
          <w:szCs w:val="28"/>
        </w:rPr>
        <w:t xml:space="preserve">При заполнении этой </w:t>
      </w:r>
      <w:hyperlink r:id="rId45" w:history="1">
        <w:r w:rsidRPr="0055321A">
          <w:rPr>
            <w:rFonts w:ascii="Times New Roman" w:eastAsia="Calibri" w:hAnsi="Times New Roman" w:cs="Times New Roman"/>
            <w:sz w:val="28"/>
            <w:szCs w:val="28"/>
          </w:rPr>
          <w:t>строки</w:t>
        </w:r>
      </w:hyperlink>
      <w:r w:rsidRPr="0055321A">
        <w:rPr>
          <w:rFonts w:ascii="Times New Roman" w:eastAsia="Calibri" w:hAnsi="Times New Roman" w:cs="Times New Roman"/>
          <w:sz w:val="28"/>
          <w:szCs w:val="28"/>
        </w:rPr>
        <w:t xml:space="preserve"> Бухгалтерского баланса используются данные о кредитовом сальдо по счету 83, аналитические счета учета сумм дооценки основных средств и нематериальных активов на отчетную дату.</w:t>
      </w:r>
    </w:p>
    <w:p w:rsidR="0055321A" w:rsidRPr="0055321A" w:rsidRDefault="0055321A" w:rsidP="0055321A">
      <w:pPr>
        <w:autoSpaceDE w:val="0"/>
        <w:autoSpaceDN w:val="0"/>
        <w:adjustRightInd w:val="0"/>
        <w:spacing w:after="0" w:line="240" w:lineRule="auto"/>
        <w:jc w:val="both"/>
        <w:outlineLvl w:val="3"/>
        <w:rPr>
          <w:rFonts w:ascii="Times New Roman" w:eastAsia="Calibri" w:hAnsi="Times New Roman" w:cs="Times New Roman"/>
          <w:sz w:val="28"/>
          <w:szCs w:val="28"/>
        </w:rPr>
      </w:pPr>
      <w:r w:rsidRPr="0055321A">
        <w:rPr>
          <w:rFonts w:ascii="Times New Roman" w:eastAsia="Calibri" w:hAnsi="Times New Roman" w:cs="Times New Roman"/>
          <w:sz w:val="28"/>
          <w:szCs w:val="28"/>
        </w:rPr>
        <w:t>По</w:t>
      </w:r>
      <w:r w:rsidRPr="0055321A">
        <w:rPr>
          <w:rFonts w:ascii="Times New Roman" w:eastAsia="Calibri" w:hAnsi="Times New Roman" w:cs="Times New Roman"/>
          <w:b/>
          <w:bCs/>
          <w:sz w:val="28"/>
          <w:szCs w:val="28"/>
        </w:rPr>
        <w:t xml:space="preserve"> </w:t>
      </w:r>
      <w:hyperlink r:id="rId46" w:history="1">
        <w:r w:rsidRPr="0055321A">
          <w:rPr>
            <w:rFonts w:ascii="Times New Roman" w:eastAsia="Calibri" w:hAnsi="Times New Roman" w:cs="Times New Roman"/>
            <w:b/>
            <w:bCs/>
            <w:sz w:val="28"/>
            <w:szCs w:val="28"/>
          </w:rPr>
          <w:t>строке 1350</w:t>
        </w:r>
      </w:hyperlink>
      <w:r w:rsidRPr="0055321A">
        <w:rPr>
          <w:rFonts w:ascii="Times New Roman" w:eastAsia="Calibri" w:hAnsi="Times New Roman" w:cs="Times New Roman"/>
          <w:b/>
          <w:bCs/>
          <w:sz w:val="28"/>
          <w:szCs w:val="28"/>
        </w:rPr>
        <w:t xml:space="preserve"> "Добавочный капитал (без переоценки)"</w:t>
      </w:r>
      <w:r w:rsidRPr="0055321A">
        <w:rPr>
          <w:rFonts w:ascii="Times New Roman" w:eastAsia="Calibri" w:hAnsi="Times New Roman" w:cs="Times New Roman"/>
          <w:bCs/>
          <w:sz w:val="28"/>
          <w:szCs w:val="28"/>
        </w:rPr>
        <w:t xml:space="preserve">, </w:t>
      </w:r>
      <w:r w:rsidRPr="0055321A">
        <w:rPr>
          <w:rFonts w:ascii="Times New Roman" w:eastAsia="Calibri" w:hAnsi="Times New Roman" w:cs="Times New Roman"/>
          <w:sz w:val="28"/>
          <w:szCs w:val="28"/>
        </w:rPr>
        <w:t xml:space="preserve">отражается величина добавочного капитала организации, учитываемого на </w:t>
      </w:r>
      <w:r w:rsidRPr="0055321A">
        <w:rPr>
          <w:rFonts w:ascii="Times New Roman" w:eastAsia="Calibri" w:hAnsi="Times New Roman" w:cs="Times New Roman"/>
          <w:b/>
          <w:sz w:val="28"/>
          <w:szCs w:val="28"/>
        </w:rPr>
        <w:t>счете 83 "Добавочный капитал"</w:t>
      </w:r>
      <w:r w:rsidRPr="0055321A">
        <w:rPr>
          <w:rFonts w:ascii="Times New Roman" w:eastAsia="Calibri" w:hAnsi="Times New Roman" w:cs="Times New Roman"/>
          <w:sz w:val="28"/>
          <w:szCs w:val="28"/>
        </w:rPr>
        <w:t>, за исключением сумм дооценки внеоборотных активов.</w:t>
      </w:r>
    </w:p>
    <w:p w:rsidR="0055321A" w:rsidRPr="0055321A" w:rsidRDefault="0055321A" w:rsidP="0055321A">
      <w:pPr>
        <w:autoSpaceDE w:val="0"/>
        <w:autoSpaceDN w:val="0"/>
        <w:adjustRightInd w:val="0"/>
        <w:spacing w:after="0" w:line="240" w:lineRule="auto"/>
        <w:jc w:val="both"/>
        <w:rPr>
          <w:rFonts w:ascii="Times New Roman" w:eastAsia="Calibri" w:hAnsi="Times New Roman" w:cs="Times New Roman"/>
          <w:sz w:val="28"/>
          <w:szCs w:val="28"/>
        </w:rPr>
      </w:pPr>
      <w:r w:rsidRPr="0055321A">
        <w:rPr>
          <w:rFonts w:ascii="Times New Roman" w:eastAsia="Calibri" w:hAnsi="Times New Roman" w:cs="Times New Roman"/>
          <w:sz w:val="28"/>
          <w:szCs w:val="28"/>
        </w:rPr>
        <w:t xml:space="preserve">При заполнении этой </w:t>
      </w:r>
      <w:hyperlink r:id="rId47" w:history="1">
        <w:r w:rsidRPr="0055321A">
          <w:rPr>
            <w:rFonts w:ascii="Times New Roman" w:eastAsia="Calibri" w:hAnsi="Times New Roman" w:cs="Times New Roman"/>
            <w:b/>
            <w:sz w:val="28"/>
            <w:szCs w:val="28"/>
          </w:rPr>
          <w:t>строки</w:t>
        </w:r>
      </w:hyperlink>
      <w:r w:rsidRPr="0055321A">
        <w:rPr>
          <w:rFonts w:ascii="Times New Roman" w:eastAsia="Calibri" w:hAnsi="Times New Roman" w:cs="Times New Roman"/>
          <w:sz w:val="28"/>
          <w:szCs w:val="28"/>
        </w:rPr>
        <w:t xml:space="preserve"> Бухгалтерского баланса используются данные о кредитовом сальдо по счету 83 (за исключением сумм дооценки внеоборотных активов) на отчетную дату.</w:t>
      </w:r>
    </w:p>
    <w:p w:rsidR="0055321A" w:rsidRPr="0055321A" w:rsidRDefault="0055321A" w:rsidP="0055321A">
      <w:pPr>
        <w:autoSpaceDE w:val="0"/>
        <w:autoSpaceDN w:val="0"/>
        <w:adjustRightInd w:val="0"/>
        <w:spacing w:after="0" w:line="240" w:lineRule="auto"/>
        <w:jc w:val="both"/>
        <w:rPr>
          <w:rFonts w:ascii="Times New Roman" w:eastAsia="Calibri" w:hAnsi="Times New Roman" w:cs="Times New Roman"/>
          <w:sz w:val="28"/>
          <w:szCs w:val="28"/>
        </w:rPr>
      </w:pPr>
      <w:r w:rsidRPr="0055321A">
        <w:rPr>
          <w:rFonts w:ascii="Times New Roman" w:eastAsia="Calibri" w:hAnsi="Times New Roman" w:cs="Times New Roman"/>
          <w:sz w:val="28"/>
          <w:szCs w:val="28"/>
        </w:rPr>
        <w:t xml:space="preserve">По </w:t>
      </w:r>
      <w:hyperlink r:id="rId48" w:history="1">
        <w:r w:rsidRPr="0055321A">
          <w:rPr>
            <w:rFonts w:ascii="Times New Roman" w:eastAsia="Calibri" w:hAnsi="Times New Roman" w:cs="Times New Roman"/>
            <w:b/>
            <w:sz w:val="28"/>
            <w:szCs w:val="28"/>
          </w:rPr>
          <w:t>строке 1360</w:t>
        </w:r>
      </w:hyperlink>
      <w:r w:rsidRPr="0055321A">
        <w:rPr>
          <w:rFonts w:ascii="Times New Roman" w:eastAsia="Calibri" w:hAnsi="Times New Roman" w:cs="Times New Roman"/>
          <w:sz w:val="28"/>
          <w:szCs w:val="28"/>
        </w:rPr>
        <w:t xml:space="preserve"> бухгалтерского баланса указывают сумму, учтенную по кредиту </w:t>
      </w:r>
      <w:r w:rsidRPr="0055321A">
        <w:rPr>
          <w:rFonts w:ascii="Times New Roman" w:eastAsia="Calibri" w:hAnsi="Times New Roman" w:cs="Times New Roman"/>
          <w:b/>
          <w:sz w:val="28"/>
          <w:szCs w:val="28"/>
        </w:rPr>
        <w:t>счета 82 "Резервный капитал"</w:t>
      </w:r>
      <w:r w:rsidRPr="0055321A">
        <w:rPr>
          <w:rFonts w:ascii="Times New Roman" w:eastAsia="Calibri" w:hAnsi="Times New Roman" w:cs="Times New Roman"/>
          <w:sz w:val="28"/>
          <w:szCs w:val="28"/>
        </w:rPr>
        <w:t>. Это данные о величине резервного капитала (фонда), который образован как в соответствии с учредительными документами компании, так и в соответствии с законодательством.</w:t>
      </w:r>
    </w:p>
    <w:p w:rsidR="0055321A" w:rsidRPr="0055321A" w:rsidRDefault="0055321A" w:rsidP="0055321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 xml:space="preserve">При заполнении </w:t>
      </w:r>
      <w:r w:rsidRPr="0055321A">
        <w:rPr>
          <w:rFonts w:ascii="Times New Roman" w:eastAsia="Times New Roman" w:hAnsi="Times New Roman" w:cs="Times New Roman"/>
          <w:b/>
          <w:sz w:val="28"/>
          <w:szCs w:val="28"/>
          <w:lang w:eastAsia="ru-RU"/>
        </w:rPr>
        <w:t>строки 1550 "Прочие обязательства" б</w:t>
      </w:r>
      <w:r w:rsidRPr="0055321A">
        <w:rPr>
          <w:rFonts w:ascii="Times New Roman" w:eastAsia="Times New Roman" w:hAnsi="Times New Roman" w:cs="Times New Roman"/>
          <w:sz w:val="28"/>
          <w:szCs w:val="28"/>
          <w:lang w:eastAsia="ru-RU"/>
        </w:rPr>
        <w:t xml:space="preserve">ухгалтерского баланса используются данные о кредитовом сальдо по </w:t>
      </w:r>
      <w:r w:rsidRPr="0055321A">
        <w:rPr>
          <w:rFonts w:ascii="Times New Roman" w:eastAsia="Times New Roman" w:hAnsi="Times New Roman" w:cs="Times New Roman"/>
          <w:b/>
          <w:sz w:val="28"/>
          <w:szCs w:val="28"/>
          <w:lang w:eastAsia="ru-RU"/>
        </w:rPr>
        <w:t xml:space="preserve">счету 86 </w:t>
      </w:r>
      <w:r w:rsidRPr="0055321A">
        <w:rPr>
          <w:rFonts w:ascii="Times New Roman" w:eastAsia="Times New Roman" w:hAnsi="Times New Roman" w:cs="Times New Roman"/>
          <w:sz w:val="28"/>
          <w:szCs w:val="28"/>
          <w:lang w:eastAsia="ru-RU"/>
        </w:rPr>
        <w:t>(в части прочих краткосрочных обязательств), кредитовом остатке по счету 76 (в части прочих краткосрочных обязательств, включая остатки фондов специального назначения на финансирование текущих расходов) на отчетную дату.</w:t>
      </w:r>
    </w:p>
    <w:p w:rsidR="0055321A" w:rsidRPr="0055321A" w:rsidRDefault="0055321A" w:rsidP="0055321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lastRenderedPageBreak/>
        <w:t xml:space="preserve">Кредитовое сальдо по </w:t>
      </w:r>
      <w:r w:rsidRPr="0055321A">
        <w:rPr>
          <w:rFonts w:ascii="Times New Roman" w:eastAsia="Times New Roman" w:hAnsi="Times New Roman" w:cs="Times New Roman"/>
          <w:b/>
          <w:sz w:val="28"/>
          <w:szCs w:val="28"/>
          <w:lang w:eastAsia="ru-RU"/>
        </w:rPr>
        <w:t>счету 86</w:t>
      </w:r>
      <w:r w:rsidRPr="0055321A">
        <w:rPr>
          <w:rFonts w:ascii="Times New Roman" w:eastAsia="Times New Roman" w:hAnsi="Times New Roman" w:cs="Times New Roman"/>
          <w:sz w:val="28"/>
          <w:szCs w:val="28"/>
          <w:lang w:eastAsia="ru-RU"/>
        </w:rPr>
        <w:t xml:space="preserve"> (в части прочих долгосрочных обязательств) </w:t>
      </w:r>
      <w:r w:rsidRPr="0055321A">
        <w:rPr>
          <w:rFonts w:ascii="Times New Roman" w:eastAsia="Calibri" w:hAnsi="Times New Roman" w:cs="Times New Roman"/>
          <w:sz w:val="28"/>
          <w:szCs w:val="28"/>
        </w:rPr>
        <w:t xml:space="preserve">отражаются по </w:t>
      </w:r>
      <w:r w:rsidRPr="0055321A">
        <w:rPr>
          <w:rFonts w:ascii="Times New Roman" w:eastAsia="Calibri" w:hAnsi="Times New Roman" w:cs="Times New Roman"/>
          <w:b/>
          <w:sz w:val="28"/>
          <w:szCs w:val="28"/>
        </w:rPr>
        <w:t>строке 1450 "Прочие обязательства".</w:t>
      </w:r>
      <w:r w:rsidRPr="0055321A">
        <w:rPr>
          <w:rFonts w:ascii="Times New Roman" w:eastAsia="Calibri" w:hAnsi="Times New Roman" w:cs="Times New Roman"/>
          <w:sz w:val="28"/>
          <w:szCs w:val="28"/>
        </w:rPr>
        <w:t xml:space="preserve"> </w:t>
      </w:r>
    </w:p>
    <w:p w:rsidR="0055321A" w:rsidRPr="0055321A" w:rsidRDefault="0055321A" w:rsidP="0055321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5321A">
        <w:rPr>
          <w:rFonts w:ascii="Times New Roman" w:eastAsia="Times New Roman" w:hAnsi="Times New Roman" w:cs="Times New Roman"/>
          <w:sz w:val="28"/>
          <w:szCs w:val="28"/>
          <w:lang w:eastAsia="ru-RU"/>
        </w:rPr>
        <w:t>Остатки средств целевого финансирования, полученного в иностранной валюте, пересчету для отражения в бухгалтерской отчетности не подлежат. Они показываются в отчетности по курсу, действовавшему на дату их принятия к учету.</w:t>
      </w:r>
    </w:p>
    <w:p w:rsidR="0046461A" w:rsidRDefault="0046461A"/>
    <w:p w:rsidR="0055321A" w:rsidRDefault="0055321A"/>
    <w:p w:rsidR="0055321A" w:rsidRDefault="0055321A"/>
    <w:p w:rsidR="0055321A" w:rsidRDefault="0055321A"/>
    <w:p w:rsidR="00BB165B" w:rsidRPr="00BB165B" w:rsidRDefault="00BB165B" w:rsidP="00BB165B">
      <w:pPr>
        <w:widowControl w:val="0"/>
        <w:spacing w:after="0" w:line="240" w:lineRule="auto"/>
        <w:ind w:firstLine="684"/>
        <w:jc w:val="both"/>
        <w:rPr>
          <w:rFonts w:ascii="Times New Roman" w:eastAsia="Times New Roman" w:hAnsi="Times New Roman" w:cs="Times New Roman"/>
          <w:b/>
          <w:spacing w:val="80"/>
          <w:sz w:val="36"/>
          <w:szCs w:val="36"/>
          <w:lang w:eastAsia="ru-RU"/>
        </w:rPr>
      </w:pPr>
      <w:r w:rsidRPr="00BB165B">
        <w:rPr>
          <w:rFonts w:ascii="Times New Roman" w:eastAsia="Times New Roman" w:hAnsi="Times New Roman" w:cs="Times New Roman"/>
          <w:b/>
          <w:noProof/>
          <w:spacing w:val="80"/>
          <w:sz w:val="36"/>
          <w:szCs w:val="36"/>
          <w:lang w:eastAsia="ru-RU"/>
        </w:rPr>
        <mc:AlternateContent>
          <mc:Choice Requires="wps">
            <w:drawing>
              <wp:anchor distT="0" distB="0" distL="114300" distR="114300" simplePos="0" relativeHeight="251673600" behindDoc="0" locked="0" layoutInCell="1" allowOverlap="1">
                <wp:simplePos x="0" y="0"/>
                <wp:positionH relativeFrom="column">
                  <wp:posOffset>1989455</wp:posOffset>
                </wp:positionH>
                <wp:positionV relativeFrom="paragraph">
                  <wp:posOffset>217170</wp:posOffset>
                </wp:positionV>
                <wp:extent cx="3815715" cy="0"/>
                <wp:effectExtent l="21590" t="22860" r="20320" b="24765"/>
                <wp:wrapNone/>
                <wp:docPr id="36" name="Прямая соединительная линия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571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659859" id="Прямая соединительная линия 36" o:spid="_x0000_s1026"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65pt,17.1pt" to="457.1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" strokeweight="3pt"/>
            </w:pict>
          </mc:Fallback>
        </mc:AlternateContent>
      </w:r>
      <w:r w:rsidRPr="00BB165B">
        <w:rPr>
          <w:rFonts w:ascii="Times New Roman" w:eastAsia="Times New Roman" w:hAnsi="Times New Roman" w:cs="Times New Roman"/>
          <w:b/>
          <w:noProof/>
          <w:spacing w:val="80"/>
          <w:sz w:val="36"/>
          <w:szCs w:val="36"/>
          <w:lang w:eastAsia="ru-RU"/>
        </w:rPr>
        <mc:AlternateContent>
          <mc:Choice Requires="wps">
            <w:drawing>
              <wp:anchor distT="0" distB="0" distL="114300" distR="114300" simplePos="0" relativeHeight="251674624" behindDoc="0" locked="0" layoutInCell="1" allowOverlap="1">
                <wp:simplePos x="0" y="0"/>
                <wp:positionH relativeFrom="column">
                  <wp:posOffset>1998345</wp:posOffset>
                </wp:positionH>
                <wp:positionV relativeFrom="paragraph">
                  <wp:posOffset>102870</wp:posOffset>
                </wp:positionV>
                <wp:extent cx="3815715" cy="0"/>
                <wp:effectExtent l="11430" t="13335" r="11430" b="5715"/>
                <wp:wrapNone/>
                <wp:docPr id="35" name="Прямая соединительная линия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57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A39090" id="Прямая соединительная линия 35"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35pt,8.1pt" to="457.8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"/>
            </w:pict>
          </mc:Fallback>
        </mc:AlternateContent>
      </w:r>
      <w:r w:rsidRPr="00BB165B">
        <w:rPr>
          <w:rFonts w:ascii="Times New Roman" w:eastAsia="Times New Roman" w:hAnsi="Times New Roman" w:cs="Times New Roman"/>
          <w:b/>
          <w:spacing w:val="80"/>
          <w:sz w:val="36"/>
          <w:szCs w:val="36"/>
          <w:lang w:eastAsia="ru-RU"/>
        </w:rPr>
        <w:t xml:space="preserve">ГЛАВА 10 </w:t>
      </w:r>
    </w:p>
    <w:p w:rsidR="00BB165B" w:rsidRPr="00BB165B" w:rsidRDefault="00BB165B" w:rsidP="00BB165B">
      <w:pPr>
        <w:widowControl w:val="0"/>
        <w:spacing w:after="0" w:line="360" w:lineRule="auto"/>
        <w:ind w:firstLine="684"/>
        <w:jc w:val="both"/>
        <w:rPr>
          <w:rFonts w:ascii="Times New Roman" w:eastAsia="Times New Roman" w:hAnsi="Times New Roman" w:cs="Times New Roman"/>
          <w:b/>
          <w:spacing w:val="80"/>
          <w:sz w:val="28"/>
          <w:szCs w:val="28"/>
          <w:lang w:eastAsia="ru-RU"/>
        </w:rPr>
      </w:pPr>
    </w:p>
    <w:p w:rsidR="00BB165B" w:rsidRPr="00BB165B" w:rsidRDefault="00BB165B" w:rsidP="00BB165B">
      <w:pPr>
        <w:widowControl w:val="0"/>
        <w:spacing w:after="0" w:line="240" w:lineRule="auto"/>
        <w:ind w:firstLine="684"/>
        <w:jc w:val="both"/>
        <w:rPr>
          <w:rFonts w:ascii="Times New Roman" w:eastAsia="Times New Roman" w:hAnsi="Times New Roman" w:cs="Times New Roman"/>
          <w:b/>
          <w:spacing w:val="80"/>
          <w:sz w:val="32"/>
          <w:szCs w:val="32"/>
          <w:lang w:eastAsia="ru-RU"/>
        </w:rPr>
      </w:pPr>
      <w:r w:rsidRPr="00BB165B">
        <w:rPr>
          <w:rFonts w:ascii="Times New Roman" w:eastAsia="Times New Roman" w:hAnsi="Times New Roman" w:cs="Times New Roman"/>
          <w:b/>
          <w:spacing w:val="80"/>
          <w:sz w:val="32"/>
          <w:szCs w:val="32"/>
          <w:lang w:eastAsia="ru-RU"/>
        </w:rPr>
        <w:t>УЧЕТ ФИНАНСОВЫХ РЕЗУЛЬТАТОВ</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b/>
          <w:spacing w:val="80"/>
          <w:sz w:val="28"/>
          <w:szCs w:val="28"/>
          <w:lang w:eastAsia="ru-RU"/>
        </w:rPr>
      </w:pPr>
    </w:p>
    <w:p w:rsidR="00BB165B" w:rsidRPr="00BB165B" w:rsidRDefault="00BB165B" w:rsidP="00BB165B">
      <w:pPr>
        <w:widowControl w:val="0"/>
        <w:spacing w:after="0" w:line="240" w:lineRule="auto"/>
        <w:ind w:firstLine="684"/>
        <w:rPr>
          <w:rFonts w:ascii="Times New Roman" w:eastAsia="Times New Roman" w:hAnsi="Times New Roman" w:cs="Times New Roman"/>
          <w:b/>
          <w:spacing w:val="80"/>
          <w:sz w:val="28"/>
          <w:szCs w:val="28"/>
          <w:lang w:eastAsia="ru-RU"/>
        </w:rPr>
      </w:pPr>
      <w:r w:rsidRPr="00BB165B">
        <w:rPr>
          <w:rFonts w:ascii="Times New Roman" w:eastAsia="Times New Roman" w:hAnsi="Times New Roman" w:cs="Times New Roman"/>
          <w:b/>
          <w:spacing w:val="80"/>
          <w:sz w:val="28"/>
          <w:szCs w:val="28"/>
          <w:lang w:eastAsia="ru-RU"/>
        </w:rPr>
        <w:t>10.1 Учет финансовых результатов деятельности в соответствии с РСБУ</w:t>
      </w:r>
    </w:p>
    <w:p w:rsidR="00BB165B" w:rsidRPr="00BB165B" w:rsidRDefault="00BB165B" w:rsidP="00BB165B">
      <w:pPr>
        <w:widowControl w:val="0"/>
        <w:spacing w:after="0" w:line="240" w:lineRule="auto"/>
        <w:ind w:firstLine="684"/>
        <w:rPr>
          <w:rFonts w:ascii="Times New Roman" w:eastAsia="Times New Roman" w:hAnsi="Times New Roman" w:cs="Times New Roman"/>
          <w:sz w:val="28"/>
          <w:szCs w:val="28"/>
          <w:lang w:eastAsia="ru-RU"/>
        </w:rPr>
      </w:pP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Финансовый результат хозяйственной деятельности организации определяется показателем прибыли или убытка, формируемым в течение календарного (хозяйственного) года.</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Финансовый результат представляет собой разницу от сравнения сумм доходов и расходов организации. Превышение доходов над расходами означает прирост имущества организации – прибыль, а расходов над доходами – уменьшение имущества – убыток. Полученный организацией за отчетный год финансовый результат в виде прибыли или убытка соответственно приводит к увеличению или уменьшению имущества организации.</w:t>
      </w:r>
    </w:p>
    <w:p w:rsidR="00BB165B" w:rsidRPr="00BB165B" w:rsidRDefault="00BB165B" w:rsidP="00BB165B">
      <w:pPr>
        <w:autoSpaceDE w:val="0"/>
        <w:autoSpaceDN w:val="0"/>
        <w:adjustRightInd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Положения по бухгалтерскому учету «Доходы организации» ПБУ 9/99, «Расходы организации» ПБУ 10/99</w:t>
      </w:r>
      <w:r w:rsidRPr="00BB165B">
        <w:rPr>
          <w:rFonts w:ascii="Arial" w:eastAsia="Times New Roman" w:hAnsi="Arial" w:cs="Arial"/>
          <w:sz w:val="28"/>
          <w:szCs w:val="28"/>
          <w:lang w:eastAsia="ru-RU"/>
        </w:rPr>
        <w:t xml:space="preserve">, </w:t>
      </w:r>
      <w:r w:rsidRPr="00BB165B">
        <w:rPr>
          <w:rFonts w:ascii="Times New Roman" w:eastAsia="Times New Roman" w:hAnsi="Times New Roman" w:cs="Times New Roman"/>
          <w:sz w:val="28"/>
          <w:szCs w:val="28"/>
          <w:lang w:eastAsia="ru-RU"/>
        </w:rPr>
        <w:t xml:space="preserve">утвержденные приказом Минфина от 06.05.99 № 33н, признают </w:t>
      </w:r>
      <w:r w:rsidRPr="00BB165B">
        <w:rPr>
          <w:rFonts w:ascii="Times New Roman" w:eastAsia="Times New Roman" w:hAnsi="Times New Roman" w:cs="Times New Roman"/>
          <w:b/>
          <w:sz w:val="28"/>
          <w:szCs w:val="28"/>
          <w:lang w:eastAsia="ru-RU"/>
        </w:rPr>
        <w:t>доходами</w:t>
      </w:r>
      <w:r w:rsidRPr="00BB165B">
        <w:rPr>
          <w:rFonts w:ascii="Times New Roman" w:eastAsia="Times New Roman" w:hAnsi="Times New Roman" w:cs="Times New Roman"/>
          <w:sz w:val="28"/>
          <w:szCs w:val="28"/>
          <w:lang w:eastAsia="ru-RU"/>
        </w:rPr>
        <w:t xml:space="preserve"> увеличение, а </w:t>
      </w:r>
      <w:r w:rsidRPr="00BB165B">
        <w:rPr>
          <w:rFonts w:ascii="Times New Roman" w:eastAsia="Times New Roman" w:hAnsi="Times New Roman" w:cs="Times New Roman"/>
          <w:b/>
          <w:sz w:val="28"/>
          <w:szCs w:val="28"/>
          <w:lang w:eastAsia="ru-RU"/>
        </w:rPr>
        <w:t>расходами</w:t>
      </w:r>
      <w:r w:rsidRPr="00BB165B">
        <w:rPr>
          <w:rFonts w:ascii="Times New Roman" w:eastAsia="Times New Roman" w:hAnsi="Times New Roman" w:cs="Times New Roman"/>
          <w:sz w:val="28"/>
          <w:szCs w:val="28"/>
          <w:lang w:eastAsia="ru-RU"/>
        </w:rPr>
        <w:t xml:space="preserve"> – уменьшение экономических выгод в результате поступления или выбытия активов, а также погашения или возникновения обязательств, приводящие к соответствующим изменениям капитала организации. В указанных актах нормативного регулирования приводится группировка доходов и расходов для отражения их в бухгалтерском учете и отчетности, дается их определение и порядок признания в учете.</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b/>
          <w:sz w:val="28"/>
          <w:szCs w:val="28"/>
          <w:lang w:eastAsia="ru-RU"/>
        </w:rPr>
        <w:t xml:space="preserve">Доходы </w:t>
      </w:r>
      <w:r w:rsidRPr="00BB165B">
        <w:rPr>
          <w:rFonts w:ascii="Times New Roman" w:eastAsia="Times New Roman" w:hAnsi="Times New Roman" w:cs="Times New Roman"/>
          <w:sz w:val="28"/>
          <w:szCs w:val="28"/>
          <w:lang w:eastAsia="ru-RU"/>
        </w:rPr>
        <w:t>организации в зависимости от из характера, условия получения и направлений деятельности организации подразделяются на:</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а) доходы от обычных видов деятельности;</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б) прочие доходы (поступления).</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b/>
          <w:sz w:val="28"/>
          <w:szCs w:val="28"/>
          <w:lang w:eastAsia="ru-RU"/>
        </w:rPr>
      </w:pPr>
      <w:r w:rsidRPr="00BB165B">
        <w:rPr>
          <w:rFonts w:ascii="Times New Roman" w:eastAsia="Times New Roman" w:hAnsi="Times New Roman" w:cs="Times New Roman"/>
          <w:sz w:val="28"/>
          <w:szCs w:val="28"/>
          <w:lang w:eastAsia="ru-RU"/>
        </w:rPr>
        <w:t xml:space="preserve">В соответствии с п. 12 ПБУ 9/99 </w:t>
      </w:r>
      <w:r w:rsidRPr="00BB165B">
        <w:rPr>
          <w:rFonts w:ascii="Times New Roman" w:eastAsia="Times New Roman" w:hAnsi="Times New Roman" w:cs="Times New Roman"/>
          <w:b/>
          <w:sz w:val="28"/>
          <w:szCs w:val="28"/>
          <w:lang w:eastAsia="ru-RU"/>
        </w:rPr>
        <w:t>поступления могут быть</w:t>
      </w:r>
      <w:r w:rsidRPr="00BB165B">
        <w:rPr>
          <w:rFonts w:ascii="Times New Roman" w:eastAsia="Times New Roman" w:hAnsi="Times New Roman" w:cs="Times New Roman"/>
          <w:sz w:val="28"/>
          <w:szCs w:val="28"/>
          <w:lang w:eastAsia="ru-RU"/>
        </w:rPr>
        <w:t xml:space="preserve"> </w:t>
      </w:r>
      <w:r w:rsidRPr="00BB165B">
        <w:rPr>
          <w:rFonts w:ascii="Times New Roman" w:eastAsia="Times New Roman" w:hAnsi="Times New Roman" w:cs="Times New Roman"/>
          <w:b/>
          <w:sz w:val="28"/>
          <w:szCs w:val="28"/>
          <w:lang w:eastAsia="ru-RU"/>
        </w:rPr>
        <w:t xml:space="preserve">приняты к </w:t>
      </w:r>
      <w:r w:rsidRPr="00BB165B">
        <w:rPr>
          <w:rFonts w:ascii="Times New Roman" w:eastAsia="Times New Roman" w:hAnsi="Times New Roman" w:cs="Times New Roman"/>
          <w:b/>
          <w:sz w:val="28"/>
          <w:szCs w:val="28"/>
          <w:lang w:eastAsia="ru-RU"/>
        </w:rPr>
        <w:lastRenderedPageBreak/>
        <w:t>бухгалтерскому учету как доходы организации</w:t>
      </w:r>
      <w:r w:rsidRPr="00BB165B">
        <w:rPr>
          <w:rFonts w:ascii="Times New Roman" w:eastAsia="Times New Roman" w:hAnsi="Times New Roman" w:cs="Times New Roman"/>
          <w:sz w:val="28"/>
          <w:szCs w:val="28"/>
          <w:lang w:eastAsia="ru-RU"/>
        </w:rPr>
        <w:t xml:space="preserve"> только </w:t>
      </w:r>
      <w:r w:rsidRPr="00BB165B">
        <w:rPr>
          <w:rFonts w:ascii="Times New Roman" w:eastAsia="Times New Roman" w:hAnsi="Times New Roman" w:cs="Times New Roman"/>
          <w:b/>
          <w:sz w:val="28"/>
          <w:szCs w:val="28"/>
          <w:lang w:eastAsia="ru-RU"/>
        </w:rPr>
        <w:t xml:space="preserve">при одновременном выполнении следующих условий: </w:t>
      </w:r>
    </w:p>
    <w:p w:rsidR="00BB165B" w:rsidRPr="00BB165B" w:rsidRDefault="00BB165B" w:rsidP="009832BA">
      <w:pPr>
        <w:widowControl w:val="0"/>
        <w:numPr>
          <w:ilvl w:val="0"/>
          <w:numId w:val="28"/>
        </w:numPr>
        <w:tabs>
          <w:tab w:val="num" w:pos="-57"/>
        </w:tabs>
        <w:spacing w:after="0" w:line="240" w:lineRule="auto"/>
        <w:ind w:left="0"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Доход должен быть получен в соответствии с конкретным договором, на основании законодательных и нормативных актов или согласно обычаям делового оборота. По каждой совершенной операции необходимо иметь в наличии оправдательные документы, подтверждающие получения доходов.</w:t>
      </w:r>
    </w:p>
    <w:p w:rsidR="00BB165B" w:rsidRPr="00BB165B" w:rsidRDefault="00BB165B" w:rsidP="009832BA">
      <w:pPr>
        <w:widowControl w:val="0"/>
        <w:numPr>
          <w:ilvl w:val="0"/>
          <w:numId w:val="28"/>
        </w:numPr>
        <w:tabs>
          <w:tab w:val="num" w:pos="-57"/>
        </w:tabs>
        <w:spacing w:after="0" w:line="240" w:lineRule="auto"/>
        <w:ind w:left="0"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Сумма дохода должна быть определена. Доходы принимаются к бухгалтерскому учету в сумме фактически полученных (подлежащих получению) денежных средств или материальных ценностей по цене их обычного приобретения. При этом если цена не предусмотрена в договоре и не может быть определена исходя из его условий, принимается цена, по которой в сравниваемых обстоятельствах организацией реализуются аналогичные товары (работы, услуги) или предоставляются во временное пользование активы.</w:t>
      </w:r>
    </w:p>
    <w:p w:rsidR="00BB165B" w:rsidRPr="00BB165B" w:rsidRDefault="00BB165B" w:rsidP="009832BA">
      <w:pPr>
        <w:widowControl w:val="0"/>
        <w:numPr>
          <w:ilvl w:val="0"/>
          <w:numId w:val="28"/>
        </w:numPr>
        <w:tabs>
          <w:tab w:val="num" w:pos="-57"/>
        </w:tabs>
        <w:spacing w:after="0" w:line="240" w:lineRule="auto"/>
        <w:ind w:left="0"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Право собственности на материальные ценности (товары, готовую продукцию, материальные запасы и т.п.) должно перейти к покупателю, а выполненные работы (оказанные услуги) должны быть приняты заказчиком.</w:t>
      </w:r>
    </w:p>
    <w:p w:rsidR="00BB165B" w:rsidRPr="00BB165B" w:rsidRDefault="00BB165B" w:rsidP="009832BA">
      <w:pPr>
        <w:widowControl w:val="0"/>
        <w:numPr>
          <w:ilvl w:val="0"/>
          <w:numId w:val="28"/>
        </w:numPr>
        <w:tabs>
          <w:tab w:val="num" w:pos="-57"/>
        </w:tabs>
        <w:spacing w:after="0" w:line="240" w:lineRule="auto"/>
        <w:ind w:left="0"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Суммы расходов (произведенных или предстоящих), связанных с какой-либо хозяйственной операцией, должны быть определяемыми. Это означает, что в момент признания доходов от реализации организация должна иметь возможность определить полную себестоимость реализуемой продукции (работ, услуг).</w:t>
      </w:r>
    </w:p>
    <w:p w:rsidR="00BB165B" w:rsidRPr="00BB165B" w:rsidRDefault="00BB165B" w:rsidP="009832BA">
      <w:pPr>
        <w:widowControl w:val="0"/>
        <w:numPr>
          <w:ilvl w:val="0"/>
          <w:numId w:val="28"/>
        </w:numPr>
        <w:tabs>
          <w:tab w:val="num" w:pos="-57"/>
        </w:tabs>
        <w:spacing w:after="0" w:line="240" w:lineRule="auto"/>
        <w:ind w:left="0"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Необходимо, чтобы должник оплатил или принял на себя обязанность оплатить переданные ему материальные ценности (выполненные работы, оказанные услуги). Это означает, что когда товары или готовая продукция переданы безвозмездно, их выбытие не может быть отражено на счете 90 «Продажи».</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Если в отношении денежных средств и иных активов, полученных организацией в оплату, не исполнено хотя бы одно из названных условий, то в бухгалтерском учете организации признается кредиторская задолженность, а не доходы.</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 xml:space="preserve">В соответствии с ПБУ 9/99 </w:t>
      </w:r>
      <w:r w:rsidRPr="00BB165B">
        <w:rPr>
          <w:rFonts w:ascii="Times New Roman" w:eastAsia="Times New Roman" w:hAnsi="Times New Roman" w:cs="Times New Roman"/>
          <w:b/>
          <w:sz w:val="28"/>
          <w:szCs w:val="28"/>
          <w:lang w:eastAsia="ru-RU"/>
        </w:rPr>
        <w:t xml:space="preserve">доходы признаются в бухгалтерском учете </w:t>
      </w:r>
      <w:r w:rsidRPr="00BB165B">
        <w:rPr>
          <w:rFonts w:ascii="Times New Roman" w:eastAsia="Times New Roman" w:hAnsi="Times New Roman" w:cs="Times New Roman"/>
          <w:sz w:val="28"/>
          <w:szCs w:val="28"/>
          <w:lang w:eastAsia="ru-RU"/>
        </w:rPr>
        <w:t>именно в том отчетном периоде, в котором были переданы соответствующие материальные ценности, выполнены работы или оказаны услуги и определена (или может быть определена) их стоимость вне зависимости от времени фактической оплаты.</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 xml:space="preserve">Пункт 3 ПБУ 10/99 выделяет следующие виды затрат, отражаемых в бухгалтерском учете в качестве </w:t>
      </w:r>
      <w:r w:rsidRPr="00BB165B">
        <w:rPr>
          <w:rFonts w:ascii="Times New Roman" w:eastAsia="Times New Roman" w:hAnsi="Times New Roman" w:cs="Times New Roman"/>
          <w:b/>
          <w:sz w:val="28"/>
          <w:szCs w:val="28"/>
          <w:lang w:eastAsia="ru-RU"/>
        </w:rPr>
        <w:t>расходов</w:t>
      </w:r>
      <w:r w:rsidRPr="00BB165B">
        <w:rPr>
          <w:rFonts w:ascii="Times New Roman" w:eastAsia="Times New Roman" w:hAnsi="Times New Roman" w:cs="Times New Roman"/>
          <w:sz w:val="28"/>
          <w:szCs w:val="28"/>
          <w:lang w:eastAsia="ru-RU"/>
        </w:rPr>
        <w:t>:</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а) расходы по обычным видам деятельности;</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б) прочие расходы.</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b/>
          <w:sz w:val="28"/>
          <w:szCs w:val="28"/>
          <w:lang w:eastAsia="ru-RU"/>
        </w:rPr>
      </w:pPr>
      <w:r w:rsidRPr="00BB165B">
        <w:rPr>
          <w:rFonts w:ascii="Times New Roman" w:eastAsia="Times New Roman" w:hAnsi="Times New Roman" w:cs="Times New Roman"/>
          <w:sz w:val="28"/>
          <w:szCs w:val="28"/>
          <w:lang w:eastAsia="ru-RU"/>
        </w:rPr>
        <w:t xml:space="preserve">В соответствии с п. 16 ПБУ 10/99 </w:t>
      </w:r>
      <w:r w:rsidRPr="00BB165B">
        <w:rPr>
          <w:rFonts w:ascii="Times New Roman" w:eastAsia="Times New Roman" w:hAnsi="Times New Roman" w:cs="Times New Roman"/>
          <w:b/>
          <w:sz w:val="28"/>
          <w:szCs w:val="28"/>
          <w:lang w:eastAsia="ru-RU"/>
        </w:rPr>
        <w:t>затраты могут быть</w:t>
      </w:r>
      <w:r w:rsidRPr="00BB165B">
        <w:rPr>
          <w:rFonts w:ascii="Times New Roman" w:eastAsia="Times New Roman" w:hAnsi="Times New Roman" w:cs="Times New Roman"/>
          <w:sz w:val="28"/>
          <w:szCs w:val="28"/>
          <w:lang w:eastAsia="ru-RU"/>
        </w:rPr>
        <w:t xml:space="preserve"> </w:t>
      </w:r>
      <w:r w:rsidRPr="00BB165B">
        <w:rPr>
          <w:rFonts w:ascii="Times New Roman" w:eastAsia="Times New Roman" w:hAnsi="Times New Roman" w:cs="Times New Roman"/>
          <w:b/>
          <w:sz w:val="28"/>
          <w:szCs w:val="28"/>
          <w:lang w:eastAsia="ru-RU"/>
        </w:rPr>
        <w:t>приняты к бухгалтерскому учету как расходы организации</w:t>
      </w:r>
      <w:r w:rsidRPr="00BB165B">
        <w:rPr>
          <w:rFonts w:ascii="Times New Roman" w:eastAsia="Times New Roman" w:hAnsi="Times New Roman" w:cs="Times New Roman"/>
          <w:sz w:val="28"/>
          <w:szCs w:val="28"/>
          <w:lang w:eastAsia="ru-RU"/>
        </w:rPr>
        <w:t xml:space="preserve"> только </w:t>
      </w:r>
      <w:r w:rsidRPr="00BB165B">
        <w:rPr>
          <w:rFonts w:ascii="Times New Roman" w:eastAsia="Times New Roman" w:hAnsi="Times New Roman" w:cs="Times New Roman"/>
          <w:b/>
          <w:sz w:val="28"/>
          <w:szCs w:val="28"/>
          <w:lang w:eastAsia="ru-RU"/>
        </w:rPr>
        <w:t xml:space="preserve">при </w:t>
      </w:r>
      <w:r w:rsidRPr="00BB165B">
        <w:rPr>
          <w:rFonts w:ascii="Times New Roman" w:eastAsia="Times New Roman" w:hAnsi="Times New Roman" w:cs="Times New Roman"/>
          <w:b/>
          <w:sz w:val="28"/>
          <w:szCs w:val="28"/>
          <w:lang w:eastAsia="ru-RU"/>
        </w:rPr>
        <w:lastRenderedPageBreak/>
        <w:t xml:space="preserve">одновременном выполнении следующих условий: </w:t>
      </w:r>
    </w:p>
    <w:p w:rsidR="00BB165B" w:rsidRPr="00BB165B" w:rsidRDefault="00BB165B" w:rsidP="009832BA">
      <w:pPr>
        <w:widowControl w:val="0"/>
        <w:numPr>
          <w:ilvl w:val="0"/>
          <w:numId w:val="29"/>
        </w:numPr>
        <w:tabs>
          <w:tab w:val="num" w:pos="0"/>
        </w:tabs>
        <w:spacing w:after="0" w:line="240" w:lineRule="auto"/>
        <w:ind w:left="0"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Расход производится в соответствии с конкретным договором, требованием законодательных и нормативных актов, обычаями делового оборота.</w:t>
      </w:r>
    </w:p>
    <w:p w:rsidR="00BB165B" w:rsidRPr="00BB165B" w:rsidRDefault="00BB165B" w:rsidP="009832BA">
      <w:pPr>
        <w:widowControl w:val="0"/>
        <w:numPr>
          <w:ilvl w:val="0"/>
          <w:numId w:val="29"/>
        </w:numPr>
        <w:spacing w:after="0" w:line="240" w:lineRule="auto"/>
        <w:ind w:left="0"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Сумма расходов должна быть определяемой.</w:t>
      </w:r>
    </w:p>
    <w:p w:rsidR="00BB165B" w:rsidRPr="00BB165B" w:rsidRDefault="00BB165B" w:rsidP="009832BA">
      <w:pPr>
        <w:widowControl w:val="0"/>
        <w:numPr>
          <w:ilvl w:val="0"/>
          <w:numId w:val="29"/>
        </w:numPr>
        <w:tabs>
          <w:tab w:val="num" w:pos="0"/>
        </w:tabs>
        <w:spacing w:after="0" w:line="240" w:lineRule="auto"/>
        <w:ind w:left="0"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Имеется уверенность в том, что в результате конкретной операции произойдет уменьшение экономических выгод организации, т.е. когда организация передала актив, либо отсутствует неопределенность в отношении его передачи.</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Если не выполняется хотя бы одно из перечисленных условий, в учете организации соответствующие расходы признаются дебиторской задолженностью.</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В соответствии с п. 18 ПБУ 10/99 расходы отражаются в бухгалтерском учете в том отчетном периоде, когда они имели место (то есть когда получены соответствующие материальные ценности, выполнены работы или оказаны услуги) вне зависимости от времени их фактической оплаты и от того, как они принимаются для целей налогообложения.</w:t>
      </w:r>
    </w:p>
    <w:p w:rsidR="00BB165B" w:rsidRPr="00BB165B" w:rsidRDefault="00BB165B" w:rsidP="00BB165B">
      <w:pPr>
        <w:widowControl w:val="0"/>
        <w:spacing w:after="0" w:line="240" w:lineRule="auto"/>
        <w:ind w:firstLine="684"/>
        <w:jc w:val="center"/>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ДОХОДЫ – РАСХОДЫ = ПРИБЫЛЬ (УБЫТОК).</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b/>
          <w:sz w:val="28"/>
          <w:szCs w:val="28"/>
          <w:lang w:eastAsia="ru-RU"/>
        </w:rPr>
      </w:pPr>
      <w:r w:rsidRPr="00BB165B">
        <w:rPr>
          <w:rFonts w:ascii="Times New Roman" w:eastAsia="Times New Roman" w:hAnsi="Times New Roman" w:cs="Times New Roman"/>
          <w:sz w:val="28"/>
          <w:szCs w:val="28"/>
          <w:lang w:eastAsia="ru-RU"/>
        </w:rPr>
        <w:t xml:space="preserve">Для </w:t>
      </w:r>
      <w:r w:rsidRPr="00BB165B">
        <w:rPr>
          <w:rFonts w:ascii="Times New Roman" w:eastAsia="Times New Roman" w:hAnsi="Times New Roman" w:cs="Times New Roman"/>
          <w:b/>
          <w:sz w:val="28"/>
          <w:szCs w:val="28"/>
          <w:lang w:eastAsia="ru-RU"/>
        </w:rPr>
        <w:t xml:space="preserve">формирования финансовых результатов </w:t>
      </w:r>
      <w:r w:rsidRPr="00BB165B">
        <w:rPr>
          <w:rFonts w:ascii="Times New Roman" w:eastAsia="Times New Roman" w:hAnsi="Times New Roman" w:cs="Times New Roman"/>
          <w:sz w:val="28"/>
          <w:szCs w:val="28"/>
          <w:lang w:eastAsia="ru-RU"/>
        </w:rPr>
        <w:t xml:space="preserve">предусмотрены следующие </w:t>
      </w:r>
      <w:r w:rsidRPr="00BB165B">
        <w:rPr>
          <w:rFonts w:ascii="Times New Roman" w:eastAsia="Times New Roman" w:hAnsi="Times New Roman" w:cs="Times New Roman"/>
          <w:b/>
          <w:sz w:val="28"/>
          <w:szCs w:val="28"/>
          <w:lang w:eastAsia="ru-RU"/>
        </w:rPr>
        <w:t xml:space="preserve">счета </w:t>
      </w:r>
      <w:r w:rsidRPr="00BB165B">
        <w:rPr>
          <w:rFonts w:ascii="Times New Roman" w:eastAsia="Times New Roman" w:hAnsi="Times New Roman" w:cs="Times New Roman"/>
          <w:sz w:val="28"/>
          <w:szCs w:val="28"/>
          <w:lang w:eastAsia="ru-RU"/>
        </w:rPr>
        <w:t>бухгалтерского учета</w:t>
      </w:r>
      <w:r w:rsidRPr="00BB165B">
        <w:rPr>
          <w:rFonts w:ascii="Times New Roman" w:eastAsia="Times New Roman" w:hAnsi="Times New Roman" w:cs="Times New Roman"/>
          <w:b/>
          <w:sz w:val="28"/>
          <w:szCs w:val="28"/>
          <w:lang w:eastAsia="ru-RU"/>
        </w:rPr>
        <w:t>:</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b/>
          <w:sz w:val="28"/>
          <w:szCs w:val="28"/>
          <w:lang w:eastAsia="ru-RU"/>
        </w:rPr>
        <w:t xml:space="preserve">счет 90 «Продажи» - </w:t>
      </w:r>
      <w:r w:rsidRPr="00BB165B">
        <w:rPr>
          <w:rFonts w:ascii="Times New Roman" w:eastAsia="Times New Roman" w:hAnsi="Times New Roman" w:cs="Times New Roman"/>
          <w:sz w:val="28"/>
          <w:szCs w:val="28"/>
          <w:lang w:eastAsia="ru-RU"/>
        </w:rPr>
        <w:t>для учета доходов и расходов от обычных видов деятельности;</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b/>
          <w:sz w:val="28"/>
          <w:szCs w:val="28"/>
          <w:lang w:eastAsia="ru-RU"/>
        </w:rPr>
        <w:t xml:space="preserve">счет 91 «Прочие доходы и расходы» </w:t>
      </w:r>
      <w:r w:rsidRPr="00BB165B">
        <w:rPr>
          <w:rFonts w:ascii="Times New Roman" w:eastAsia="Times New Roman" w:hAnsi="Times New Roman" w:cs="Times New Roman"/>
          <w:sz w:val="28"/>
          <w:szCs w:val="28"/>
          <w:lang w:eastAsia="ru-RU"/>
        </w:rPr>
        <w:t>- для учета доходов и расходов от прочих операций;</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b/>
          <w:sz w:val="28"/>
          <w:szCs w:val="28"/>
          <w:lang w:eastAsia="ru-RU"/>
        </w:rPr>
        <w:t>счет 99 «Прибыли и убытки»</w:t>
      </w:r>
      <w:r w:rsidRPr="00BB165B">
        <w:rPr>
          <w:rFonts w:ascii="Times New Roman" w:eastAsia="Times New Roman" w:hAnsi="Times New Roman" w:cs="Times New Roman"/>
          <w:sz w:val="28"/>
          <w:szCs w:val="28"/>
          <w:lang w:eastAsia="ru-RU"/>
        </w:rPr>
        <w:t xml:space="preserve"> - для формирования конечного финансового результата деятельности организации.</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p>
    <w:p w:rsidR="00BB165B" w:rsidRPr="00BB165B" w:rsidRDefault="00BB165B" w:rsidP="00BB165B">
      <w:pPr>
        <w:widowControl w:val="0"/>
        <w:spacing w:after="0" w:line="240" w:lineRule="auto"/>
        <w:ind w:firstLine="684"/>
        <w:jc w:val="both"/>
        <w:rPr>
          <w:rFonts w:ascii="Times New Roman" w:eastAsia="Times New Roman" w:hAnsi="Times New Roman" w:cs="Times New Roman"/>
          <w:spacing w:val="20"/>
          <w:sz w:val="28"/>
          <w:szCs w:val="28"/>
          <w:lang w:eastAsia="ru-RU"/>
        </w:rPr>
      </w:pPr>
      <w:r w:rsidRPr="00BB165B">
        <w:rPr>
          <w:rFonts w:ascii="Times New Roman" w:eastAsia="Times New Roman" w:hAnsi="Times New Roman" w:cs="Times New Roman"/>
          <w:b/>
          <w:spacing w:val="20"/>
          <w:sz w:val="28"/>
          <w:szCs w:val="28"/>
          <w:lang w:eastAsia="ru-RU"/>
        </w:rPr>
        <w:t>Учет доходов и расходов от обычных видов деятельности</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b/>
          <w:sz w:val="28"/>
          <w:szCs w:val="28"/>
          <w:lang w:eastAsia="ru-RU"/>
        </w:rPr>
      </w:pP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b/>
          <w:sz w:val="28"/>
          <w:szCs w:val="28"/>
          <w:lang w:eastAsia="ru-RU"/>
        </w:rPr>
        <w:t>Счет 90 «Продажи»</w:t>
      </w:r>
      <w:r w:rsidRPr="00BB165B">
        <w:rPr>
          <w:rFonts w:ascii="Times New Roman" w:eastAsia="Times New Roman" w:hAnsi="Times New Roman" w:cs="Times New Roman"/>
          <w:sz w:val="28"/>
          <w:szCs w:val="28"/>
          <w:lang w:eastAsia="ru-RU"/>
        </w:rPr>
        <w:t xml:space="preserve"> предназначен для обобщения информации о доходах и расходах, связанных с обычными видами деятельности организации, а также для определения финансового результата по ним.</w:t>
      </w:r>
    </w:p>
    <w:p w:rsidR="00BB165B" w:rsidRPr="00BB165B" w:rsidRDefault="00BB165B" w:rsidP="00BB165B">
      <w:pPr>
        <w:widowControl w:val="0"/>
        <w:spacing w:after="0" w:line="240" w:lineRule="auto"/>
        <w:ind w:firstLine="855"/>
        <w:jc w:val="both"/>
        <w:rPr>
          <w:rFonts w:ascii="Times New Roman" w:eastAsia="Times New Roman" w:hAnsi="Times New Roman" w:cs="Times New Roman"/>
          <w:sz w:val="28"/>
          <w:szCs w:val="28"/>
          <w:lang w:eastAsia="ru-RU"/>
        </w:rPr>
      </w:pP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4592"/>
        <w:gridCol w:w="4592"/>
      </w:tblGrid>
      <w:tr w:rsidR="00BB165B" w:rsidRPr="00BB165B" w:rsidTr="00BB165B">
        <w:tc>
          <w:tcPr>
            <w:tcW w:w="9853" w:type="dxa"/>
            <w:gridSpan w:val="2"/>
          </w:tcPr>
          <w:p w:rsidR="00BB165B" w:rsidRPr="00BB165B" w:rsidRDefault="00BB165B" w:rsidP="00BB165B">
            <w:pPr>
              <w:widowControl w:val="0"/>
              <w:spacing w:after="0" w:line="240" w:lineRule="auto"/>
              <w:jc w:val="center"/>
              <w:rPr>
                <w:rFonts w:ascii="Times New Roman" w:eastAsia="Times New Roman" w:hAnsi="Times New Roman" w:cs="Times New Roman"/>
                <w:b/>
                <w:sz w:val="24"/>
                <w:szCs w:val="24"/>
                <w:lang w:eastAsia="ru-RU"/>
              </w:rPr>
            </w:pPr>
            <w:r w:rsidRPr="00BB165B">
              <w:rPr>
                <w:rFonts w:ascii="Times New Roman" w:eastAsia="Times New Roman" w:hAnsi="Times New Roman" w:cs="Times New Roman"/>
                <w:b/>
                <w:sz w:val="24"/>
                <w:szCs w:val="24"/>
                <w:lang w:eastAsia="ru-RU"/>
              </w:rPr>
              <w:t>Д-т                                          90 «Продажи»                                                  К-т</w:t>
            </w:r>
          </w:p>
        </w:tc>
      </w:tr>
      <w:tr w:rsidR="00BB165B" w:rsidRPr="00BB165B" w:rsidTr="00BB165B">
        <w:tc>
          <w:tcPr>
            <w:tcW w:w="4926" w:type="dxa"/>
          </w:tcPr>
          <w:p w:rsidR="00BB165B" w:rsidRPr="00BB165B" w:rsidRDefault="00BB165B" w:rsidP="00BB165B">
            <w:pPr>
              <w:widowControl w:val="0"/>
              <w:spacing w:after="0" w:line="240" w:lineRule="auto"/>
              <w:ind w:firstLine="284"/>
              <w:jc w:val="both"/>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 xml:space="preserve">Отражение суммы косвенных налогов и платежей, полученных в составе выручки в корреспонденции с кредитом счета </w:t>
            </w:r>
            <w:r w:rsidRPr="00BB165B">
              <w:rPr>
                <w:rFonts w:ascii="Times New Roman" w:eastAsia="Times New Roman" w:hAnsi="Times New Roman" w:cs="Times New Roman"/>
                <w:b/>
                <w:sz w:val="24"/>
                <w:szCs w:val="24"/>
                <w:lang w:eastAsia="ru-RU"/>
              </w:rPr>
              <w:t>68</w:t>
            </w:r>
            <w:r w:rsidRPr="00BB165B">
              <w:rPr>
                <w:rFonts w:ascii="Times New Roman" w:eastAsia="Times New Roman" w:hAnsi="Times New Roman" w:cs="Times New Roman"/>
                <w:sz w:val="24"/>
                <w:szCs w:val="24"/>
                <w:lang w:eastAsia="ru-RU"/>
              </w:rPr>
              <w:t xml:space="preserve"> (при определении выручки для целей налогообложения «по отгрузке») или счета </w:t>
            </w:r>
            <w:r w:rsidRPr="00BB165B">
              <w:rPr>
                <w:rFonts w:ascii="Times New Roman" w:eastAsia="Times New Roman" w:hAnsi="Times New Roman" w:cs="Times New Roman"/>
                <w:b/>
                <w:sz w:val="24"/>
                <w:szCs w:val="24"/>
                <w:lang w:eastAsia="ru-RU"/>
              </w:rPr>
              <w:t>76</w:t>
            </w:r>
            <w:r w:rsidRPr="00BB165B">
              <w:rPr>
                <w:rFonts w:ascii="Times New Roman" w:eastAsia="Times New Roman" w:hAnsi="Times New Roman" w:cs="Times New Roman"/>
                <w:sz w:val="24"/>
                <w:szCs w:val="24"/>
                <w:lang w:eastAsia="ru-RU"/>
              </w:rPr>
              <w:t xml:space="preserve"> (при определении выручки для целей налогообложения «по оплате»).</w:t>
            </w:r>
          </w:p>
          <w:p w:rsidR="00BB165B" w:rsidRPr="00BB165B" w:rsidRDefault="00BB165B" w:rsidP="00BB165B">
            <w:pPr>
              <w:widowControl w:val="0"/>
              <w:spacing w:after="0" w:line="240" w:lineRule="auto"/>
              <w:ind w:firstLine="284"/>
              <w:jc w:val="both"/>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 xml:space="preserve">Отражение расходов, включаемых в себестоимость проданной продукции, товаров, работ и услуг в корреспонденции с кредитом счетов </w:t>
            </w:r>
            <w:r w:rsidRPr="00BB165B">
              <w:rPr>
                <w:rFonts w:ascii="Times New Roman" w:eastAsia="Times New Roman" w:hAnsi="Times New Roman" w:cs="Times New Roman"/>
                <w:b/>
                <w:sz w:val="24"/>
                <w:szCs w:val="24"/>
                <w:lang w:eastAsia="ru-RU"/>
              </w:rPr>
              <w:t>20, 23, 41, 43, 44</w:t>
            </w:r>
            <w:r w:rsidRPr="00BB165B">
              <w:rPr>
                <w:rFonts w:ascii="Times New Roman" w:eastAsia="Times New Roman" w:hAnsi="Times New Roman" w:cs="Times New Roman"/>
                <w:sz w:val="24"/>
                <w:szCs w:val="24"/>
                <w:lang w:eastAsia="ru-RU"/>
              </w:rPr>
              <w:t xml:space="preserve"> и др.</w:t>
            </w:r>
          </w:p>
        </w:tc>
        <w:tc>
          <w:tcPr>
            <w:tcW w:w="4927" w:type="dxa"/>
          </w:tcPr>
          <w:p w:rsidR="00BB165B" w:rsidRPr="00BB165B" w:rsidRDefault="00BB165B" w:rsidP="00BB165B">
            <w:pPr>
              <w:widowControl w:val="0"/>
              <w:spacing w:after="0" w:line="240" w:lineRule="auto"/>
              <w:ind w:firstLine="388"/>
              <w:jc w:val="both"/>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 xml:space="preserve">Отражение суммы поступлений, признанных выручкой от продажи продукции, товаров, работ и услуг (включая косвенные налоги и платежи – НДС, акцизы и т.п.) в корреспонденции с дебетом счета </w:t>
            </w:r>
            <w:r w:rsidRPr="00BB165B">
              <w:rPr>
                <w:rFonts w:ascii="Times New Roman" w:eastAsia="Times New Roman" w:hAnsi="Times New Roman" w:cs="Times New Roman"/>
                <w:b/>
                <w:sz w:val="24"/>
                <w:szCs w:val="24"/>
                <w:lang w:eastAsia="ru-RU"/>
              </w:rPr>
              <w:t>62</w:t>
            </w:r>
          </w:p>
        </w:tc>
      </w:tr>
      <w:tr w:rsidR="00BB165B" w:rsidRPr="00BB165B" w:rsidTr="00BB165B">
        <w:tc>
          <w:tcPr>
            <w:tcW w:w="4926" w:type="dxa"/>
          </w:tcPr>
          <w:p w:rsidR="00BB165B" w:rsidRPr="00BB165B" w:rsidRDefault="00BB165B" w:rsidP="00BB165B">
            <w:pPr>
              <w:widowControl w:val="0"/>
              <w:spacing w:after="0" w:line="240" w:lineRule="auto"/>
              <w:jc w:val="both"/>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lastRenderedPageBreak/>
              <w:t>Оборот дебета (</w:t>
            </w:r>
            <w:r w:rsidRPr="00BB165B">
              <w:rPr>
                <w:rFonts w:ascii="Times New Roman" w:eastAsia="Times New Roman" w:hAnsi="Times New Roman" w:cs="Times New Roman"/>
                <w:b/>
                <w:sz w:val="24"/>
                <w:szCs w:val="24"/>
                <w:lang w:eastAsia="ru-RU"/>
              </w:rPr>
              <w:t>О</w:t>
            </w:r>
            <w:r w:rsidRPr="00BB165B">
              <w:rPr>
                <w:rFonts w:ascii="Times New Roman" w:eastAsia="Times New Roman" w:hAnsi="Times New Roman" w:cs="Times New Roman"/>
                <w:b/>
                <w:sz w:val="24"/>
                <w:szCs w:val="24"/>
                <w:vertAlign w:val="subscript"/>
                <w:lang w:eastAsia="ru-RU"/>
              </w:rPr>
              <w:t>д</w:t>
            </w:r>
            <w:r w:rsidRPr="00BB165B">
              <w:rPr>
                <w:rFonts w:ascii="Times New Roman" w:eastAsia="Times New Roman" w:hAnsi="Times New Roman" w:cs="Times New Roman"/>
                <w:sz w:val="24"/>
                <w:szCs w:val="24"/>
                <w:lang w:eastAsia="ru-RU"/>
              </w:rPr>
              <w:t>)</w:t>
            </w:r>
          </w:p>
        </w:tc>
        <w:tc>
          <w:tcPr>
            <w:tcW w:w="4927" w:type="dxa"/>
          </w:tcPr>
          <w:p w:rsidR="00BB165B" w:rsidRPr="00BB165B" w:rsidRDefault="00BB165B" w:rsidP="00BB165B">
            <w:pPr>
              <w:widowControl w:val="0"/>
              <w:spacing w:after="0" w:line="240" w:lineRule="auto"/>
              <w:jc w:val="both"/>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Оборот кредита (</w:t>
            </w:r>
            <w:r w:rsidRPr="00BB165B">
              <w:rPr>
                <w:rFonts w:ascii="Times New Roman" w:eastAsia="Times New Roman" w:hAnsi="Times New Roman" w:cs="Times New Roman"/>
                <w:b/>
                <w:sz w:val="24"/>
                <w:szCs w:val="24"/>
                <w:lang w:eastAsia="ru-RU"/>
              </w:rPr>
              <w:t>О</w:t>
            </w:r>
            <w:r w:rsidRPr="00BB165B">
              <w:rPr>
                <w:rFonts w:ascii="Times New Roman" w:eastAsia="Times New Roman" w:hAnsi="Times New Roman" w:cs="Times New Roman"/>
                <w:b/>
                <w:sz w:val="24"/>
                <w:szCs w:val="24"/>
                <w:vertAlign w:val="subscript"/>
                <w:lang w:eastAsia="ru-RU"/>
              </w:rPr>
              <w:t>к</w:t>
            </w:r>
            <w:r w:rsidRPr="00BB165B">
              <w:rPr>
                <w:rFonts w:ascii="Times New Roman" w:eastAsia="Times New Roman" w:hAnsi="Times New Roman" w:cs="Times New Roman"/>
                <w:sz w:val="24"/>
                <w:szCs w:val="24"/>
                <w:lang w:eastAsia="ru-RU"/>
              </w:rPr>
              <w:t>)</w:t>
            </w:r>
          </w:p>
        </w:tc>
      </w:tr>
    </w:tbl>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val="en-US" w:eastAsia="ru-RU"/>
        </w:rPr>
      </w:pP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В конце каждого отчетного периода определяется финансовый результат от продаж. Если в качестве финансового результата предприятие получило прибыль (О</w:t>
      </w:r>
      <w:r w:rsidRPr="00BB165B">
        <w:rPr>
          <w:rFonts w:ascii="Times New Roman" w:eastAsia="Times New Roman" w:hAnsi="Times New Roman" w:cs="Times New Roman"/>
          <w:sz w:val="28"/>
          <w:szCs w:val="28"/>
          <w:vertAlign w:val="subscript"/>
          <w:lang w:eastAsia="ru-RU"/>
        </w:rPr>
        <w:t>к</w:t>
      </w:r>
      <w:r w:rsidRPr="00BB165B">
        <w:rPr>
          <w:rFonts w:ascii="Times New Roman" w:eastAsia="Times New Roman" w:hAnsi="Times New Roman" w:cs="Times New Roman"/>
          <w:sz w:val="28"/>
          <w:szCs w:val="28"/>
          <w:lang w:eastAsia="ru-RU"/>
        </w:rPr>
        <w:t xml:space="preserve"> &gt; О</w:t>
      </w:r>
      <w:r w:rsidRPr="00BB165B">
        <w:rPr>
          <w:rFonts w:ascii="Times New Roman" w:eastAsia="Times New Roman" w:hAnsi="Times New Roman" w:cs="Times New Roman"/>
          <w:sz w:val="28"/>
          <w:szCs w:val="28"/>
          <w:vertAlign w:val="subscript"/>
          <w:lang w:eastAsia="ru-RU"/>
        </w:rPr>
        <w:t>д</w:t>
      </w:r>
      <w:r w:rsidRPr="00BB165B">
        <w:rPr>
          <w:rFonts w:ascii="Times New Roman" w:eastAsia="Times New Roman" w:hAnsi="Times New Roman" w:cs="Times New Roman"/>
          <w:sz w:val="28"/>
          <w:szCs w:val="28"/>
          <w:lang w:eastAsia="ru-RU"/>
        </w:rPr>
        <w:t>), то она отражается по кредиту счета 99 «Прибыли и убытки» в корреспонденции с дебетом счета 90 «Продажи». Если результатом деятельности предприятия  является убыток (О</w:t>
      </w:r>
      <w:r w:rsidRPr="00BB165B">
        <w:rPr>
          <w:rFonts w:ascii="Times New Roman" w:eastAsia="Times New Roman" w:hAnsi="Times New Roman" w:cs="Times New Roman"/>
          <w:sz w:val="28"/>
          <w:szCs w:val="28"/>
          <w:vertAlign w:val="subscript"/>
          <w:lang w:eastAsia="ru-RU"/>
        </w:rPr>
        <w:t>д</w:t>
      </w:r>
      <w:r w:rsidRPr="00BB165B">
        <w:rPr>
          <w:rFonts w:ascii="Times New Roman" w:eastAsia="Times New Roman" w:hAnsi="Times New Roman" w:cs="Times New Roman"/>
          <w:sz w:val="28"/>
          <w:szCs w:val="28"/>
          <w:lang w:eastAsia="ru-RU"/>
        </w:rPr>
        <w:t xml:space="preserve"> &gt; О</w:t>
      </w:r>
      <w:r w:rsidRPr="00BB165B">
        <w:rPr>
          <w:rFonts w:ascii="Times New Roman" w:eastAsia="Times New Roman" w:hAnsi="Times New Roman" w:cs="Times New Roman"/>
          <w:sz w:val="28"/>
          <w:szCs w:val="28"/>
          <w:vertAlign w:val="subscript"/>
          <w:lang w:eastAsia="ru-RU"/>
        </w:rPr>
        <w:t>к</w:t>
      </w:r>
      <w:r w:rsidRPr="00BB165B">
        <w:rPr>
          <w:rFonts w:ascii="Times New Roman" w:eastAsia="Times New Roman" w:hAnsi="Times New Roman" w:cs="Times New Roman"/>
          <w:sz w:val="28"/>
          <w:szCs w:val="28"/>
          <w:lang w:eastAsia="ru-RU"/>
        </w:rPr>
        <w:t>), то он отражается на дебете счета 99 «Прибыли и убытки» в корреспонденции с кредитом счета 90 «Продажи».</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 xml:space="preserve">Планом счетов предусмотрена также возможность </w:t>
      </w:r>
      <w:r w:rsidRPr="00BB165B">
        <w:rPr>
          <w:rFonts w:ascii="Times New Roman" w:eastAsia="Times New Roman" w:hAnsi="Times New Roman" w:cs="Times New Roman"/>
          <w:b/>
          <w:sz w:val="28"/>
          <w:szCs w:val="28"/>
          <w:lang w:eastAsia="ru-RU"/>
        </w:rPr>
        <w:t>ведения учета по счету 90 «Продажи» с использованием субсчетов:</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b/>
          <w:sz w:val="28"/>
          <w:szCs w:val="28"/>
          <w:lang w:eastAsia="ru-RU"/>
        </w:rPr>
        <w:t xml:space="preserve">90-1 «Выручка» </w:t>
      </w:r>
      <w:r w:rsidRPr="00BB165B">
        <w:rPr>
          <w:rFonts w:ascii="Times New Roman" w:eastAsia="Times New Roman" w:hAnsi="Times New Roman" w:cs="Times New Roman"/>
          <w:sz w:val="28"/>
          <w:szCs w:val="28"/>
          <w:lang w:eastAsia="ru-RU"/>
        </w:rPr>
        <w:t>- для учета поступлений активов, признаваемых выручкой;</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b/>
          <w:sz w:val="28"/>
          <w:szCs w:val="28"/>
          <w:lang w:eastAsia="ru-RU"/>
        </w:rPr>
        <w:t xml:space="preserve">90-2 «Себестоимость продаж» </w:t>
      </w:r>
      <w:r w:rsidRPr="00BB165B">
        <w:rPr>
          <w:rFonts w:ascii="Times New Roman" w:eastAsia="Times New Roman" w:hAnsi="Times New Roman" w:cs="Times New Roman"/>
          <w:sz w:val="28"/>
          <w:szCs w:val="28"/>
          <w:lang w:eastAsia="ru-RU"/>
        </w:rPr>
        <w:t>- для учета себестоимости продаж;</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b/>
          <w:sz w:val="28"/>
          <w:szCs w:val="28"/>
          <w:lang w:eastAsia="ru-RU"/>
        </w:rPr>
        <w:t>90-3 «Налог на добавленную стоимость»</w:t>
      </w:r>
      <w:r w:rsidRPr="00BB165B">
        <w:rPr>
          <w:rFonts w:ascii="Times New Roman" w:eastAsia="Times New Roman" w:hAnsi="Times New Roman" w:cs="Times New Roman"/>
          <w:sz w:val="28"/>
          <w:szCs w:val="28"/>
          <w:lang w:eastAsia="ru-RU"/>
        </w:rPr>
        <w:t xml:space="preserve"> - для учета сумм НДС, причитающихся к получению от покупателя (заказчика);</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b/>
          <w:sz w:val="28"/>
          <w:szCs w:val="28"/>
          <w:lang w:eastAsia="ru-RU"/>
        </w:rPr>
      </w:pPr>
      <w:r w:rsidRPr="00BB165B">
        <w:rPr>
          <w:rFonts w:ascii="Times New Roman" w:eastAsia="Times New Roman" w:hAnsi="Times New Roman" w:cs="Times New Roman"/>
          <w:b/>
          <w:sz w:val="28"/>
          <w:szCs w:val="28"/>
          <w:lang w:eastAsia="ru-RU"/>
        </w:rPr>
        <w:t xml:space="preserve">90-4 «Акцизы» </w:t>
      </w:r>
      <w:r w:rsidRPr="00BB165B">
        <w:rPr>
          <w:rFonts w:ascii="Times New Roman" w:eastAsia="Times New Roman" w:hAnsi="Times New Roman" w:cs="Times New Roman"/>
          <w:sz w:val="28"/>
          <w:szCs w:val="28"/>
          <w:lang w:eastAsia="ru-RU"/>
        </w:rPr>
        <w:t>- для учета сумм акцизов, включенных в цену проданной продукции (товаров);</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b/>
          <w:sz w:val="28"/>
          <w:szCs w:val="28"/>
          <w:lang w:eastAsia="ru-RU"/>
        </w:rPr>
        <w:t xml:space="preserve">90-5 «Экспортные пошлины» - </w:t>
      </w:r>
      <w:r w:rsidRPr="00BB165B">
        <w:rPr>
          <w:rFonts w:ascii="Times New Roman" w:eastAsia="Times New Roman" w:hAnsi="Times New Roman" w:cs="Times New Roman"/>
          <w:sz w:val="28"/>
          <w:szCs w:val="28"/>
          <w:lang w:eastAsia="ru-RU"/>
        </w:rPr>
        <w:t>для учета сумм экспортных пошлин;</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b/>
          <w:sz w:val="28"/>
          <w:szCs w:val="28"/>
          <w:lang w:eastAsia="ru-RU"/>
        </w:rPr>
        <w:t xml:space="preserve">90-9 «Прибыль / убыток от продаж» </w:t>
      </w:r>
      <w:r w:rsidRPr="00BB165B">
        <w:rPr>
          <w:rFonts w:ascii="Times New Roman" w:eastAsia="Times New Roman" w:hAnsi="Times New Roman" w:cs="Times New Roman"/>
          <w:sz w:val="28"/>
          <w:szCs w:val="28"/>
          <w:lang w:eastAsia="ru-RU"/>
        </w:rPr>
        <w:t>- для выявления финансового результата от продаж за отчетный месяц.</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При использовании перечисленных субсчетов учет операций по формированию доходов и расходов от обычных видов деятельности будет осуществляться следующим образом:</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 записи по субсчетам 90-1, 90-2, 90-3, 90-4, 90-5 производятся накопительно в течение отчетного года;</w:t>
      </w:r>
    </w:p>
    <w:p w:rsidR="00BB165B" w:rsidRPr="00BB165B" w:rsidRDefault="00BB165B" w:rsidP="00BB165B">
      <w:pPr>
        <w:widowControl w:val="0"/>
        <w:spacing w:after="0" w:line="240" w:lineRule="auto"/>
        <w:ind w:right="177"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 финансовый результат от продаж за отчетный месяц определяется путем сопоставления совокупного дебетового оборота по субсчетам 90-2, 90-3, 90-4, 90-5 и кредитового оборота по субсчету 90-1;</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 ежемесячно заключительными оборотами финансовый результат от продаж списывается с субсчета 90-9 на счет 99 «Прибыли и убытки»;</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 таким образом, по окончании каждого месяца на синтетическом счете 90 «Продажи» никакого сальдо не имеется. Однако все субсчета этого счета имеют дебетовое или кредитовое сальдо, величина которого накапливается, начиная с января отчетного года. До конца отчетного года никаких списаний по субсчетам счета 90 «Продажи», как правило, не должно быть;</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 по окончании отчетного года все субсчета, открытые к счету 90 «Продажи» (кроме субсчета 90-9), закрываются внутренними записями на субсчет 90-9. Субсчета 90-2, 90-3, 90-4, 90-5, закрываются записями по кредиту в дебет субсчета 90-9. Сумма с субсчета 90-1 списывается с дебета в кредит субсчета 90-9. В результате произведенных записей по состоянию на 1 января нового отчетного года ни один из субсчетов счета 90 «Продажи» сальдо не имеет.</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 xml:space="preserve">Схема корреспонденции счетов по учету доходов от обычных видов </w:t>
      </w:r>
      <w:r w:rsidRPr="00BB165B">
        <w:rPr>
          <w:rFonts w:ascii="Times New Roman" w:eastAsia="Times New Roman" w:hAnsi="Times New Roman" w:cs="Times New Roman"/>
          <w:sz w:val="28"/>
          <w:szCs w:val="28"/>
          <w:lang w:eastAsia="ru-RU"/>
        </w:rPr>
        <w:lastRenderedPageBreak/>
        <w:t>деятельности (с использованием отдельных субсчетов) приведена в табл.10.104.</w:t>
      </w:r>
    </w:p>
    <w:p w:rsidR="00BB165B" w:rsidRPr="00BB165B" w:rsidRDefault="00BB165B" w:rsidP="00BB165B">
      <w:pPr>
        <w:widowControl w:val="0"/>
        <w:spacing w:after="0" w:line="240" w:lineRule="auto"/>
        <w:ind w:left="2410" w:hanging="1726"/>
        <w:jc w:val="both"/>
        <w:rPr>
          <w:rFonts w:ascii="Times New Roman" w:eastAsia="Times New Roman" w:hAnsi="Times New Roman" w:cs="Times New Roman"/>
          <w:sz w:val="28"/>
          <w:szCs w:val="28"/>
          <w:lang w:eastAsia="ru-RU"/>
        </w:rPr>
      </w:pPr>
    </w:p>
    <w:p w:rsidR="00BB165B" w:rsidRPr="00BB165B" w:rsidRDefault="00BB165B" w:rsidP="00BB165B">
      <w:pPr>
        <w:widowControl w:val="0"/>
        <w:spacing w:after="0" w:line="240" w:lineRule="auto"/>
        <w:ind w:left="2410" w:hanging="1726"/>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 xml:space="preserve">Таблица 10.104 - Схема формирования финансовых результатов от </w:t>
      </w:r>
    </w:p>
    <w:p w:rsidR="00BB165B" w:rsidRPr="00BB165B" w:rsidRDefault="00BB165B" w:rsidP="00BB165B">
      <w:pPr>
        <w:widowControl w:val="0"/>
        <w:spacing w:after="0" w:line="240" w:lineRule="auto"/>
        <w:ind w:left="2410"/>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продажи товаров, продукции, работ, услуг</w:t>
      </w:r>
    </w:p>
    <w:p w:rsidR="00BB165B" w:rsidRPr="00BB165B" w:rsidRDefault="00BB165B" w:rsidP="00BB165B">
      <w:pPr>
        <w:widowControl w:val="0"/>
        <w:spacing w:after="0" w:line="240" w:lineRule="auto"/>
        <w:ind w:left="2410"/>
        <w:jc w:val="both"/>
        <w:rPr>
          <w:rFonts w:ascii="Times New Roman" w:eastAsia="Times New Roman" w:hAnsi="Times New Roman" w:cs="Times New Roman"/>
          <w:sz w:val="28"/>
          <w:szCs w:val="28"/>
          <w:lang w:eastAsia="ru-RU"/>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89"/>
        <w:gridCol w:w="1735"/>
        <w:gridCol w:w="1102"/>
      </w:tblGrid>
      <w:tr w:rsidR="00BB165B" w:rsidRPr="00BB165B" w:rsidTr="00BB165B">
        <w:trPr>
          <w:cantSplit/>
          <w:trHeight w:val="263"/>
        </w:trPr>
        <w:tc>
          <w:tcPr>
            <w:tcW w:w="6589" w:type="dxa"/>
            <w:vMerge w:val="restart"/>
            <w:vAlign w:val="center"/>
          </w:tcPr>
          <w:p w:rsidR="00BB165B" w:rsidRPr="00BB165B" w:rsidRDefault="00BB165B" w:rsidP="00BB165B">
            <w:pPr>
              <w:widowControl w:val="0"/>
              <w:spacing w:after="0" w:line="240" w:lineRule="auto"/>
              <w:ind w:firstLine="285"/>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Содержание фактов хозяйственной жизни</w:t>
            </w:r>
          </w:p>
        </w:tc>
        <w:tc>
          <w:tcPr>
            <w:tcW w:w="2837" w:type="dxa"/>
            <w:gridSpan w:val="2"/>
            <w:vAlign w:val="center"/>
          </w:tcPr>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Корреспонденция счетов</w:t>
            </w:r>
          </w:p>
        </w:tc>
      </w:tr>
      <w:tr w:rsidR="00BB165B" w:rsidRPr="00BB165B" w:rsidTr="00BB165B">
        <w:trPr>
          <w:cantSplit/>
          <w:trHeight w:val="146"/>
        </w:trPr>
        <w:tc>
          <w:tcPr>
            <w:tcW w:w="6589" w:type="dxa"/>
            <w:vMerge/>
            <w:vAlign w:val="center"/>
          </w:tcPr>
          <w:p w:rsidR="00BB165B" w:rsidRPr="00BB165B" w:rsidRDefault="00BB165B" w:rsidP="00BB165B">
            <w:pPr>
              <w:widowControl w:val="0"/>
              <w:spacing w:after="0" w:line="240" w:lineRule="auto"/>
              <w:ind w:firstLine="285"/>
              <w:jc w:val="center"/>
              <w:rPr>
                <w:rFonts w:ascii="Times New Roman" w:eastAsia="Times New Roman" w:hAnsi="Times New Roman" w:cs="Times New Roman"/>
                <w:sz w:val="24"/>
                <w:szCs w:val="24"/>
                <w:lang w:eastAsia="ru-RU"/>
              </w:rPr>
            </w:pPr>
          </w:p>
        </w:tc>
        <w:tc>
          <w:tcPr>
            <w:tcW w:w="1735" w:type="dxa"/>
            <w:vAlign w:val="center"/>
          </w:tcPr>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Д-т</w:t>
            </w:r>
          </w:p>
        </w:tc>
        <w:tc>
          <w:tcPr>
            <w:tcW w:w="1102" w:type="dxa"/>
            <w:vAlign w:val="center"/>
          </w:tcPr>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К-т</w:t>
            </w:r>
          </w:p>
        </w:tc>
      </w:tr>
      <w:tr w:rsidR="00BB165B" w:rsidRPr="00BB165B" w:rsidTr="00BB165B">
        <w:trPr>
          <w:cantSplit/>
          <w:trHeight w:val="146"/>
        </w:trPr>
        <w:tc>
          <w:tcPr>
            <w:tcW w:w="6589" w:type="dxa"/>
            <w:vAlign w:val="center"/>
          </w:tcPr>
          <w:p w:rsidR="00BB165B" w:rsidRPr="00BB165B" w:rsidRDefault="00BB165B" w:rsidP="00BB165B">
            <w:pPr>
              <w:widowControl w:val="0"/>
              <w:spacing w:after="0" w:line="240" w:lineRule="auto"/>
              <w:ind w:firstLine="285"/>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1</w:t>
            </w:r>
          </w:p>
        </w:tc>
        <w:tc>
          <w:tcPr>
            <w:tcW w:w="1735" w:type="dxa"/>
            <w:vAlign w:val="center"/>
          </w:tcPr>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2</w:t>
            </w:r>
          </w:p>
        </w:tc>
        <w:tc>
          <w:tcPr>
            <w:tcW w:w="1102" w:type="dxa"/>
            <w:vAlign w:val="center"/>
          </w:tcPr>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3</w:t>
            </w:r>
          </w:p>
        </w:tc>
      </w:tr>
      <w:tr w:rsidR="00BB165B" w:rsidRPr="00BB165B" w:rsidTr="00BB165B">
        <w:trPr>
          <w:trHeight w:val="530"/>
        </w:trPr>
        <w:tc>
          <w:tcPr>
            <w:tcW w:w="6589" w:type="dxa"/>
          </w:tcPr>
          <w:p w:rsidR="00BB165B" w:rsidRPr="00BB165B" w:rsidRDefault="00BB165B" w:rsidP="00BB165B">
            <w:pPr>
              <w:widowControl w:val="0"/>
              <w:spacing w:after="0" w:line="240" w:lineRule="auto"/>
              <w:ind w:firstLine="285"/>
              <w:jc w:val="both"/>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Отражена продажная стоимость отгруженных товаров, продукции, выполненных работ, оказанных услуг (с учетом косвенных налогов и платежей)</w:t>
            </w:r>
          </w:p>
          <w:p w:rsidR="00BB165B" w:rsidRPr="00BB165B" w:rsidRDefault="00BB165B" w:rsidP="00BB165B">
            <w:pPr>
              <w:widowControl w:val="0"/>
              <w:spacing w:after="0" w:line="240" w:lineRule="auto"/>
              <w:ind w:firstLine="285"/>
              <w:jc w:val="both"/>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Отражена сумма косвенных налогов и платежей</w:t>
            </w:r>
          </w:p>
          <w:p w:rsidR="00BB165B" w:rsidRPr="00BB165B" w:rsidRDefault="00BB165B" w:rsidP="00BB165B">
            <w:pPr>
              <w:widowControl w:val="0"/>
              <w:spacing w:after="0" w:line="240" w:lineRule="auto"/>
              <w:ind w:firstLine="285"/>
              <w:jc w:val="both"/>
              <w:rPr>
                <w:rFonts w:ascii="Times New Roman" w:eastAsia="Times New Roman" w:hAnsi="Times New Roman" w:cs="Times New Roman"/>
                <w:sz w:val="24"/>
                <w:szCs w:val="24"/>
                <w:lang w:eastAsia="ru-RU"/>
              </w:rPr>
            </w:pPr>
          </w:p>
        </w:tc>
        <w:tc>
          <w:tcPr>
            <w:tcW w:w="1735" w:type="dxa"/>
          </w:tcPr>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62</w:t>
            </w:r>
          </w:p>
          <w:p w:rsidR="00BB165B" w:rsidRPr="00BB165B" w:rsidRDefault="00BB165B" w:rsidP="00BB165B">
            <w:pPr>
              <w:widowControl w:val="0"/>
              <w:spacing w:after="0" w:line="240" w:lineRule="auto"/>
              <w:ind w:left="-91" w:right="-100"/>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90-3, 90-4, 90-5</w:t>
            </w: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p>
        </w:tc>
        <w:tc>
          <w:tcPr>
            <w:tcW w:w="1102" w:type="dxa"/>
          </w:tcPr>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90-1</w:t>
            </w: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68, 76</w:t>
            </w: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p>
        </w:tc>
      </w:tr>
    </w:tbl>
    <w:p w:rsidR="00BB165B" w:rsidRPr="00BB165B" w:rsidRDefault="00BB165B" w:rsidP="00BB165B">
      <w:pPr>
        <w:widowControl w:val="0"/>
        <w:spacing w:after="0" w:line="240" w:lineRule="auto"/>
        <w:ind w:firstLine="684"/>
        <w:jc w:val="right"/>
        <w:rPr>
          <w:rFonts w:ascii="Times New Roman" w:eastAsia="Times New Roman" w:hAnsi="Times New Roman" w:cs="Times New Roman"/>
          <w:sz w:val="28"/>
          <w:szCs w:val="28"/>
          <w:lang w:eastAsia="ru-RU"/>
        </w:rPr>
      </w:pPr>
    </w:p>
    <w:p w:rsidR="00BB165B" w:rsidRPr="00BB165B" w:rsidRDefault="00BB165B" w:rsidP="00BB165B">
      <w:pPr>
        <w:widowControl w:val="0"/>
        <w:spacing w:after="0" w:line="240" w:lineRule="auto"/>
        <w:ind w:firstLine="684"/>
        <w:jc w:val="right"/>
        <w:rPr>
          <w:rFonts w:ascii="Times New Roman" w:eastAsia="Times New Roman" w:hAnsi="Times New Roman" w:cs="Times New Roman"/>
          <w:sz w:val="28"/>
          <w:szCs w:val="28"/>
          <w:lang w:eastAsia="ru-RU"/>
        </w:rPr>
      </w:pPr>
    </w:p>
    <w:p w:rsidR="00BB165B" w:rsidRPr="00BB165B" w:rsidRDefault="00BB165B" w:rsidP="00BB165B">
      <w:pPr>
        <w:widowControl w:val="0"/>
        <w:spacing w:after="0" w:line="240" w:lineRule="auto"/>
        <w:ind w:firstLine="684"/>
        <w:jc w:val="right"/>
        <w:rPr>
          <w:rFonts w:ascii="Times New Roman" w:eastAsia="Times New Roman" w:hAnsi="Times New Roman" w:cs="Times New Roman"/>
          <w:sz w:val="28"/>
          <w:szCs w:val="28"/>
          <w:lang w:eastAsia="ru-RU"/>
        </w:rPr>
      </w:pPr>
    </w:p>
    <w:p w:rsidR="00BB165B" w:rsidRPr="00BB165B" w:rsidRDefault="00BB165B" w:rsidP="00BB165B">
      <w:pPr>
        <w:widowControl w:val="0"/>
        <w:spacing w:after="0" w:line="240" w:lineRule="auto"/>
        <w:ind w:firstLine="684"/>
        <w:jc w:val="right"/>
        <w:rPr>
          <w:rFonts w:ascii="Times New Roman" w:eastAsia="Times New Roman" w:hAnsi="Times New Roman" w:cs="Times New Roman"/>
          <w:sz w:val="28"/>
          <w:szCs w:val="28"/>
          <w:lang w:eastAsia="ru-RU"/>
        </w:rPr>
      </w:pPr>
    </w:p>
    <w:p w:rsidR="00BB165B" w:rsidRPr="00BB165B" w:rsidRDefault="00BB165B" w:rsidP="00BB165B">
      <w:pPr>
        <w:widowControl w:val="0"/>
        <w:spacing w:after="0" w:line="240" w:lineRule="auto"/>
        <w:ind w:firstLine="684"/>
        <w:jc w:val="right"/>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Продолжение таблицы 10.104</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89"/>
        <w:gridCol w:w="1735"/>
        <w:gridCol w:w="1102"/>
      </w:tblGrid>
      <w:tr w:rsidR="00BB165B" w:rsidRPr="00BB165B" w:rsidTr="00BB165B">
        <w:trPr>
          <w:cantSplit/>
          <w:trHeight w:val="146"/>
        </w:trPr>
        <w:tc>
          <w:tcPr>
            <w:tcW w:w="6589" w:type="dxa"/>
            <w:vAlign w:val="center"/>
          </w:tcPr>
          <w:p w:rsidR="00BB165B" w:rsidRPr="00BB165B" w:rsidRDefault="00BB165B" w:rsidP="00BB165B">
            <w:pPr>
              <w:widowControl w:val="0"/>
              <w:spacing w:after="0" w:line="240" w:lineRule="auto"/>
              <w:ind w:firstLine="285"/>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1</w:t>
            </w:r>
          </w:p>
        </w:tc>
        <w:tc>
          <w:tcPr>
            <w:tcW w:w="1735" w:type="dxa"/>
            <w:vAlign w:val="center"/>
          </w:tcPr>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2</w:t>
            </w:r>
          </w:p>
        </w:tc>
        <w:tc>
          <w:tcPr>
            <w:tcW w:w="1102" w:type="dxa"/>
            <w:vAlign w:val="center"/>
          </w:tcPr>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3</w:t>
            </w:r>
          </w:p>
        </w:tc>
      </w:tr>
      <w:tr w:rsidR="00BB165B" w:rsidRPr="00BB165B" w:rsidTr="00BB165B">
        <w:trPr>
          <w:cantSplit/>
          <w:trHeight w:val="146"/>
        </w:trPr>
        <w:tc>
          <w:tcPr>
            <w:tcW w:w="6589" w:type="dxa"/>
            <w:vAlign w:val="center"/>
          </w:tcPr>
          <w:p w:rsidR="00BB165B" w:rsidRPr="00BB165B" w:rsidRDefault="00BB165B" w:rsidP="00BB165B">
            <w:pPr>
              <w:widowControl w:val="0"/>
              <w:spacing w:after="0" w:line="240" w:lineRule="auto"/>
              <w:ind w:firstLine="285"/>
              <w:jc w:val="both"/>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Списана покупная стоимость проданных товаров, фактическая себестоимость проданной продукции, выполненных работ, оказанных услуг</w:t>
            </w:r>
          </w:p>
          <w:p w:rsidR="00BB165B" w:rsidRPr="00BB165B" w:rsidRDefault="00BB165B" w:rsidP="00BB165B">
            <w:pPr>
              <w:widowControl w:val="0"/>
              <w:spacing w:after="0" w:line="240" w:lineRule="auto"/>
              <w:ind w:firstLine="285"/>
              <w:jc w:val="both"/>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Списаны расходы на продажу (издержки обращения, расходы на упаковку и транспортировку продукции)</w:t>
            </w:r>
          </w:p>
          <w:p w:rsidR="00BB165B" w:rsidRPr="00BB165B" w:rsidRDefault="00BB165B" w:rsidP="00BB165B">
            <w:pPr>
              <w:widowControl w:val="0"/>
              <w:spacing w:after="0" w:line="240" w:lineRule="auto"/>
              <w:ind w:firstLine="285"/>
              <w:jc w:val="both"/>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Списаны общехозяйственные расходы (при указании в учетной политике организации такого способа списания этих расходов)</w:t>
            </w:r>
          </w:p>
          <w:p w:rsidR="00BB165B" w:rsidRPr="00BB165B" w:rsidRDefault="00BB165B" w:rsidP="00BB165B">
            <w:pPr>
              <w:widowControl w:val="0"/>
              <w:spacing w:after="0" w:line="240" w:lineRule="auto"/>
              <w:ind w:firstLine="285"/>
              <w:jc w:val="both"/>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Определен финансовый результат (прибыль) от продажи товаров, продукции, работ, услуг</w:t>
            </w:r>
          </w:p>
          <w:p w:rsidR="00BB165B" w:rsidRPr="00BB165B" w:rsidRDefault="00BB165B" w:rsidP="00BB165B">
            <w:pPr>
              <w:widowControl w:val="0"/>
              <w:spacing w:after="0" w:line="240" w:lineRule="auto"/>
              <w:ind w:firstLine="285"/>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Получена оплата за проданные товары, продукцию, выполненные работы, оказанные услуги</w:t>
            </w:r>
          </w:p>
        </w:tc>
        <w:tc>
          <w:tcPr>
            <w:tcW w:w="1735" w:type="dxa"/>
            <w:vAlign w:val="center"/>
          </w:tcPr>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90-2</w:t>
            </w: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90-2</w:t>
            </w: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90-2</w:t>
            </w: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90-9</w:t>
            </w: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50, 51, 52, 55</w:t>
            </w:r>
          </w:p>
        </w:tc>
        <w:tc>
          <w:tcPr>
            <w:tcW w:w="1102" w:type="dxa"/>
            <w:vAlign w:val="center"/>
          </w:tcPr>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41,43,20</w:t>
            </w: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44</w:t>
            </w: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26</w:t>
            </w: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99</w:t>
            </w: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62</w:t>
            </w:r>
          </w:p>
        </w:tc>
      </w:tr>
    </w:tbl>
    <w:p w:rsidR="00BB165B" w:rsidRPr="00BB165B" w:rsidRDefault="00BB165B" w:rsidP="00BB165B">
      <w:pPr>
        <w:widowControl w:val="0"/>
        <w:spacing w:after="0" w:line="240" w:lineRule="auto"/>
        <w:ind w:firstLine="684"/>
        <w:jc w:val="right"/>
        <w:rPr>
          <w:rFonts w:ascii="Times New Roman" w:eastAsia="Times New Roman" w:hAnsi="Times New Roman" w:cs="Times New Roman"/>
          <w:sz w:val="28"/>
          <w:szCs w:val="28"/>
          <w:lang w:eastAsia="ru-RU"/>
        </w:rPr>
      </w:pPr>
    </w:p>
    <w:p w:rsidR="00BB165B" w:rsidRPr="00BB165B" w:rsidRDefault="00BB165B" w:rsidP="00BB165B">
      <w:pPr>
        <w:widowControl w:val="0"/>
        <w:spacing w:after="0" w:line="240" w:lineRule="auto"/>
        <w:ind w:firstLine="142"/>
        <w:jc w:val="both"/>
        <w:rPr>
          <w:rFonts w:ascii="Times New Roman" w:eastAsia="Times New Roman" w:hAnsi="Times New Roman" w:cs="Times New Roman"/>
          <w:spacing w:val="80"/>
          <w:sz w:val="28"/>
          <w:szCs w:val="28"/>
          <w:lang w:eastAsia="ru-RU"/>
        </w:rPr>
      </w:pPr>
      <w:r w:rsidRPr="00BB165B">
        <w:rPr>
          <w:rFonts w:ascii="Times New Roman" w:eastAsia="Times New Roman" w:hAnsi="Times New Roman" w:cs="Times New Roman"/>
          <w:b/>
          <w:spacing w:val="80"/>
          <w:sz w:val="28"/>
          <w:szCs w:val="28"/>
          <w:lang w:eastAsia="ru-RU"/>
        </w:rPr>
        <w:t>Учет доходов и расходов от прочих операций</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b/>
          <w:sz w:val="28"/>
          <w:szCs w:val="28"/>
          <w:lang w:eastAsia="ru-RU"/>
        </w:rPr>
      </w:pP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b/>
          <w:sz w:val="28"/>
          <w:szCs w:val="28"/>
          <w:lang w:eastAsia="ru-RU"/>
        </w:rPr>
        <w:t>Счет 91 «Прочие доходы и расходы»</w:t>
      </w:r>
      <w:r w:rsidRPr="00BB165B">
        <w:rPr>
          <w:rFonts w:ascii="Times New Roman" w:eastAsia="Times New Roman" w:hAnsi="Times New Roman" w:cs="Times New Roman"/>
          <w:sz w:val="28"/>
          <w:szCs w:val="28"/>
          <w:lang w:eastAsia="ru-RU"/>
        </w:rPr>
        <w:t xml:space="preserve"> предназначен для обобщения информации о прочих доходах и расходах. </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 xml:space="preserve">В Плане счетов указано, что к счету 91 «Прочие доходы и расходы» могут быть открыты </w:t>
      </w:r>
      <w:r w:rsidRPr="00BB165B">
        <w:rPr>
          <w:rFonts w:ascii="Times New Roman" w:eastAsia="Times New Roman" w:hAnsi="Times New Roman" w:cs="Times New Roman"/>
          <w:b/>
          <w:sz w:val="28"/>
          <w:szCs w:val="28"/>
          <w:lang w:eastAsia="ru-RU"/>
        </w:rPr>
        <w:t>субсчета</w:t>
      </w:r>
      <w:r w:rsidRPr="00BB165B">
        <w:rPr>
          <w:rFonts w:ascii="Times New Roman" w:eastAsia="Times New Roman" w:hAnsi="Times New Roman" w:cs="Times New Roman"/>
          <w:sz w:val="28"/>
          <w:szCs w:val="28"/>
          <w:lang w:eastAsia="ru-RU"/>
        </w:rPr>
        <w:t>:</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b/>
          <w:sz w:val="28"/>
          <w:szCs w:val="28"/>
          <w:lang w:eastAsia="ru-RU"/>
        </w:rPr>
        <w:t>91-1 «Прочие доходы»</w:t>
      </w:r>
      <w:r w:rsidRPr="00BB165B">
        <w:rPr>
          <w:rFonts w:ascii="Times New Roman" w:eastAsia="Times New Roman" w:hAnsi="Times New Roman" w:cs="Times New Roman"/>
          <w:sz w:val="28"/>
          <w:szCs w:val="28"/>
          <w:lang w:eastAsia="ru-RU"/>
        </w:rPr>
        <w:t xml:space="preserve"> - для учета поступлений активов, признаваемых прочими доходами;</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b/>
          <w:sz w:val="28"/>
          <w:szCs w:val="28"/>
          <w:lang w:eastAsia="ru-RU"/>
        </w:rPr>
        <w:t>91-2 «Прочие расходы»</w:t>
      </w:r>
      <w:r w:rsidRPr="00BB165B">
        <w:rPr>
          <w:rFonts w:ascii="Times New Roman" w:eastAsia="Times New Roman" w:hAnsi="Times New Roman" w:cs="Times New Roman"/>
          <w:sz w:val="28"/>
          <w:szCs w:val="28"/>
          <w:lang w:eastAsia="ru-RU"/>
        </w:rPr>
        <w:t xml:space="preserve"> - для учета прочих расходов;</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b/>
          <w:sz w:val="28"/>
          <w:szCs w:val="28"/>
          <w:lang w:eastAsia="ru-RU"/>
        </w:rPr>
        <w:t>91-9 «Сальдо прочих доходов и расходов»</w:t>
      </w:r>
      <w:r w:rsidRPr="00BB165B">
        <w:rPr>
          <w:rFonts w:ascii="Times New Roman" w:eastAsia="Times New Roman" w:hAnsi="Times New Roman" w:cs="Times New Roman"/>
          <w:sz w:val="28"/>
          <w:szCs w:val="28"/>
          <w:lang w:eastAsia="ru-RU"/>
        </w:rPr>
        <w:t xml:space="preserve"> - для выявления сальдо прочих доходов и расходов за отчетный месяц.</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 xml:space="preserve">Порядок учета операций с использованием указанных субсчетов аналогичен порядку, рекомендованному для учета операций на счете 90 «Продажи». В течение года записи ведутся накопительно по кредиту </w:t>
      </w:r>
      <w:r w:rsidRPr="00BB165B">
        <w:rPr>
          <w:rFonts w:ascii="Times New Roman" w:eastAsia="Times New Roman" w:hAnsi="Times New Roman" w:cs="Times New Roman"/>
          <w:sz w:val="28"/>
          <w:szCs w:val="28"/>
          <w:lang w:eastAsia="ru-RU"/>
        </w:rPr>
        <w:lastRenderedPageBreak/>
        <w:t>субсчета 91-1 и дебету субсчета 91-2. Ежемесячно определяется сальдо прочих доходов и расходов за отчетный месяц путем сопоставления кредитового оборота по субсчету 91-1 и дебетового оборота по субсчету 91-2. В конце месяца (заключительными оборотами) выявленное сальдо списывается с субсчета 91-9 на счет 99»Прибыли и убытки». По окончании отчетного года субсчета 91-1 и 91-2 закрываются внутренними записями на субсчет 91-9. В следующем отчетном году начинают записи по субсчетам счета 91 «Прочие доходы и расходы» с нулевого сальдо.</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Составляющие прочих доходов и расходов и основные бухгалтерские проводки по их учету приведены в таблице 10.106.</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p>
    <w:p w:rsidR="00BB165B" w:rsidRPr="00BB165B" w:rsidRDefault="00BB165B" w:rsidP="00BB165B">
      <w:pPr>
        <w:widowControl w:val="0"/>
        <w:spacing w:after="0" w:line="240" w:lineRule="auto"/>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Таблица 10.106 – Корреспонденция счетов по учету прочих доходов и расходов</w:t>
      </w:r>
    </w:p>
    <w:tbl>
      <w:tblPr>
        <w:tblW w:w="9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77"/>
        <w:gridCol w:w="303"/>
        <w:gridCol w:w="1122"/>
        <w:gridCol w:w="362"/>
        <w:gridCol w:w="1243"/>
      </w:tblGrid>
      <w:tr w:rsidR="00BB165B" w:rsidRPr="00BB165B" w:rsidTr="00BB165B">
        <w:trPr>
          <w:cantSplit/>
          <w:trHeight w:val="543"/>
        </w:trPr>
        <w:tc>
          <w:tcPr>
            <w:tcW w:w="6480" w:type="dxa"/>
            <w:gridSpan w:val="2"/>
            <w:vMerge w:val="restart"/>
            <w:tcBorders>
              <w:top w:val="single" w:sz="4" w:space="0" w:color="auto"/>
              <w:left w:val="single" w:sz="4" w:space="0" w:color="auto"/>
              <w:bottom w:val="single" w:sz="4" w:space="0" w:color="auto"/>
              <w:right w:val="single" w:sz="4" w:space="0" w:color="auto"/>
            </w:tcBorders>
            <w:vAlign w:val="center"/>
          </w:tcPr>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6"/>
                <w:szCs w:val="26"/>
                <w:lang w:eastAsia="ru-RU"/>
              </w:rPr>
              <w:t>Содержание фактов хозяйственной жизни</w:t>
            </w:r>
          </w:p>
        </w:tc>
        <w:tc>
          <w:tcPr>
            <w:tcW w:w="2727" w:type="dxa"/>
            <w:gridSpan w:val="3"/>
            <w:tcBorders>
              <w:top w:val="single" w:sz="4" w:space="0" w:color="auto"/>
              <w:left w:val="single" w:sz="4" w:space="0" w:color="auto"/>
              <w:bottom w:val="single" w:sz="4" w:space="0" w:color="auto"/>
              <w:right w:val="single" w:sz="4" w:space="0" w:color="auto"/>
            </w:tcBorders>
            <w:vAlign w:val="center"/>
          </w:tcPr>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Корреспонденция счетов</w:t>
            </w:r>
          </w:p>
        </w:tc>
      </w:tr>
      <w:tr w:rsidR="00BB165B" w:rsidRPr="00BB165B" w:rsidTr="00BB165B">
        <w:trPr>
          <w:cantSplit/>
          <w:trHeight w:val="145"/>
        </w:trPr>
        <w:tc>
          <w:tcPr>
            <w:tcW w:w="6480" w:type="dxa"/>
            <w:gridSpan w:val="2"/>
            <w:vMerge/>
            <w:tcBorders>
              <w:top w:val="single" w:sz="4" w:space="0" w:color="auto"/>
              <w:left w:val="single" w:sz="4" w:space="0" w:color="auto"/>
              <w:bottom w:val="single" w:sz="4" w:space="0" w:color="auto"/>
              <w:right w:val="single" w:sz="4" w:space="0" w:color="auto"/>
            </w:tcBorders>
            <w:vAlign w:val="center"/>
          </w:tcPr>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tc>
        <w:tc>
          <w:tcPr>
            <w:tcW w:w="1484" w:type="dxa"/>
            <w:gridSpan w:val="2"/>
            <w:tcBorders>
              <w:top w:val="single" w:sz="4" w:space="0" w:color="auto"/>
              <w:left w:val="single" w:sz="4" w:space="0" w:color="auto"/>
              <w:bottom w:val="single" w:sz="4" w:space="0" w:color="auto"/>
              <w:right w:val="single" w:sz="4" w:space="0" w:color="auto"/>
            </w:tcBorders>
            <w:vAlign w:val="center"/>
          </w:tcPr>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Д-т</w:t>
            </w:r>
          </w:p>
        </w:tc>
        <w:tc>
          <w:tcPr>
            <w:tcW w:w="1243" w:type="dxa"/>
            <w:tcBorders>
              <w:top w:val="single" w:sz="4" w:space="0" w:color="auto"/>
              <w:left w:val="single" w:sz="4" w:space="0" w:color="auto"/>
              <w:bottom w:val="single" w:sz="4" w:space="0" w:color="auto"/>
              <w:right w:val="single" w:sz="4" w:space="0" w:color="auto"/>
            </w:tcBorders>
          </w:tcPr>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К-т</w:t>
            </w:r>
          </w:p>
        </w:tc>
      </w:tr>
      <w:tr w:rsidR="00BB165B" w:rsidRPr="00BB165B" w:rsidTr="00BB165B">
        <w:trPr>
          <w:trHeight w:val="282"/>
        </w:trPr>
        <w:tc>
          <w:tcPr>
            <w:tcW w:w="6480" w:type="dxa"/>
            <w:gridSpan w:val="2"/>
            <w:tcBorders>
              <w:top w:val="single" w:sz="4" w:space="0" w:color="auto"/>
              <w:left w:val="single" w:sz="4" w:space="0" w:color="auto"/>
              <w:bottom w:val="single" w:sz="4" w:space="0" w:color="auto"/>
              <w:right w:val="single" w:sz="4" w:space="0" w:color="auto"/>
            </w:tcBorders>
          </w:tcPr>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1</w:t>
            </w:r>
          </w:p>
        </w:tc>
        <w:tc>
          <w:tcPr>
            <w:tcW w:w="1484" w:type="dxa"/>
            <w:gridSpan w:val="2"/>
            <w:tcBorders>
              <w:top w:val="single" w:sz="4" w:space="0" w:color="auto"/>
              <w:left w:val="single" w:sz="4" w:space="0" w:color="auto"/>
              <w:bottom w:val="single" w:sz="4" w:space="0" w:color="auto"/>
              <w:right w:val="single" w:sz="4" w:space="0" w:color="auto"/>
            </w:tcBorders>
          </w:tcPr>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2</w:t>
            </w:r>
          </w:p>
        </w:tc>
        <w:tc>
          <w:tcPr>
            <w:tcW w:w="1243" w:type="dxa"/>
            <w:tcBorders>
              <w:top w:val="single" w:sz="4" w:space="0" w:color="auto"/>
              <w:left w:val="single" w:sz="4" w:space="0" w:color="auto"/>
              <w:bottom w:val="single" w:sz="4" w:space="0" w:color="auto"/>
              <w:right w:val="single" w:sz="4" w:space="0" w:color="auto"/>
            </w:tcBorders>
          </w:tcPr>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3</w:t>
            </w:r>
          </w:p>
        </w:tc>
      </w:tr>
      <w:tr w:rsidR="00BB165B" w:rsidRPr="00BB165B" w:rsidTr="00BB165B">
        <w:trPr>
          <w:trHeight w:val="282"/>
        </w:trPr>
        <w:tc>
          <w:tcPr>
            <w:tcW w:w="6480" w:type="dxa"/>
            <w:gridSpan w:val="2"/>
            <w:tcBorders>
              <w:top w:val="single" w:sz="4" w:space="0" w:color="auto"/>
              <w:left w:val="single" w:sz="4" w:space="0" w:color="auto"/>
              <w:bottom w:val="single" w:sz="4" w:space="0" w:color="auto"/>
              <w:right w:val="single" w:sz="4" w:space="0" w:color="auto"/>
            </w:tcBorders>
          </w:tcPr>
          <w:p w:rsidR="00BB165B" w:rsidRPr="00BB165B" w:rsidRDefault="00BB165B" w:rsidP="00BB165B">
            <w:pPr>
              <w:spacing w:after="0" w:line="240" w:lineRule="auto"/>
              <w:jc w:val="center"/>
              <w:rPr>
                <w:rFonts w:ascii="Times New Roman" w:eastAsia="Times New Roman" w:hAnsi="Times New Roman" w:cs="Times New Roman"/>
                <w:b/>
                <w:sz w:val="24"/>
                <w:szCs w:val="24"/>
                <w:lang w:eastAsia="ru-RU"/>
              </w:rPr>
            </w:pPr>
            <w:r w:rsidRPr="00BB165B">
              <w:rPr>
                <w:rFonts w:ascii="Times New Roman" w:eastAsia="Times New Roman" w:hAnsi="Times New Roman" w:cs="Times New Roman"/>
                <w:b/>
                <w:sz w:val="24"/>
                <w:szCs w:val="24"/>
                <w:lang w:eastAsia="ru-RU"/>
              </w:rPr>
              <w:t>Учет прочих доходов</w:t>
            </w:r>
          </w:p>
          <w:p w:rsidR="00BB165B" w:rsidRPr="00BB165B" w:rsidRDefault="00BB165B" w:rsidP="009832BA">
            <w:pPr>
              <w:numPr>
                <w:ilvl w:val="0"/>
                <w:numId w:val="30"/>
              </w:numPr>
              <w:tabs>
                <w:tab w:val="num" w:pos="6"/>
              </w:tabs>
              <w:spacing w:after="0" w:line="240" w:lineRule="auto"/>
              <w:ind w:left="63" w:firstLine="297"/>
              <w:jc w:val="both"/>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Отражены поступления, связанные с предоставлением за плату во временное пользование активов организации (например, сдача имущества в аренду), если такая деятельность не является основной для организации</w:t>
            </w:r>
          </w:p>
          <w:p w:rsidR="00BB165B" w:rsidRPr="00BB165B" w:rsidRDefault="00BB165B" w:rsidP="009832BA">
            <w:pPr>
              <w:numPr>
                <w:ilvl w:val="0"/>
                <w:numId w:val="30"/>
              </w:numPr>
              <w:tabs>
                <w:tab w:val="num" w:pos="6"/>
              </w:tabs>
              <w:spacing w:after="0" w:line="240" w:lineRule="auto"/>
              <w:ind w:left="63" w:firstLine="297"/>
              <w:jc w:val="both"/>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Отражены поступления, связанные с предоставлением за плату прав, возникающих из патентов на изобретения, промышленные образцы и других видов интеллектуальной собственности, если такая деятельность не является основной для организации</w:t>
            </w:r>
          </w:p>
          <w:p w:rsidR="00BB165B" w:rsidRPr="00BB165B" w:rsidRDefault="00BB165B" w:rsidP="009832BA">
            <w:pPr>
              <w:numPr>
                <w:ilvl w:val="0"/>
                <w:numId w:val="30"/>
              </w:numPr>
              <w:tabs>
                <w:tab w:val="num" w:pos="-51"/>
              </w:tabs>
              <w:spacing w:after="0" w:line="240" w:lineRule="auto"/>
              <w:ind w:left="6" w:firstLine="354"/>
              <w:jc w:val="both"/>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Отражены поступления, связанные с участием в уставных капиталах других организаций (включая проценты и иные доходы по ценным бумагам)</w:t>
            </w:r>
          </w:p>
          <w:p w:rsidR="00BB165B" w:rsidRPr="00BB165B" w:rsidRDefault="00BB165B" w:rsidP="00BB165B">
            <w:pPr>
              <w:spacing w:after="0" w:line="240" w:lineRule="auto"/>
              <w:ind w:left="6"/>
              <w:jc w:val="both"/>
              <w:rPr>
                <w:rFonts w:ascii="Times New Roman" w:eastAsia="Times New Roman" w:hAnsi="Times New Roman" w:cs="Times New Roman"/>
                <w:sz w:val="24"/>
                <w:szCs w:val="24"/>
                <w:lang w:eastAsia="ru-RU"/>
              </w:rPr>
            </w:pPr>
          </w:p>
        </w:tc>
        <w:tc>
          <w:tcPr>
            <w:tcW w:w="1484" w:type="dxa"/>
            <w:gridSpan w:val="2"/>
            <w:tcBorders>
              <w:top w:val="single" w:sz="4" w:space="0" w:color="auto"/>
              <w:left w:val="single" w:sz="4" w:space="0" w:color="auto"/>
              <w:bottom w:val="single" w:sz="4" w:space="0" w:color="auto"/>
              <w:right w:val="single" w:sz="4" w:space="0" w:color="auto"/>
            </w:tcBorders>
          </w:tcPr>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76,62</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76,62</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76</w:t>
            </w:r>
          </w:p>
        </w:tc>
        <w:tc>
          <w:tcPr>
            <w:tcW w:w="1243" w:type="dxa"/>
            <w:tcBorders>
              <w:top w:val="single" w:sz="4" w:space="0" w:color="auto"/>
              <w:left w:val="single" w:sz="4" w:space="0" w:color="auto"/>
              <w:bottom w:val="single" w:sz="4" w:space="0" w:color="auto"/>
              <w:right w:val="single" w:sz="4" w:space="0" w:color="auto"/>
            </w:tcBorders>
          </w:tcPr>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91-1</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91-1</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91-1</w:t>
            </w:r>
          </w:p>
        </w:tc>
      </w:tr>
      <w:tr w:rsidR="00BB165B" w:rsidRPr="00BB165B" w:rsidTr="001F4E4C">
        <w:trPr>
          <w:trHeight w:val="282"/>
        </w:trPr>
        <w:tc>
          <w:tcPr>
            <w:tcW w:w="6177" w:type="dxa"/>
            <w:tcBorders>
              <w:top w:val="single" w:sz="4" w:space="0" w:color="auto"/>
              <w:left w:val="single" w:sz="4" w:space="0" w:color="auto"/>
              <w:bottom w:val="single" w:sz="4" w:space="0" w:color="auto"/>
              <w:right w:val="single" w:sz="4" w:space="0" w:color="auto"/>
            </w:tcBorders>
          </w:tcPr>
          <w:p w:rsidR="00BB165B" w:rsidRPr="00BB165B" w:rsidRDefault="00BB165B" w:rsidP="009832BA">
            <w:pPr>
              <w:numPr>
                <w:ilvl w:val="0"/>
                <w:numId w:val="30"/>
              </w:numPr>
              <w:tabs>
                <w:tab w:val="num" w:pos="6"/>
              </w:tabs>
              <w:spacing w:after="0" w:line="240" w:lineRule="auto"/>
              <w:ind w:left="0" w:firstLine="285"/>
              <w:jc w:val="both"/>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Отражены поступления от продажи основных средств и иных активов, отличных от денежных средств (кроме иностранной валюты), продукции, товаров</w:t>
            </w:r>
          </w:p>
          <w:p w:rsidR="00BB165B" w:rsidRPr="00BB165B" w:rsidRDefault="00BB165B" w:rsidP="009832BA">
            <w:pPr>
              <w:numPr>
                <w:ilvl w:val="0"/>
                <w:numId w:val="30"/>
              </w:numPr>
              <w:tabs>
                <w:tab w:val="num" w:pos="6"/>
              </w:tabs>
              <w:spacing w:after="0" w:line="240" w:lineRule="auto"/>
              <w:ind w:left="0" w:firstLine="285"/>
              <w:jc w:val="both"/>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 xml:space="preserve">Отражены проценты, полученные за предоставление в пользование денежных средств организации, а также процентов за использование банком денежных средств, находящихся на счете организации в этом банке </w:t>
            </w:r>
          </w:p>
          <w:p w:rsidR="00BB165B" w:rsidRPr="00BB165B" w:rsidRDefault="00BB165B" w:rsidP="009832BA">
            <w:pPr>
              <w:numPr>
                <w:ilvl w:val="0"/>
                <w:numId w:val="30"/>
              </w:numPr>
              <w:tabs>
                <w:tab w:val="num" w:pos="6"/>
              </w:tabs>
              <w:spacing w:after="0" w:line="240" w:lineRule="auto"/>
              <w:ind w:left="0" w:firstLine="285"/>
              <w:jc w:val="both"/>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Начислены штрафные санкции за нарушение хозяйственных договоров</w:t>
            </w:r>
          </w:p>
          <w:p w:rsidR="00BB165B" w:rsidRPr="00BB165B" w:rsidRDefault="00BB165B" w:rsidP="009832BA">
            <w:pPr>
              <w:numPr>
                <w:ilvl w:val="0"/>
                <w:numId w:val="30"/>
              </w:numPr>
              <w:tabs>
                <w:tab w:val="num" w:pos="6"/>
              </w:tabs>
              <w:spacing w:after="0" w:line="240" w:lineRule="auto"/>
              <w:ind w:left="0" w:firstLine="285"/>
              <w:jc w:val="both"/>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Соответствующая доля доходов будущих периодов учтена в составе прочих доходов</w:t>
            </w:r>
          </w:p>
          <w:p w:rsidR="00BB165B" w:rsidRPr="00BB165B" w:rsidRDefault="00BB165B" w:rsidP="009832BA">
            <w:pPr>
              <w:numPr>
                <w:ilvl w:val="0"/>
                <w:numId w:val="30"/>
              </w:numPr>
              <w:tabs>
                <w:tab w:val="num" w:pos="6"/>
              </w:tabs>
              <w:spacing w:after="0" w:line="240" w:lineRule="auto"/>
              <w:ind w:left="0" w:firstLine="285"/>
              <w:jc w:val="both"/>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Списаны суммы кредиторской задолженности, по которой истек срок исковой давности</w:t>
            </w:r>
          </w:p>
          <w:p w:rsidR="00BB165B" w:rsidRPr="00BB165B" w:rsidRDefault="00BB165B" w:rsidP="009832BA">
            <w:pPr>
              <w:numPr>
                <w:ilvl w:val="0"/>
                <w:numId w:val="30"/>
              </w:numPr>
              <w:tabs>
                <w:tab w:val="num" w:pos="6"/>
              </w:tabs>
              <w:spacing w:after="0" w:line="240" w:lineRule="auto"/>
              <w:ind w:left="0" w:firstLine="285"/>
              <w:jc w:val="both"/>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Отражена положительная курсовая разница по расчетам с иностранными покупателями</w:t>
            </w:r>
          </w:p>
          <w:p w:rsidR="00BB165B" w:rsidRPr="00BB165B" w:rsidRDefault="00BB165B" w:rsidP="009832BA">
            <w:pPr>
              <w:numPr>
                <w:ilvl w:val="0"/>
                <w:numId w:val="30"/>
              </w:numPr>
              <w:tabs>
                <w:tab w:val="num" w:pos="6"/>
              </w:tabs>
              <w:spacing w:after="0" w:line="240" w:lineRule="auto"/>
              <w:ind w:left="0" w:firstLine="285"/>
              <w:jc w:val="both"/>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Отражены поступления в возмещение причиненных организации убытков</w:t>
            </w:r>
          </w:p>
          <w:p w:rsidR="00BB165B" w:rsidRPr="00BB165B" w:rsidRDefault="00BB165B" w:rsidP="00BB165B">
            <w:pPr>
              <w:spacing w:after="0" w:line="240" w:lineRule="auto"/>
              <w:ind w:left="285"/>
              <w:jc w:val="center"/>
              <w:rPr>
                <w:rFonts w:ascii="Times New Roman" w:eastAsia="Times New Roman" w:hAnsi="Times New Roman" w:cs="Times New Roman"/>
                <w:b/>
                <w:sz w:val="24"/>
                <w:szCs w:val="24"/>
                <w:lang w:eastAsia="ru-RU"/>
              </w:rPr>
            </w:pPr>
            <w:r w:rsidRPr="00BB165B">
              <w:rPr>
                <w:rFonts w:ascii="Times New Roman" w:eastAsia="Times New Roman" w:hAnsi="Times New Roman" w:cs="Times New Roman"/>
                <w:b/>
                <w:sz w:val="24"/>
                <w:szCs w:val="24"/>
                <w:lang w:eastAsia="ru-RU"/>
              </w:rPr>
              <w:lastRenderedPageBreak/>
              <w:t>Учет прочих расходов</w:t>
            </w:r>
          </w:p>
          <w:p w:rsidR="00BB165B" w:rsidRPr="00BB165B" w:rsidRDefault="00BB165B" w:rsidP="009832BA">
            <w:pPr>
              <w:numPr>
                <w:ilvl w:val="0"/>
                <w:numId w:val="31"/>
              </w:numPr>
              <w:tabs>
                <w:tab w:val="num" w:pos="6"/>
              </w:tabs>
              <w:spacing w:after="0" w:line="240" w:lineRule="auto"/>
              <w:ind w:left="0" w:firstLine="234"/>
              <w:jc w:val="both"/>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Отражены расходы, связанные с предоставлением за плату во временное пользование (временное владение и пользование) активов организации</w:t>
            </w:r>
          </w:p>
          <w:p w:rsidR="00BB165B" w:rsidRPr="00BB165B" w:rsidRDefault="00BB165B" w:rsidP="009832BA">
            <w:pPr>
              <w:numPr>
                <w:ilvl w:val="0"/>
                <w:numId w:val="31"/>
              </w:numPr>
              <w:tabs>
                <w:tab w:val="num" w:pos="0"/>
              </w:tabs>
              <w:spacing w:after="0" w:line="240" w:lineRule="auto"/>
              <w:ind w:left="-51" w:firstLine="285"/>
              <w:jc w:val="both"/>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Отражены расходы, связанные с предоставлением за плату прав, возникающих из патентов на изобретения, промышленные образцы и других видов интеллектуальной собственности, если такая деятельность не является основной для организации</w:t>
            </w:r>
          </w:p>
          <w:p w:rsidR="00BB165B" w:rsidRPr="00BB165B" w:rsidRDefault="00BB165B" w:rsidP="009832BA">
            <w:pPr>
              <w:numPr>
                <w:ilvl w:val="0"/>
                <w:numId w:val="31"/>
              </w:numPr>
              <w:tabs>
                <w:tab w:val="num" w:pos="6"/>
              </w:tabs>
              <w:spacing w:after="0" w:line="240" w:lineRule="auto"/>
              <w:ind w:left="0" w:firstLine="234"/>
              <w:jc w:val="both"/>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Отражены расходы, связанные с участием в уставных капиталах других организаций</w:t>
            </w:r>
          </w:p>
          <w:p w:rsidR="00BB165B" w:rsidRPr="00BB165B" w:rsidRDefault="00BB165B" w:rsidP="009832BA">
            <w:pPr>
              <w:numPr>
                <w:ilvl w:val="0"/>
                <w:numId w:val="31"/>
              </w:numPr>
              <w:tabs>
                <w:tab w:val="num" w:pos="6"/>
              </w:tabs>
              <w:spacing w:after="0" w:line="240" w:lineRule="auto"/>
              <w:ind w:left="0" w:firstLine="234"/>
              <w:jc w:val="both"/>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Отражены расходы, связанные с продажей, выбытием и прочим списанием основных средств и иных активов, отличных от денежных средств (кроме иностранной валюты), товаров, продукции</w:t>
            </w:r>
          </w:p>
          <w:p w:rsidR="00BB165B" w:rsidRPr="00BB165B" w:rsidRDefault="00BB165B" w:rsidP="009832BA">
            <w:pPr>
              <w:numPr>
                <w:ilvl w:val="0"/>
                <w:numId w:val="31"/>
              </w:numPr>
              <w:tabs>
                <w:tab w:val="num" w:pos="-51"/>
              </w:tabs>
              <w:spacing w:after="0" w:line="240" w:lineRule="auto"/>
              <w:ind w:left="0" w:firstLine="234"/>
              <w:jc w:val="both"/>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Отражены проценты, уплачиваемые организацией за предоставление ей в пользование денежных средств (кредитов, займов)</w:t>
            </w:r>
          </w:p>
          <w:p w:rsidR="00BB165B" w:rsidRPr="00BB165B" w:rsidRDefault="00BB165B" w:rsidP="009832BA">
            <w:pPr>
              <w:numPr>
                <w:ilvl w:val="0"/>
                <w:numId w:val="31"/>
              </w:numPr>
              <w:tabs>
                <w:tab w:val="num" w:pos="-51"/>
              </w:tabs>
              <w:spacing w:after="0" w:line="240" w:lineRule="auto"/>
              <w:ind w:left="0" w:firstLine="234"/>
              <w:jc w:val="both"/>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Списана дебиторская задолженность в связи с истечением срока исковой давности</w:t>
            </w:r>
          </w:p>
          <w:p w:rsidR="00BB165B" w:rsidRPr="00BB165B" w:rsidRDefault="00BB165B" w:rsidP="009832BA">
            <w:pPr>
              <w:numPr>
                <w:ilvl w:val="0"/>
                <w:numId w:val="31"/>
              </w:numPr>
              <w:tabs>
                <w:tab w:val="num" w:pos="-51"/>
              </w:tabs>
              <w:spacing w:after="0" w:line="240" w:lineRule="auto"/>
              <w:ind w:left="0" w:firstLine="234"/>
              <w:jc w:val="both"/>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Начислены штрафные санкции за нарушение договорных обязательств</w:t>
            </w:r>
          </w:p>
          <w:p w:rsidR="00BB165B" w:rsidRPr="00BB165B" w:rsidRDefault="00BB165B" w:rsidP="009832BA">
            <w:pPr>
              <w:numPr>
                <w:ilvl w:val="0"/>
                <w:numId w:val="31"/>
              </w:numPr>
              <w:tabs>
                <w:tab w:val="num" w:pos="-51"/>
              </w:tabs>
              <w:spacing w:after="0" w:line="240" w:lineRule="auto"/>
              <w:ind w:left="0" w:firstLine="234"/>
              <w:jc w:val="both"/>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Начислен налог на имущество организации</w:t>
            </w:r>
          </w:p>
          <w:p w:rsidR="00BB165B" w:rsidRPr="00BB165B" w:rsidRDefault="00BB165B" w:rsidP="009832BA">
            <w:pPr>
              <w:numPr>
                <w:ilvl w:val="0"/>
                <w:numId w:val="31"/>
              </w:numPr>
              <w:tabs>
                <w:tab w:val="num" w:pos="-51"/>
              </w:tabs>
              <w:spacing w:after="0" w:line="240" w:lineRule="auto"/>
              <w:ind w:left="0" w:firstLine="234"/>
              <w:jc w:val="both"/>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Начислен НДС от продажи имущества</w:t>
            </w:r>
          </w:p>
          <w:p w:rsidR="00BB165B" w:rsidRPr="00BB165B" w:rsidRDefault="00BB165B" w:rsidP="009832BA">
            <w:pPr>
              <w:numPr>
                <w:ilvl w:val="0"/>
                <w:numId w:val="31"/>
              </w:numPr>
              <w:tabs>
                <w:tab w:val="num" w:pos="-51"/>
              </w:tabs>
              <w:spacing w:after="0" w:line="240" w:lineRule="auto"/>
              <w:ind w:left="0" w:firstLine="234"/>
              <w:jc w:val="both"/>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Начислен транспортный налог</w:t>
            </w:r>
          </w:p>
          <w:p w:rsidR="00BB165B" w:rsidRPr="00BB165B" w:rsidRDefault="00BB165B" w:rsidP="00BB165B">
            <w:pPr>
              <w:spacing w:after="0" w:line="240" w:lineRule="auto"/>
              <w:jc w:val="center"/>
              <w:rPr>
                <w:rFonts w:ascii="Times New Roman" w:eastAsia="Times New Roman" w:hAnsi="Times New Roman" w:cs="Times New Roman"/>
                <w:b/>
                <w:sz w:val="24"/>
                <w:szCs w:val="24"/>
                <w:lang w:eastAsia="ru-RU"/>
              </w:rPr>
            </w:pPr>
            <w:r w:rsidRPr="00BB165B">
              <w:rPr>
                <w:rFonts w:ascii="Times New Roman" w:eastAsia="Times New Roman" w:hAnsi="Times New Roman" w:cs="Times New Roman"/>
                <w:b/>
                <w:sz w:val="24"/>
                <w:szCs w:val="24"/>
                <w:lang w:eastAsia="ru-RU"/>
              </w:rPr>
              <w:t>Определение сальдо прочих доходов и расходов по итогам месяца и закрытие счета 91 по итогам года</w:t>
            </w:r>
          </w:p>
          <w:p w:rsidR="00BB165B" w:rsidRPr="00BB165B" w:rsidRDefault="00BB165B" w:rsidP="009832BA">
            <w:pPr>
              <w:numPr>
                <w:ilvl w:val="0"/>
                <w:numId w:val="32"/>
              </w:numPr>
              <w:spacing w:after="0" w:line="240" w:lineRule="auto"/>
              <w:jc w:val="both"/>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Отражена прибыль от прочих видов деятельности</w:t>
            </w:r>
          </w:p>
          <w:p w:rsidR="00BB165B" w:rsidRPr="00BB165B" w:rsidRDefault="00BB165B" w:rsidP="009832BA">
            <w:pPr>
              <w:numPr>
                <w:ilvl w:val="0"/>
                <w:numId w:val="32"/>
              </w:numPr>
              <w:spacing w:after="0" w:line="240" w:lineRule="auto"/>
              <w:jc w:val="both"/>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Отражен убыток от прочих видов деятельности</w:t>
            </w:r>
          </w:p>
          <w:p w:rsidR="00BB165B" w:rsidRPr="00BB165B" w:rsidRDefault="00BB165B" w:rsidP="009832BA">
            <w:pPr>
              <w:numPr>
                <w:ilvl w:val="0"/>
                <w:numId w:val="32"/>
              </w:numPr>
              <w:spacing w:after="0" w:line="240" w:lineRule="auto"/>
              <w:jc w:val="both"/>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Закрыт субсчет 91-1 по окончании года</w:t>
            </w:r>
          </w:p>
          <w:p w:rsidR="00BB165B" w:rsidRPr="00BB165B" w:rsidRDefault="00BB165B" w:rsidP="009832BA">
            <w:pPr>
              <w:numPr>
                <w:ilvl w:val="0"/>
                <w:numId w:val="32"/>
              </w:numPr>
              <w:spacing w:after="0" w:line="240" w:lineRule="auto"/>
              <w:jc w:val="both"/>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Закрыт субсчет 91-2 по окончании года</w:t>
            </w:r>
          </w:p>
        </w:tc>
        <w:tc>
          <w:tcPr>
            <w:tcW w:w="1425" w:type="dxa"/>
            <w:gridSpan w:val="2"/>
            <w:tcBorders>
              <w:top w:val="single" w:sz="4" w:space="0" w:color="auto"/>
              <w:left w:val="single" w:sz="4" w:space="0" w:color="auto"/>
              <w:bottom w:val="single" w:sz="4" w:space="0" w:color="auto"/>
              <w:right w:val="single" w:sz="4" w:space="0" w:color="auto"/>
            </w:tcBorders>
          </w:tcPr>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62,76</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51</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76-2</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98-2</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60</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62</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76-2</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91-2</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91-2</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91-2</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91-2</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91-2</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91-2</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91-2</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91-2</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91-2</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91-2</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Default="00BB165B" w:rsidP="00BB165B">
            <w:pPr>
              <w:spacing w:after="0" w:line="240" w:lineRule="auto"/>
              <w:jc w:val="center"/>
              <w:rPr>
                <w:rFonts w:ascii="Times New Roman" w:eastAsia="Times New Roman" w:hAnsi="Times New Roman" w:cs="Times New Roman"/>
                <w:sz w:val="24"/>
                <w:szCs w:val="24"/>
                <w:lang w:eastAsia="ru-RU"/>
              </w:rPr>
            </w:pPr>
          </w:p>
          <w:p w:rsidR="001F4E4C" w:rsidRPr="00BB165B" w:rsidRDefault="001F4E4C"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91-9</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99</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91-1</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91-9</w:t>
            </w:r>
          </w:p>
        </w:tc>
        <w:tc>
          <w:tcPr>
            <w:tcW w:w="1605" w:type="dxa"/>
            <w:gridSpan w:val="2"/>
            <w:tcBorders>
              <w:top w:val="single" w:sz="4" w:space="0" w:color="auto"/>
              <w:left w:val="single" w:sz="4" w:space="0" w:color="auto"/>
              <w:bottom w:val="single" w:sz="4" w:space="0" w:color="auto"/>
              <w:right w:val="single" w:sz="4" w:space="0" w:color="auto"/>
            </w:tcBorders>
          </w:tcPr>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91-1</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91-1</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91-1</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91-1</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91-1</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91-1</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91-1</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02,10,70,69и др.</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76,62</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76,62</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02,10,70,690и др.</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66,67</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62</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76-2</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68</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68</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68</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p>
          <w:p w:rsidR="00BB165B" w:rsidRDefault="00BB165B" w:rsidP="00BB165B">
            <w:pPr>
              <w:spacing w:after="0" w:line="240" w:lineRule="auto"/>
              <w:jc w:val="center"/>
              <w:rPr>
                <w:rFonts w:ascii="Times New Roman" w:eastAsia="Times New Roman" w:hAnsi="Times New Roman" w:cs="Times New Roman"/>
                <w:sz w:val="24"/>
                <w:szCs w:val="24"/>
                <w:lang w:eastAsia="ru-RU"/>
              </w:rPr>
            </w:pPr>
          </w:p>
          <w:p w:rsidR="001F4E4C" w:rsidRPr="00BB165B" w:rsidRDefault="001F4E4C" w:rsidP="00BB165B">
            <w:pPr>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99</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91-9</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91-9</w:t>
            </w:r>
          </w:p>
          <w:p w:rsidR="00BB165B" w:rsidRPr="00BB165B" w:rsidRDefault="00BB165B" w:rsidP="00BB165B">
            <w:pPr>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91-2</w:t>
            </w:r>
          </w:p>
        </w:tc>
      </w:tr>
    </w:tbl>
    <w:p w:rsidR="00BB165B" w:rsidRPr="00BB165B" w:rsidRDefault="00BB165B" w:rsidP="00BB165B">
      <w:pPr>
        <w:widowControl w:val="0"/>
        <w:spacing w:after="0" w:line="240" w:lineRule="auto"/>
        <w:ind w:firstLine="684"/>
        <w:jc w:val="both"/>
        <w:rPr>
          <w:rFonts w:ascii="Times New Roman" w:eastAsia="Times New Roman" w:hAnsi="Times New Roman" w:cs="Times New Roman"/>
          <w:b/>
          <w:spacing w:val="20"/>
          <w:sz w:val="28"/>
          <w:szCs w:val="28"/>
          <w:lang w:eastAsia="ru-RU"/>
        </w:rPr>
      </w:pPr>
    </w:p>
    <w:p w:rsidR="00BB165B" w:rsidRPr="00BB165B" w:rsidRDefault="00BB165B" w:rsidP="00BB165B">
      <w:pPr>
        <w:widowControl w:val="0"/>
        <w:spacing w:after="0" w:line="240" w:lineRule="auto"/>
        <w:ind w:firstLine="684"/>
        <w:jc w:val="both"/>
        <w:rPr>
          <w:rFonts w:ascii="Times New Roman" w:eastAsia="Times New Roman" w:hAnsi="Times New Roman" w:cs="Times New Roman"/>
          <w:spacing w:val="80"/>
          <w:sz w:val="28"/>
          <w:szCs w:val="28"/>
          <w:lang w:eastAsia="ru-RU"/>
        </w:rPr>
      </w:pPr>
      <w:r w:rsidRPr="00BB165B">
        <w:rPr>
          <w:rFonts w:ascii="Times New Roman" w:eastAsia="Times New Roman" w:hAnsi="Times New Roman" w:cs="Times New Roman"/>
          <w:b/>
          <w:spacing w:val="80"/>
          <w:sz w:val="28"/>
          <w:szCs w:val="28"/>
          <w:lang w:eastAsia="ru-RU"/>
        </w:rPr>
        <w:t>Учет прибылей и убытков</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 xml:space="preserve">Конечный финансовый результат от деятельности организации в отчетном периоде исчисляется на </w:t>
      </w:r>
      <w:r w:rsidRPr="00BB165B">
        <w:rPr>
          <w:rFonts w:ascii="Times New Roman" w:eastAsia="Times New Roman" w:hAnsi="Times New Roman" w:cs="Times New Roman"/>
          <w:b/>
          <w:sz w:val="28"/>
          <w:szCs w:val="28"/>
          <w:lang w:eastAsia="ru-RU"/>
        </w:rPr>
        <w:t>счете 99 «Прибыли и убытки»</w:t>
      </w:r>
      <w:r w:rsidRPr="00BB165B">
        <w:rPr>
          <w:rFonts w:ascii="Times New Roman" w:eastAsia="Times New Roman" w:hAnsi="Times New Roman" w:cs="Times New Roman"/>
          <w:sz w:val="28"/>
          <w:szCs w:val="28"/>
          <w:lang w:eastAsia="ru-RU"/>
        </w:rPr>
        <w:t xml:space="preserve"> путем сопоставления дебетового и кредитового оборотов данного счета.</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В течение года на счете 99 «Прибыли и убытки отражаются:</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 прибыль и убыток от обычных видов деятельности;</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 сальдо прочих доходов и расходов за отчетный месяц;</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 потери, расходы и доходы в связи с чрезвычайными обстоятельствами хозяйственной деятельности;</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 начисленные платежи налога на прибыль и платежи по перерасчетам по этому налогу из фактической прибыли, а также суммы причитающихся налоговых санкций.</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По окончании отчетного года при составлении годовой бухгалтерской отчетности счет 99 «Прибыли и убытки» закрывается.</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lastRenderedPageBreak/>
        <w:t>При этом заключительной записью декабря сумма чистой прибыли (убытка) отчетного года списывается со счета 99 «Прибыли и убытки» в кредит (дебет) счета 84 «Нераспределенная прибыль (непокрытый убыток)».</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В бухгалтерском учете общая схема формирования конечного финансового результата и чистой прибыли организации отражается следующими проводками (таблица 10.107).</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p>
    <w:p w:rsidR="00BB165B" w:rsidRPr="00BB165B" w:rsidRDefault="00BB165B" w:rsidP="00BB165B">
      <w:pPr>
        <w:widowControl w:val="0"/>
        <w:spacing w:after="0" w:line="240" w:lineRule="auto"/>
        <w:ind w:left="2508" w:hanging="182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Таблица 10.107 – Корреспонденция счетов по определению финансового результата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3"/>
        <w:gridCol w:w="1026"/>
        <w:gridCol w:w="1140"/>
      </w:tblGrid>
      <w:tr w:rsidR="00BB165B" w:rsidRPr="00BB165B" w:rsidTr="00BB165B">
        <w:trPr>
          <w:cantSplit/>
        </w:trPr>
        <w:tc>
          <w:tcPr>
            <w:tcW w:w="7233" w:type="dxa"/>
            <w:vMerge w:val="restart"/>
            <w:vAlign w:val="center"/>
          </w:tcPr>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6"/>
                <w:szCs w:val="26"/>
                <w:lang w:eastAsia="ru-RU"/>
              </w:rPr>
              <w:t>Содержание фактов хозяйственной жизни</w:t>
            </w:r>
          </w:p>
        </w:tc>
        <w:tc>
          <w:tcPr>
            <w:tcW w:w="2166" w:type="dxa"/>
            <w:gridSpan w:val="2"/>
            <w:vAlign w:val="center"/>
          </w:tcPr>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Корреспонденция счетов</w:t>
            </w:r>
          </w:p>
        </w:tc>
      </w:tr>
      <w:tr w:rsidR="00BB165B" w:rsidRPr="00BB165B" w:rsidTr="00BB165B">
        <w:trPr>
          <w:cantSplit/>
        </w:trPr>
        <w:tc>
          <w:tcPr>
            <w:tcW w:w="7233" w:type="dxa"/>
            <w:vMerge/>
            <w:vAlign w:val="center"/>
          </w:tcPr>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p>
        </w:tc>
        <w:tc>
          <w:tcPr>
            <w:tcW w:w="1026" w:type="dxa"/>
            <w:vAlign w:val="center"/>
          </w:tcPr>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Д-т</w:t>
            </w:r>
          </w:p>
        </w:tc>
        <w:tc>
          <w:tcPr>
            <w:tcW w:w="1140" w:type="dxa"/>
            <w:vAlign w:val="center"/>
          </w:tcPr>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К-т</w:t>
            </w:r>
          </w:p>
        </w:tc>
      </w:tr>
      <w:tr w:rsidR="00BB165B" w:rsidRPr="00BB165B" w:rsidTr="00BB165B">
        <w:tc>
          <w:tcPr>
            <w:tcW w:w="7233" w:type="dxa"/>
          </w:tcPr>
          <w:p w:rsidR="00BB165B" w:rsidRPr="00BB165B" w:rsidRDefault="00BB165B" w:rsidP="00BB165B">
            <w:pPr>
              <w:widowControl w:val="0"/>
              <w:spacing w:after="0" w:line="240" w:lineRule="auto"/>
              <w:rPr>
                <w:rFonts w:ascii="Times New Roman" w:eastAsia="Times New Roman" w:hAnsi="Times New Roman" w:cs="Times New Roman"/>
                <w:b/>
                <w:sz w:val="24"/>
                <w:szCs w:val="24"/>
                <w:lang w:eastAsia="ru-RU"/>
              </w:rPr>
            </w:pPr>
            <w:r w:rsidRPr="00BB165B">
              <w:rPr>
                <w:rFonts w:ascii="Times New Roman" w:eastAsia="Times New Roman" w:hAnsi="Times New Roman" w:cs="Times New Roman"/>
                <w:b/>
                <w:sz w:val="24"/>
                <w:szCs w:val="24"/>
                <w:lang w:eastAsia="ru-RU"/>
              </w:rPr>
              <w:t>Конечный финансовый результат – прибыль (убыток)</w:t>
            </w:r>
          </w:p>
          <w:p w:rsidR="00BB165B" w:rsidRPr="00BB165B" w:rsidRDefault="00BB165B" w:rsidP="00BB165B">
            <w:pPr>
              <w:widowControl w:val="0"/>
              <w:spacing w:after="0" w:line="240" w:lineRule="auto"/>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1. Отражена прибыль (убыток) от продаж по обычным видам деятельности в составе конечного финансового результата</w:t>
            </w:r>
          </w:p>
          <w:p w:rsidR="00BB165B" w:rsidRPr="00BB165B" w:rsidRDefault="00BB165B" w:rsidP="00BB165B">
            <w:pPr>
              <w:widowControl w:val="0"/>
              <w:spacing w:after="0" w:line="240" w:lineRule="auto"/>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2. Отражена прибыль (убыток) от прочих доходов и расходов в составе конечного финансового результата</w:t>
            </w:r>
          </w:p>
          <w:p w:rsidR="00BB165B" w:rsidRPr="00BB165B" w:rsidRDefault="00BB165B" w:rsidP="00BB165B">
            <w:pPr>
              <w:widowControl w:val="0"/>
              <w:spacing w:after="0" w:line="240" w:lineRule="auto"/>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3. Отражены чрезвычайные расходы организации</w:t>
            </w:r>
          </w:p>
          <w:p w:rsidR="00BB165B" w:rsidRPr="00BB165B" w:rsidRDefault="00BB165B" w:rsidP="00BB165B">
            <w:pPr>
              <w:widowControl w:val="0"/>
              <w:spacing w:after="0" w:line="240" w:lineRule="auto"/>
              <w:rPr>
                <w:rFonts w:ascii="Times New Roman" w:eastAsia="Times New Roman" w:hAnsi="Times New Roman" w:cs="Times New Roman"/>
                <w:sz w:val="24"/>
                <w:szCs w:val="24"/>
                <w:lang w:eastAsia="ru-RU"/>
              </w:rPr>
            </w:pPr>
          </w:p>
          <w:p w:rsidR="00BB165B" w:rsidRPr="00BB165B" w:rsidRDefault="00BB165B" w:rsidP="00BB165B">
            <w:pPr>
              <w:widowControl w:val="0"/>
              <w:spacing w:after="0" w:line="240" w:lineRule="auto"/>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4. Отражены чрезвычайные доходы организации</w:t>
            </w:r>
          </w:p>
          <w:p w:rsidR="00BB165B" w:rsidRPr="00BB165B" w:rsidRDefault="00BB165B" w:rsidP="00BB165B">
            <w:pPr>
              <w:widowControl w:val="0"/>
              <w:spacing w:after="0" w:line="240" w:lineRule="auto"/>
              <w:rPr>
                <w:rFonts w:ascii="Times New Roman" w:eastAsia="Times New Roman" w:hAnsi="Times New Roman" w:cs="Times New Roman"/>
                <w:sz w:val="24"/>
                <w:szCs w:val="24"/>
                <w:lang w:eastAsia="ru-RU"/>
              </w:rPr>
            </w:pPr>
          </w:p>
          <w:p w:rsidR="00BB165B" w:rsidRPr="00BB165B" w:rsidRDefault="00BB165B" w:rsidP="00BB165B">
            <w:pPr>
              <w:widowControl w:val="0"/>
              <w:spacing w:after="0" w:line="240" w:lineRule="auto"/>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5. Начислен налог на прибыль</w:t>
            </w:r>
          </w:p>
          <w:p w:rsidR="00BB165B" w:rsidRPr="00BB165B" w:rsidRDefault="00BB165B" w:rsidP="00BB165B">
            <w:pPr>
              <w:widowControl w:val="0"/>
              <w:spacing w:after="0" w:line="240" w:lineRule="auto"/>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6. Заключительными оборотами декабря определена сумма чистой прибыли (убытка) отчетного года</w:t>
            </w:r>
          </w:p>
        </w:tc>
        <w:tc>
          <w:tcPr>
            <w:tcW w:w="1026" w:type="dxa"/>
          </w:tcPr>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90-9</w:t>
            </w: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(99)</w:t>
            </w: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91-9</w:t>
            </w: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(99)</w:t>
            </w: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99</w:t>
            </w: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10,60, 76 и др</w:t>
            </w: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99</w:t>
            </w: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99(84).</w:t>
            </w:r>
          </w:p>
        </w:tc>
        <w:tc>
          <w:tcPr>
            <w:tcW w:w="1140" w:type="dxa"/>
          </w:tcPr>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99</w:t>
            </w: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(90-9)</w:t>
            </w: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99</w:t>
            </w: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(91-9)</w:t>
            </w: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01,07, 10 и др</w:t>
            </w: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99</w:t>
            </w: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68</w:t>
            </w: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p>
          <w:p w:rsidR="00BB165B" w:rsidRPr="00BB165B" w:rsidRDefault="00BB165B" w:rsidP="00BB165B">
            <w:pPr>
              <w:widowControl w:val="0"/>
              <w:spacing w:after="0" w:line="240" w:lineRule="auto"/>
              <w:jc w:val="center"/>
              <w:rPr>
                <w:rFonts w:ascii="Times New Roman" w:eastAsia="Times New Roman" w:hAnsi="Times New Roman" w:cs="Times New Roman"/>
                <w:sz w:val="24"/>
                <w:szCs w:val="24"/>
                <w:lang w:eastAsia="ru-RU"/>
              </w:rPr>
            </w:pPr>
            <w:r w:rsidRPr="00BB165B">
              <w:rPr>
                <w:rFonts w:ascii="Times New Roman" w:eastAsia="Times New Roman" w:hAnsi="Times New Roman" w:cs="Times New Roman"/>
                <w:sz w:val="24"/>
                <w:szCs w:val="24"/>
                <w:lang w:eastAsia="ru-RU"/>
              </w:rPr>
              <w:t>84(99)</w:t>
            </w:r>
          </w:p>
        </w:tc>
      </w:tr>
    </w:tbl>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Построение аналитического учета по счету 99 должно обеспечить формирование данных, необходимых для составления отчета о прибылях и убытках.</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Окончательный итог хозяйственной деятельности организации определяется в конце календарного года при реформации баланса.</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b/>
          <w:sz w:val="28"/>
          <w:szCs w:val="28"/>
          <w:lang w:eastAsia="ru-RU"/>
        </w:rPr>
        <w:t>Суть реформации баланса</w:t>
      </w:r>
      <w:r w:rsidRPr="00BB165B">
        <w:rPr>
          <w:rFonts w:ascii="Times New Roman" w:eastAsia="Times New Roman" w:hAnsi="Times New Roman" w:cs="Times New Roman"/>
          <w:sz w:val="28"/>
          <w:szCs w:val="28"/>
          <w:lang w:eastAsia="ru-RU"/>
        </w:rPr>
        <w:t xml:space="preserve"> заключается в закрытии ряда счетов, на которых нарастающим итогом с начала года учитываются все текущие доходы и расходы организации, и выявлении чистой прибыли или убытка, полученных за год</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Реформация баланса производится следующим образом:</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 на первом этапе обнуляются субсчета счета 90 «Продажи»;</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 на втором этапе закрывается счет 91 «Прочие доходы и расходы»;</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 на третьем этапе закрывается счет 99 «Прибыли и убытки».</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p>
    <w:p w:rsidR="00BB165B" w:rsidRPr="00BB165B" w:rsidRDefault="00BB165B" w:rsidP="00BB165B">
      <w:pPr>
        <w:widowControl w:val="0"/>
        <w:spacing w:after="0" w:line="240" w:lineRule="auto"/>
        <w:ind w:firstLine="142"/>
        <w:jc w:val="both"/>
        <w:rPr>
          <w:rFonts w:ascii="Times New Roman" w:eastAsia="Times New Roman" w:hAnsi="Times New Roman" w:cs="Times New Roman"/>
          <w:spacing w:val="40"/>
          <w:sz w:val="28"/>
          <w:szCs w:val="28"/>
          <w:lang w:eastAsia="ru-RU"/>
        </w:rPr>
      </w:pPr>
      <w:r w:rsidRPr="00BB165B">
        <w:rPr>
          <w:rFonts w:ascii="Times New Roman" w:eastAsia="Times New Roman" w:hAnsi="Times New Roman" w:cs="Times New Roman"/>
          <w:b/>
          <w:spacing w:val="40"/>
          <w:sz w:val="28"/>
          <w:szCs w:val="28"/>
          <w:lang w:eastAsia="ru-RU"/>
        </w:rPr>
        <w:t>Учет нераспределенной прибыли (непокрытого убытка)</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 xml:space="preserve">По мере  сближения российской учетной практики с международными стандартами бухгалтерского учета и отчетности понятие «Чистой прибыли» как остающейся в распоряжении организации практически перестало существовать. Ее место заняло новое понятие – нераспределенная прибыль </w:t>
      </w:r>
      <w:r w:rsidRPr="00BB165B">
        <w:rPr>
          <w:rFonts w:ascii="Times New Roman" w:eastAsia="Times New Roman" w:hAnsi="Times New Roman" w:cs="Times New Roman"/>
          <w:sz w:val="28"/>
          <w:szCs w:val="28"/>
          <w:lang w:eastAsia="ru-RU"/>
        </w:rPr>
        <w:lastRenderedPageBreak/>
        <w:t>отчетного года.</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 xml:space="preserve">Для обобщения информации о наличии и движении сумм нераспределенной прибыли или  непокрытого убытка предназначен </w:t>
      </w:r>
      <w:r w:rsidRPr="00BB165B">
        <w:rPr>
          <w:rFonts w:ascii="Times New Roman" w:eastAsia="Times New Roman" w:hAnsi="Times New Roman" w:cs="Times New Roman"/>
          <w:b/>
          <w:sz w:val="28"/>
          <w:szCs w:val="28"/>
          <w:lang w:eastAsia="ru-RU"/>
        </w:rPr>
        <w:t>счет 84 «Нераспределенная прибыль (непокрытый убыток)».</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 xml:space="preserve">В рабочем плане счетов к счету 84 организация может предусмотреть следующие </w:t>
      </w:r>
      <w:r w:rsidRPr="00BB165B">
        <w:rPr>
          <w:rFonts w:ascii="Times New Roman" w:eastAsia="Times New Roman" w:hAnsi="Times New Roman" w:cs="Times New Roman"/>
          <w:b/>
          <w:sz w:val="28"/>
          <w:szCs w:val="28"/>
          <w:lang w:eastAsia="ru-RU"/>
        </w:rPr>
        <w:t>субсчета:</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84-1 «Нераспределенная прибыль отчетного года»;</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84-2 «Нераспределенная прибыль прошлых лет»;</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83-3 «Непокрытый убыток отчетного года»;</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84-4 «Непокрытый убыток прошлых лет» и другие.</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b/>
          <w:sz w:val="28"/>
          <w:szCs w:val="28"/>
          <w:lang w:eastAsia="ru-RU"/>
        </w:rPr>
      </w:pPr>
      <w:r w:rsidRPr="00BB165B">
        <w:rPr>
          <w:rFonts w:ascii="Times New Roman" w:eastAsia="Times New Roman" w:hAnsi="Times New Roman" w:cs="Times New Roman"/>
          <w:sz w:val="28"/>
          <w:szCs w:val="28"/>
          <w:lang w:eastAsia="ru-RU"/>
        </w:rPr>
        <w:t xml:space="preserve">Методология учета предусматривает </w:t>
      </w:r>
      <w:r w:rsidRPr="00BB165B">
        <w:rPr>
          <w:rFonts w:ascii="Times New Roman" w:eastAsia="Times New Roman" w:hAnsi="Times New Roman" w:cs="Times New Roman"/>
          <w:b/>
          <w:sz w:val="28"/>
          <w:szCs w:val="28"/>
          <w:lang w:eastAsia="ru-RU"/>
        </w:rPr>
        <w:t>два подхода к учету распределения и использования чистой прибыли.</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b/>
          <w:sz w:val="28"/>
          <w:szCs w:val="28"/>
          <w:lang w:eastAsia="ru-RU"/>
        </w:rPr>
        <w:t>Первый вариант.</w:t>
      </w:r>
      <w:r w:rsidRPr="00BB165B">
        <w:rPr>
          <w:rFonts w:ascii="Times New Roman" w:eastAsia="Times New Roman" w:hAnsi="Times New Roman" w:cs="Times New Roman"/>
          <w:sz w:val="28"/>
          <w:szCs w:val="28"/>
          <w:lang w:eastAsia="ru-RU"/>
        </w:rPr>
        <w:t xml:space="preserve"> Финансирование всех мероприятий осуществляется непосредственно из чистой прибыли, минуя предварительное образование различных фондов.</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Распределение чистой прибыли осуществляется на основании решения компетентного органа организации, например, общего собрания акционеров в акционерном обществе.</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b/>
          <w:sz w:val="28"/>
          <w:szCs w:val="28"/>
          <w:lang w:eastAsia="ru-RU"/>
        </w:rPr>
      </w:pPr>
      <w:r w:rsidRPr="00BB165B">
        <w:rPr>
          <w:rFonts w:ascii="Times New Roman" w:eastAsia="Times New Roman" w:hAnsi="Times New Roman" w:cs="Times New Roman"/>
          <w:sz w:val="28"/>
          <w:szCs w:val="28"/>
          <w:lang w:eastAsia="ru-RU"/>
        </w:rPr>
        <w:t xml:space="preserve">Использование чистой прибыли отражается </w:t>
      </w:r>
      <w:r w:rsidRPr="00BB165B">
        <w:rPr>
          <w:rFonts w:ascii="Times New Roman" w:eastAsia="Times New Roman" w:hAnsi="Times New Roman" w:cs="Times New Roman"/>
          <w:b/>
          <w:sz w:val="28"/>
          <w:szCs w:val="28"/>
          <w:lang w:eastAsia="ru-RU"/>
        </w:rPr>
        <w:t xml:space="preserve">по дебету субсчета 84-1, «Нераспределенная прибыль отчетного года» </w:t>
      </w:r>
      <w:r w:rsidRPr="00BB165B">
        <w:rPr>
          <w:rFonts w:ascii="Times New Roman" w:eastAsia="Times New Roman" w:hAnsi="Times New Roman" w:cs="Times New Roman"/>
          <w:sz w:val="28"/>
          <w:szCs w:val="28"/>
          <w:lang w:eastAsia="ru-RU"/>
        </w:rPr>
        <w:t xml:space="preserve">в корреспонденции </w:t>
      </w:r>
      <w:r w:rsidRPr="00BB165B">
        <w:rPr>
          <w:rFonts w:ascii="Times New Roman" w:eastAsia="Times New Roman" w:hAnsi="Times New Roman" w:cs="Times New Roman"/>
          <w:b/>
          <w:sz w:val="28"/>
          <w:szCs w:val="28"/>
          <w:lang w:eastAsia="ru-RU"/>
        </w:rPr>
        <w:t>с кредитом счетов:</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b/>
          <w:sz w:val="28"/>
          <w:szCs w:val="28"/>
          <w:lang w:eastAsia="ru-RU"/>
        </w:rPr>
        <w:t xml:space="preserve">29 «Обслуживающие производства и хозяйства» </w:t>
      </w:r>
      <w:r w:rsidRPr="00BB165B">
        <w:rPr>
          <w:rFonts w:ascii="Times New Roman" w:eastAsia="Times New Roman" w:hAnsi="Times New Roman" w:cs="Times New Roman"/>
          <w:sz w:val="28"/>
          <w:szCs w:val="28"/>
          <w:lang w:eastAsia="ru-RU"/>
        </w:rPr>
        <w:t>- возмещение убытков от эксплуатации объектов жилищно-коммунального хозяйства;</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b/>
          <w:sz w:val="28"/>
          <w:szCs w:val="28"/>
          <w:lang w:eastAsia="ru-RU"/>
        </w:rPr>
        <w:t xml:space="preserve">76 «Расчеты с разными дебиторами и кредиторами», субсчет «Расчеты по претензиям» </w:t>
      </w:r>
      <w:r w:rsidRPr="00BB165B">
        <w:rPr>
          <w:rFonts w:ascii="Times New Roman" w:eastAsia="Times New Roman" w:hAnsi="Times New Roman" w:cs="Times New Roman"/>
          <w:sz w:val="28"/>
          <w:szCs w:val="28"/>
          <w:lang w:eastAsia="ru-RU"/>
        </w:rPr>
        <w:t>- возмещение штрафов, пени, неустоек, не признанных арбитражным судом;</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b/>
          <w:sz w:val="28"/>
          <w:szCs w:val="28"/>
          <w:lang w:eastAsia="ru-RU"/>
        </w:rPr>
        <w:t xml:space="preserve">70 «Расчеты с персоналом по оплате труда» </w:t>
      </w:r>
      <w:r w:rsidRPr="00BB165B">
        <w:rPr>
          <w:rFonts w:ascii="Times New Roman" w:eastAsia="Times New Roman" w:hAnsi="Times New Roman" w:cs="Times New Roman"/>
          <w:sz w:val="28"/>
          <w:szCs w:val="28"/>
          <w:lang w:eastAsia="ru-RU"/>
        </w:rPr>
        <w:t>- выплата доходов учредителям – членам данной организации по итогам утвержденной годовой бухгалтерской отчетности организации;</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b/>
          <w:sz w:val="28"/>
          <w:szCs w:val="28"/>
          <w:lang w:eastAsia="ru-RU"/>
        </w:rPr>
        <w:t>75 «Расчеты с учредителями»</w:t>
      </w:r>
      <w:r w:rsidRPr="00BB165B">
        <w:rPr>
          <w:rFonts w:ascii="Times New Roman" w:eastAsia="Times New Roman" w:hAnsi="Times New Roman" w:cs="Times New Roman"/>
          <w:sz w:val="28"/>
          <w:szCs w:val="28"/>
          <w:lang w:eastAsia="ru-RU"/>
        </w:rPr>
        <w:t xml:space="preserve"> - выплата доходов учредителям - сторонним участникам;</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b/>
          <w:sz w:val="28"/>
          <w:szCs w:val="28"/>
          <w:lang w:eastAsia="ru-RU"/>
        </w:rPr>
        <w:t>82 «Резервный капитал»</w:t>
      </w:r>
      <w:r w:rsidRPr="00BB165B">
        <w:rPr>
          <w:rFonts w:ascii="Times New Roman" w:eastAsia="Times New Roman" w:hAnsi="Times New Roman" w:cs="Times New Roman"/>
          <w:sz w:val="28"/>
          <w:szCs w:val="28"/>
          <w:lang w:eastAsia="ru-RU"/>
        </w:rPr>
        <w:t xml:space="preserve"> - отчисления в резервный капитал;</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b/>
          <w:sz w:val="28"/>
          <w:szCs w:val="28"/>
          <w:lang w:eastAsia="ru-RU"/>
        </w:rPr>
        <w:t>80 «Уставный капитал»</w:t>
      </w:r>
      <w:r w:rsidRPr="00BB165B">
        <w:rPr>
          <w:rFonts w:ascii="Times New Roman" w:eastAsia="Times New Roman" w:hAnsi="Times New Roman" w:cs="Times New Roman"/>
          <w:sz w:val="28"/>
          <w:szCs w:val="28"/>
          <w:lang w:eastAsia="ru-RU"/>
        </w:rPr>
        <w:t xml:space="preserve"> - увеличение уставного капитала и других счетов.</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b/>
          <w:sz w:val="28"/>
          <w:szCs w:val="28"/>
          <w:lang w:eastAsia="ru-RU"/>
        </w:rPr>
      </w:pPr>
      <w:r w:rsidRPr="00BB165B">
        <w:rPr>
          <w:rFonts w:ascii="Times New Roman" w:eastAsia="Times New Roman" w:hAnsi="Times New Roman" w:cs="Times New Roman"/>
          <w:sz w:val="28"/>
          <w:szCs w:val="28"/>
          <w:lang w:eastAsia="ru-RU"/>
        </w:rPr>
        <w:t xml:space="preserve">В случае если на счет 84 со счета 99 перечислена сумма непокрытого убытка организации, встает вопрос об источниках списания этого убытка. Убытки отчетного года списывают с </w:t>
      </w:r>
      <w:r w:rsidRPr="00BB165B">
        <w:rPr>
          <w:rFonts w:ascii="Times New Roman" w:eastAsia="Times New Roman" w:hAnsi="Times New Roman" w:cs="Times New Roman"/>
          <w:b/>
          <w:sz w:val="28"/>
          <w:szCs w:val="28"/>
          <w:lang w:eastAsia="ru-RU"/>
        </w:rPr>
        <w:t>кредита субсчета 84-4 «Непокрытый убыток отчетного года» в дебет счетов:</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b/>
          <w:sz w:val="28"/>
          <w:szCs w:val="28"/>
          <w:lang w:eastAsia="ru-RU"/>
        </w:rPr>
        <w:t xml:space="preserve">82 «Резервный капитал» - </w:t>
      </w:r>
      <w:r w:rsidRPr="00BB165B">
        <w:rPr>
          <w:rFonts w:ascii="Times New Roman" w:eastAsia="Times New Roman" w:hAnsi="Times New Roman" w:cs="Times New Roman"/>
          <w:sz w:val="28"/>
          <w:szCs w:val="28"/>
          <w:lang w:eastAsia="ru-RU"/>
        </w:rPr>
        <w:t>при списании за счет средств резервного капитала;</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b/>
          <w:sz w:val="28"/>
          <w:szCs w:val="28"/>
          <w:lang w:eastAsia="ru-RU"/>
        </w:rPr>
        <w:t>75 «Расчеты с учредителями»</w:t>
      </w:r>
      <w:r w:rsidRPr="00BB165B">
        <w:rPr>
          <w:rFonts w:ascii="Times New Roman" w:eastAsia="Times New Roman" w:hAnsi="Times New Roman" w:cs="Times New Roman"/>
          <w:sz w:val="28"/>
          <w:szCs w:val="28"/>
          <w:lang w:eastAsia="ru-RU"/>
        </w:rPr>
        <w:t xml:space="preserve"> - при погашении убытка за счет целевых взносов учредителей организации;</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b/>
          <w:sz w:val="28"/>
          <w:szCs w:val="28"/>
          <w:lang w:eastAsia="ru-RU"/>
        </w:rPr>
        <w:t>80 «Уставный капитал»</w:t>
      </w:r>
      <w:r w:rsidRPr="00BB165B">
        <w:rPr>
          <w:rFonts w:ascii="Times New Roman" w:eastAsia="Times New Roman" w:hAnsi="Times New Roman" w:cs="Times New Roman"/>
          <w:sz w:val="28"/>
          <w:szCs w:val="28"/>
          <w:lang w:eastAsia="ru-RU"/>
        </w:rPr>
        <w:t xml:space="preserve"> - при доведении величины уставного капитала до размеров чистых активов организации и других счетов.</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b/>
          <w:sz w:val="28"/>
          <w:szCs w:val="28"/>
          <w:lang w:eastAsia="ru-RU"/>
        </w:rPr>
        <w:lastRenderedPageBreak/>
        <w:t>Второй вариант.</w:t>
      </w:r>
      <w:r w:rsidRPr="00BB165B">
        <w:rPr>
          <w:rFonts w:ascii="Times New Roman" w:eastAsia="Times New Roman" w:hAnsi="Times New Roman" w:cs="Times New Roman"/>
          <w:sz w:val="28"/>
          <w:szCs w:val="28"/>
          <w:lang w:eastAsia="ru-RU"/>
        </w:rPr>
        <w:t xml:space="preserve"> В соответствии с учредительными документами и принятой учетной политикой организация формирует необходимые фонды (накопления, потребления, социальной сферы и др.).</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При составлении баланса за отчетный год сумму прибыли следует показать в пассиве по статье «Нераспределенная прибыль отчетного года».</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b/>
          <w:sz w:val="28"/>
          <w:szCs w:val="28"/>
          <w:lang w:eastAsia="ru-RU"/>
        </w:rPr>
      </w:pPr>
      <w:r w:rsidRPr="00BB165B">
        <w:rPr>
          <w:rFonts w:ascii="Times New Roman" w:eastAsia="Times New Roman" w:hAnsi="Times New Roman" w:cs="Times New Roman"/>
          <w:sz w:val="28"/>
          <w:szCs w:val="28"/>
          <w:lang w:eastAsia="ru-RU"/>
        </w:rPr>
        <w:t xml:space="preserve">В первом отчетном периоде (январе), следующем за отчетным годом, эта сумма будет отражена в учете бухгалтерской проводкой: </w:t>
      </w:r>
      <w:r w:rsidRPr="00BB165B">
        <w:rPr>
          <w:rFonts w:ascii="Times New Roman" w:eastAsia="Times New Roman" w:hAnsi="Times New Roman" w:cs="Times New Roman"/>
          <w:b/>
          <w:sz w:val="28"/>
          <w:szCs w:val="28"/>
          <w:lang w:eastAsia="ru-RU"/>
        </w:rPr>
        <w:t>дебет субсчета</w:t>
      </w:r>
      <w:r w:rsidRPr="00BB165B">
        <w:rPr>
          <w:rFonts w:ascii="Times New Roman" w:eastAsia="Times New Roman" w:hAnsi="Times New Roman" w:cs="Times New Roman"/>
          <w:sz w:val="28"/>
          <w:szCs w:val="28"/>
          <w:lang w:eastAsia="ru-RU"/>
        </w:rPr>
        <w:t xml:space="preserve"> </w:t>
      </w:r>
      <w:r w:rsidRPr="00BB165B">
        <w:rPr>
          <w:rFonts w:ascii="Times New Roman" w:eastAsia="Times New Roman" w:hAnsi="Times New Roman" w:cs="Times New Roman"/>
          <w:b/>
          <w:sz w:val="28"/>
          <w:szCs w:val="28"/>
          <w:lang w:eastAsia="ru-RU"/>
        </w:rPr>
        <w:t>84-1 «Нераспределенная прибыль отчетного года», кредит субсчета 84-2 «Нераспределенная прибыль прошлых лет».</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В балансе она будет учтена  по статье «Нераспределенная прибыль прошлых лет».</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Сумма этой прибыли в следующем отчетном году в соответствии с учредительными документами или решением общего собрания акционеров может направляться на образование соответствующих фондов специального назначения.</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 xml:space="preserve">Полученный финансовый результат за отчетный период в виде убытка организация должна отразить в </w:t>
      </w:r>
      <w:r w:rsidRPr="00BB165B">
        <w:rPr>
          <w:rFonts w:ascii="Times New Roman" w:eastAsia="Times New Roman" w:hAnsi="Times New Roman" w:cs="Times New Roman"/>
          <w:sz w:val="28"/>
          <w:szCs w:val="28"/>
          <w:lang w:val="en-US" w:eastAsia="ru-RU"/>
        </w:rPr>
        <w:t>III</w:t>
      </w:r>
      <w:r w:rsidRPr="00BB165B">
        <w:rPr>
          <w:rFonts w:ascii="Times New Roman" w:eastAsia="Times New Roman" w:hAnsi="Times New Roman" w:cs="Times New Roman"/>
          <w:sz w:val="28"/>
          <w:szCs w:val="28"/>
          <w:lang w:eastAsia="ru-RU"/>
        </w:rPr>
        <w:t xml:space="preserve"> разделе баланса по строке 470 «Непокрытый убыток отчетного года» в скобках. В последующем отчетном году в текущем учете будет сделана запись: </w:t>
      </w:r>
      <w:r w:rsidRPr="00BB165B">
        <w:rPr>
          <w:rFonts w:ascii="Times New Roman" w:eastAsia="Times New Roman" w:hAnsi="Times New Roman" w:cs="Times New Roman"/>
          <w:b/>
          <w:sz w:val="28"/>
          <w:szCs w:val="28"/>
          <w:lang w:eastAsia="ru-RU"/>
        </w:rPr>
        <w:t>дебет счета 84-4 «Непокрытый убыток прошлых лет»; кредит счета 84-3 «Непокрытый убыток отчетного года».</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 xml:space="preserve">Сумма непокрытого убытка прошлых лет отразится в скобках в </w:t>
      </w:r>
      <w:r w:rsidRPr="00BB165B">
        <w:rPr>
          <w:rFonts w:ascii="Times New Roman" w:eastAsia="Times New Roman" w:hAnsi="Times New Roman" w:cs="Times New Roman"/>
          <w:sz w:val="28"/>
          <w:szCs w:val="28"/>
          <w:lang w:val="en-US" w:eastAsia="ru-RU"/>
        </w:rPr>
        <w:t>III</w:t>
      </w:r>
      <w:r w:rsidRPr="00BB165B">
        <w:rPr>
          <w:rFonts w:ascii="Times New Roman" w:eastAsia="Times New Roman" w:hAnsi="Times New Roman" w:cs="Times New Roman"/>
          <w:sz w:val="28"/>
          <w:szCs w:val="28"/>
          <w:lang w:eastAsia="ru-RU"/>
        </w:rPr>
        <w:t xml:space="preserve"> разделе пассива баланса.</w:t>
      </w:r>
    </w:p>
    <w:p w:rsidR="00BB165B" w:rsidRPr="00BB165B" w:rsidRDefault="00BB165B" w:rsidP="00BB165B">
      <w:pPr>
        <w:widowControl w:val="0"/>
        <w:spacing w:after="0" w:line="240" w:lineRule="auto"/>
        <w:ind w:firstLine="684"/>
        <w:rPr>
          <w:rFonts w:ascii="Times New Roman" w:eastAsia="Times New Roman" w:hAnsi="Times New Roman" w:cs="Times New Roman"/>
          <w:b/>
          <w:spacing w:val="80"/>
          <w:sz w:val="28"/>
          <w:szCs w:val="28"/>
          <w:lang w:eastAsia="ru-RU"/>
        </w:rPr>
      </w:pPr>
    </w:p>
    <w:p w:rsidR="00BB165B" w:rsidRPr="00BB165B" w:rsidRDefault="00BB165B" w:rsidP="009832BA">
      <w:pPr>
        <w:widowControl w:val="0"/>
        <w:numPr>
          <w:ilvl w:val="1"/>
          <w:numId w:val="30"/>
        </w:numPr>
        <w:tabs>
          <w:tab w:val="left" w:pos="1701"/>
          <w:tab w:val="left" w:pos="1843"/>
        </w:tabs>
        <w:spacing w:after="0" w:line="240" w:lineRule="auto"/>
        <w:ind w:left="0" w:firstLine="1005"/>
        <w:jc w:val="both"/>
        <w:rPr>
          <w:rFonts w:ascii="Times New Roman" w:eastAsia="Times New Roman" w:hAnsi="Times New Roman" w:cs="Times New Roman"/>
          <w:b/>
          <w:spacing w:val="80"/>
          <w:sz w:val="28"/>
          <w:szCs w:val="28"/>
          <w:lang w:eastAsia="ru-RU"/>
        </w:rPr>
      </w:pPr>
      <w:r w:rsidRPr="00BB165B">
        <w:rPr>
          <w:rFonts w:ascii="Times New Roman" w:eastAsia="Times New Roman" w:hAnsi="Times New Roman" w:cs="Times New Roman"/>
          <w:b/>
          <w:spacing w:val="80"/>
          <w:sz w:val="28"/>
          <w:szCs w:val="28"/>
          <w:lang w:eastAsia="ru-RU"/>
        </w:rPr>
        <w:t>Формирование строк в бухгалтерском балансе предприятия</w:t>
      </w:r>
    </w:p>
    <w:p w:rsidR="00BB165B" w:rsidRPr="00BB165B" w:rsidRDefault="00BB165B" w:rsidP="00BB165B">
      <w:pPr>
        <w:widowControl w:val="0"/>
        <w:spacing w:after="0" w:line="240" w:lineRule="auto"/>
        <w:ind w:firstLine="709"/>
        <w:jc w:val="both"/>
        <w:rPr>
          <w:rFonts w:ascii="Times New Roman" w:eastAsia="Times New Roman" w:hAnsi="Times New Roman" w:cs="Times New Roman"/>
          <w:sz w:val="28"/>
          <w:szCs w:val="28"/>
          <w:lang w:eastAsia="ru-RU"/>
        </w:rPr>
      </w:pPr>
    </w:p>
    <w:p w:rsidR="00BB165B" w:rsidRPr="00BB165B" w:rsidRDefault="00BB165B" w:rsidP="00BB165B">
      <w:pPr>
        <w:widowControl w:val="0"/>
        <w:spacing w:after="0" w:line="240" w:lineRule="auto"/>
        <w:ind w:firstLine="709"/>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 xml:space="preserve">По </w:t>
      </w:r>
      <w:r w:rsidRPr="00BB165B">
        <w:rPr>
          <w:rFonts w:ascii="Times New Roman" w:eastAsia="Times New Roman" w:hAnsi="Times New Roman" w:cs="Times New Roman"/>
          <w:b/>
          <w:sz w:val="28"/>
          <w:szCs w:val="28"/>
          <w:lang w:eastAsia="ru-RU"/>
        </w:rPr>
        <w:t>строке 1370 «Нераспределенная прибыль (непокрытый убыток)»</w:t>
      </w:r>
      <w:r w:rsidRPr="00BB165B">
        <w:rPr>
          <w:rFonts w:ascii="Times New Roman" w:eastAsia="Times New Roman" w:hAnsi="Times New Roman" w:cs="Times New Roman"/>
          <w:sz w:val="28"/>
          <w:szCs w:val="28"/>
          <w:lang w:eastAsia="ru-RU"/>
        </w:rPr>
        <w:t xml:space="preserve"> отражается сумма нераспределенной прибыли или непокрытого убытка организации.</w:t>
      </w:r>
    </w:p>
    <w:p w:rsidR="00BB165B" w:rsidRPr="00BB165B" w:rsidRDefault="00BB165B" w:rsidP="00BB165B">
      <w:pPr>
        <w:widowControl w:val="0"/>
        <w:spacing w:after="0" w:line="240" w:lineRule="auto"/>
        <w:ind w:firstLine="709"/>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Величина нераспределенной прибыли (непокрытого убытка) отчетного периода равна сумме чистой прибыли (чистого убытка) отчетного периода, т.е. прибыли (убытку) после налогообложения:</w:t>
      </w:r>
    </w:p>
    <w:p w:rsidR="00BB165B" w:rsidRPr="00BB165B" w:rsidRDefault="00BB165B" w:rsidP="00BB165B">
      <w:pPr>
        <w:widowControl w:val="0"/>
        <w:spacing w:after="0" w:line="240" w:lineRule="auto"/>
        <w:ind w:firstLine="709"/>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 уменьшенной на сумму начисленных промежуточных дивидендов;</w:t>
      </w:r>
    </w:p>
    <w:p w:rsidR="00BB165B" w:rsidRPr="00BB165B" w:rsidRDefault="00BB165B" w:rsidP="00BB165B">
      <w:pPr>
        <w:widowControl w:val="0"/>
        <w:spacing w:after="0" w:line="240" w:lineRule="auto"/>
        <w:ind w:firstLine="709"/>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 увеличенной на сумму добавочного капитала от переоценки выбывших в отчетном периоде основных средств и нематериальных активов;</w:t>
      </w:r>
    </w:p>
    <w:p w:rsidR="00BB165B" w:rsidRPr="00BB165B" w:rsidRDefault="00BB165B" w:rsidP="00BB165B">
      <w:pPr>
        <w:widowControl w:val="0"/>
        <w:spacing w:after="0" w:line="240" w:lineRule="auto"/>
        <w:ind w:firstLine="709"/>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 скорректированной на сумму увеличения уставного капитала за счет нераспределенной прибыли (уменьшения уставного капитала при его доведении до величины чистых активов).</w:t>
      </w:r>
    </w:p>
    <w:p w:rsidR="00BB165B" w:rsidRPr="00BB165B" w:rsidRDefault="00BB165B" w:rsidP="00BB165B">
      <w:pPr>
        <w:widowControl w:val="0"/>
        <w:spacing w:after="0" w:line="240" w:lineRule="auto"/>
        <w:ind w:firstLine="709"/>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 xml:space="preserve">В случае если у организации на начало отчетного периода отсутствует нераспределенная прибыль (непокрытый убыток) прошлых лет, в течение отчетного периода не распределялись промежуточные дивиденды и не выбывали дооцененные ранее основные средства, значение </w:t>
      </w:r>
      <w:r w:rsidRPr="00BB165B">
        <w:rPr>
          <w:rFonts w:ascii="Times New Roman" w:eastAsia="Times New Roman" w:hAnsi="Times New Roman" w:cs="Times New Roman"/>
          <w:b/>
          <w:sz w:val="28"/>
          <w:szCs w:val="28"/>
          <w:lang w:eastAsia="ru-RU"/>
        </w:rPr>
        <w:t>строки 1370 "Нераспределенная прибыль (непокрытый убыток)"</w:t>
      </w:r>
      <w:r w:rsidRPr="00BB165B">
        <w:rPr>
          <w:rFonts w:ascii="Times New Roman" w:eastAsia="Times New Roman" w:hAnsi="Times New Roman" w:cs="Times New Roman"/>
          <w:sz w:val="28"/>
          <w:szCs w:val="28"/>
          <w:lang w:eastAsia="ru-RU"/>
        </w:rPr>
        <w:t xml:space="preserve"> на отчетную дату </w:t>
      </w:r>
      <w:r w:rsidRPr="00BB165B">
        <w:rPr>
          <w:rFonts w:ascii="Times New Roman" w:eastAsia="Times New Roman" w:hAnsi="Times New Roman" w:cs="Times New Roman"/>
          <w:sz w:val="28"/>
          <w:szCs w:val="28"/>
          <w:lang w:eastAsia="ru-RU"/>
        </w:rPr>
        <w:lastRenderedPageBreak/>
        <w:t xml:space="preserve">совпадает со значением </w:t>
      </w:r>
      <w:r w:rsidRPr="00BB165B">
        <w:rPr>
          <w:rFonts w:ascii="Times New Roman" w:eastAsia="Times New Roman" w:hAnsi="Times New Roman" w:cs="Times New Roman"/>
          <w:b/>
          <w:sz w:val="28"/>
          <w:szCs w:val="28"/>
          <w:lang w:eastAsia="ru-RU"/>
        </w:rPr>
        <w:t>строки 2400 "Чистая прибыль (убыток) отчетного периода"</w:t>
      </w:r>
      <w:r w:rsidRPr="00BB165B">
        <w:rPr>
          <w:rFonts w:ascii="Times New Roman" w:eastAsia="Times New Roman" w:hAnsi="Times New Roman" w:cs="Times New Roman"/>
          <w:sz w:val="28"/>
          <w:szCs w:val="28"/>
          <w:lang w:eastAsia="ru-RU"/>
        </w:rPr>
        <w:t xml:space="preserve"> Отчета о прибылях и убытках.</w:t>
      </w:r>
    </w:p>
    <w:p w:rsidR="00BB165B" w:rsidRPr="00BB165B" w:rsidRDefault="00BB165B" w:rsidP="00BB165B">
      <w:pPr>
        <w:widowControl w:val="0"/>
        <w:spacing w:after="0" w:line="240" w:lineRule="auto"/>
        <w:ind w:firstLine="709"/>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 xml:space="preserve">Согласно пп. 1 п. 9 ПБУ 22/2010 существенные ошибки предшествующего отчетного года, выявленные после утверждения бухгалтерской отчетности за этот год, исправляются записями по соответствующим счетам бухгалтерского учета в текущем отчетном периоде. При этом корреспондирующим счетом в записях является счет 84 "Нераспределенная прибыль (непокрытый убыток)". Следовательно, если организация записями 2011 г. исправляла существенные ошибки 2010 г. или предшествующих лет, выявленные после утверждения бухгалтерской отчетности за соответствующий год, то показатель </w:t>
      </w:r>
      <w:r w:rsidRPr="00BB165B">
        <w:rPr>
          <w:rFonts w:ascii="Times New Roman" w:eastAsia="Times New Roman" w:hAnsi="Times New Roman" w:cs="Times New Roman"/>
          <w:b/>
          <w:sz w:val="28"/>
          <w:szCs w:val="28"/>
          <w:lang w:eastAsia="ru-RU"/>
        </w:rPr>
        <w:t>строки 1370 "Нераспределенная прибыль (непокрытый убыток)"</w:t>
      </w:r>
      <w:r w:rsidRPr="00BB165B">
        <w:rPr>
          <w:rFonts w:ascii="Times New Roman" w:eastAsia="Times New Roman" w:hAnsi="Times New Roman" w:cs="Times New Roman"/>
          <w:sz w:val="28"/>
          <w:szCs w:val="28"/>
          <w:lang w:eastAsia="ru-RU"/>
        </w:rPr>
        <w:t xml:space="preserve"> Бухгалтерского баланса за отчетный период 2011 г., в котором сделаны исправительные записи, будет отличаться от показателя </w:t>
      </w:r>
      <w:r w:rsidRPr="00BB165B">
        <w:rPr>
          <w:rFonts w:ascii="Times New Roman" w:eastAsia="Times New Roman" w:hAnsi="Times New Roman" w:cs="Times New Roman"/>
          <w:b/>
          <w:sz w:val="28"/>
          <w:szCs w:val="28"/>
          <w:lang w:eastAsia="ru-RU"/>
        </w:rPr>
        <w:t>строки 2400 "Чистая прибыль (убыток) отчетного периода"</w:t>
      </w:r>
      <w:r w:rsidRPr="00BB165B">
        <w:rPr>
          <w:rFonts w:ascii="Times New Roman" w:eastAsia="Times New Roman" w:hAnsi="Times New Roman" w:cs="Times New Roman"/>
          <w:sz w:val="28"/>
          <w:szCs w:val="28"/>
          <w:lang w:eastAsia="ru-RU"/>
        </w:rPr>
        <w:t xml:space="preserve"> Отчета о прибылях и убытках за этот отчетный период.</w:t>
      </w:r>
    </w:p>
    <w:p w:rsidR="00BB165B" w:rsidRPr="00BB165B" w:rsidRDefault="00BB165B" w:rsidP="00BB165B">
      <w:pPr>
        <w:widowControl w:val="0"/>
        <w:spacing w:after="0" w:line="240" w:lineRule="auto"/>
        <w:ind w:firstLine="709"/>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 xml:space="preserve">При заполнении </w:t>
      </w:r>
      <w:r w:rsidRPr="00BB165B">
        <w:rPr>
          <w:rFonts w:ascii="Times New Roman" w:eastAsia="Times New Roman" w:hAnsi="Times New Roman" w:cs="Times New Roman"/>
          <w:b/>
          <w:sz w:val="28"/>
          <w:szCs w:val="28"/>
          <w:lang w:eastAsia="ru-RU"/>
        </w:rPr>
        <w:t>строки</w:t>
      </w:r>
      <w:r w:rsidRPr="00BB165B">
        <w:rPr>
          <w:rFonts w:ascii="Times New Roman" w:eastAsia="Times New Roman" w:hAnsi="Times New Roman" w:cs="Times New Roman"/>
          <w:sz w:val="28"/>
          <w:szCs w:val="28"/>
          <w:lang w:eastAsia="ru-RU"/>
        </w:rPr>
        <w:t xml:space="preserve"> </w:t>
      </w:r>
      <w:r w:rsidRPr="00BB165B">
        <w:rPr>
          <w:rFonts w:ascii="Times New Roman" w:eastAsia="Times New Roman" w:hAnsi="Times New Roman" w:cs="Times New Roman"/>
          <w:b/>
          <w:sz w:val="28"/>
          <w:szCs w:val="28"/>
          <w:lang w:eastAsia="ru-RU"/>
        </w:rPr>
        <w:t xml:space="preserve">1370 </w:t>
      </w:r>
      <w:r w:rsidRPr="00BB165B">
        <w:rPr>
          <w:rFonts w:ascii="Times New Roman" w:eastAsia="Times New Roman" w:hAnsi="Times New Roman" w:cs="Times New Roman"/>
          <w:sz w:val="28"/>
          <w:szCs w:val="28"/>
          <w:lang w:eastAsia="ru-RU"/>
        </w:rPr>
        <w:t>бухгалтерского баланса, составляемого при подготовке промежуточной бухгалтерской отчетности за отчетный период, используются данные по счетам 99 и 84. Если в результате расчетов получится отрицательная величина (т.е. непокрытый убыток), то она показывается в бухгалтерском балансе в круглых скобках.</w:t>
      </w:r>
    </w:p>
    <w:p w:rsidR="00BB165B" w:rsidRPr="00BB165B" w:rsidRDefault="00BB165B" w:rsidP="00BB165B">
      <w:pPr>
        <w:autoSpaceDE w:val="0"/>
        <w:autoSpaceDN w:val="0"/>
        <w:adjustRightInd w:val="0"/>
        <w:spacing w:after="0" w:line="240" w:lineRule="auto"/>
        <w:ind w:firstLine="540"/>
        <w:jc w:val="both"/>
        <w:rPr>
          <w:rFonts w:ascii="Times New Roman" w:eastAsia="Times New Roman" w:hAnsi="Times New Roman" w:cs="Times New Roman"/>
          <w:b/>
          <w:i/>
          <w:spacing w:val="80"/>
          <w:sz w:val="28"/>
          <w:szCs w:val="28"/>
          <w:lang w:eastAsia="ru-RU"/>
        </w:rPr>
      </w:pPr>
    </w:p>
    <w:p w:rsidR="00BB165B" w:rsidRPr="00BB165B" w:rsidRDefault="00BB165B" w:rsidP="00BB165B">
      <w:pPr>
        <w:autoSpaceDE w:val="0"/>
        <w:autoSpaceDN w:val="0"/>
        <w:adjustRightInd w:val="0"/>
        <w:spacing w:after="0" w:line="240" w:lineRule="auto"/>
        <w:ind w:firstLine="709"/>
        <w:jc w:val="both"/>
        <w:rPr>
          <w:rFonts w:ascii="Times New Roman" w:eastAsia="Times New Roman" w:hAnsi="Times New Roman" w:cs="Times New Roman"/>
          <w:b/>
          <w:i/>
          <w:spacing w:val="80"/>
          <w:sz w:val="28"/>
          <w:szCs w:val="28"/>
          <w:lang w:eastAsia="ru-RU"/>
        </w:rPr>
      </w:pP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 xml:space="preserve">При составлении бухгалтерской отчетности организации предоставляется право отражать в бухгалтерском балансе сальдированную (свернутую) сумму </w:t>
      </w:r>
      <w:r w:rsidRPr="00BB165B">
        <w:rPr>
          <w:rFonts w:ascii="Times New Roman" w:eastAsia="Times New Roman" w:hAnsi="Times New Roman" w:cs="Times New Roman"/>
          <w:b/>
          <w:sz w:val="28"/>
          <w:szCs w:val="28"/>
          <w:lang w:eastAsia="ru-RU"/>
        </w:rPr>
        <w:t>отложенных налоговых активов (</w:t>
      </w:r>
      <w:r w:rsidRPr="00BB165B">
        <w:rPr>
          <w:rFonts w:ascii="Times New Roman" w:eastAsia="Times New Roman" w:hAnsi="Times New Roman" w:cs="Times New Roman"/>
          <w:sz w:val="28"/>
          <w:szCs w:val="28"/>
          <w:lang w:eastAsia="ru-RU"/>
        </w:rPr>
        <w:t>ОНА</w:t>
      </w:r>
      <w:r w:rsidRPr="00BB165B">
        <w:rPr>
          <w:rFonts w:ascii="Times New Roman" w:eastAsia="Times New Roman" w:hAnsi="Times New Roman" w:cs="Times New Roman"/>
          <w:b/>
          <w:sz w:val="28"/>
          <w:szCs w:val="28"/>
          <w:lang w:eastAsia="ru-RU"/>
        </w:rPr>
        <w:t xml:space="preserve"> счет 09)</w:t>
      </w:r>
      <w:r w:rsidRPr="00BB165B">
        <w:rPr>
          <w:rFonts w:ascii="Times New Roman" w:eastAsia="Times New Roman" w:hAnsi="Times New Roman" w:cs="Times New Roman"/>
          <w:sz w:val="28"/>
          <w:szCs w:val="28"/>
          <w:lang w:eastAsia="ru-RU"/>
        </w:rPr>
        <w:t xml:space="preserve"> и </w:t>
      </w:r>
      <w:r w:rsidRPr="00BB165B">
        <w:rPr>
          <w:rFonts w:ascii="Times New Roman" w:eastAsia="Times New Roman" w:hAnsi="Times New Roman" w:cs="Times New Roman"/>
          <w:b/>
          <w:sz w:val="28"/>
          <w:szCs w:val="28"/>
          <w:lang w:eastAsia="ru-RU"/>
        </w:rPr>
        <w:t>отложенных налоговых обязательств (</w:t>
      </w:r>
      <w:r w:rsidRPr="00BB165B">
        <w:rPr>
          <w:rFonts w:ascii="Times New Roman" w:eastAsia="Times New Roman" w:hAnsi="Times New Roman" w:cs="Times New Roman"/>
          <w:sz w:val="28"/>
          <w:szCs w:val="28"/>
          <w:lang w:eastAsia="ru-RU"/>
        </w:rPr>
        <w:t>ОНО</w:t>
      </w:r>
      <w:r w:rsidRPr="00BB165B">
        <w:rPr>
          <w:rFonts w:ascii="Times New Roman" w:eastAsia="Times New Roman" w:hAnsi="Times New Roman" w:cs="Times New Roman"/>
          <w:b/>
          <w:sz w:val="28"/>
          <w:szCs w:val="28"/>
          <w:lang w:eastAsia="ru-RU"/>
        </w:rPr>
        <w:t xml:space="preserve"> счет 77)</w:t>
      </w:r>
      <w:r w:rsidRPr="00BB165B">
        <w:rPr>
          <w:rFonts w:ascii="Times New Roman" w:eastAsia="Times New Roman" w:hAnsi="Times New Roman" w:cs="Times New Roman"/>
          <w:sz w:val="28"/>
          <w:szCs w:val="28"/>
          <w:lang w:eastAsia="ru-RU"/>
        </w:rPr>
        <w:t xml:space="preserve"> (п. 19 ПБУ 18/02).</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Информацию о принятом по вопросу отражения в отчетности отложенных налоговых активов и обязательств решении необходимо сообщить заинтересованным пользователям в пояснительной записке.</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 xml:space="preserve">При </w:t>
      </w:r>
      <w:r w:rsidRPr="00BB165B">
        <w:rPr>
          <w:rFonts w:ascii="Times New Roman" w:eastAsia="Times New Roman" w:hAnsi="Times New Roman" w:cs="Times New Roman"/>
          <w:b/>
          <w:sz w:val="28"/>
          <w:szCs w:val="28"/>
          <w:lang w:eastAsia="ru-RU"/>
        </w:rPr>
        <w:t>развернутом</w:t>
      </w:r>
      <w:r w:rsidRPr="00BB165B">
        <w:rPr>
          <w:rFonts w:ascii="Times New Roman" w:eastAsia="Times New Roman" w:hAnsi="Times New Roman" w:cs="Times New Roman"/>
          <w:sz w:val="28"/>
          <w:szCs w:val="28"/>
          <w:lang w:eastAsia="ru-RU"/>
        </w:rPr>
        <w:t xml:space="preserve"> отражении ОНА и ОНО в бухгалтерском балансе по </w:t>
      </w:r>
      <w:r w:rsidRPr="00BB165B">
        <w:rPr>
          <w:rFonts w:ascii="Times New Roman" w:eastAsia="Times New Roman" w:hAnsi="Times New Roman" w:cs="Times New Roman"/>
          <w:b/>
          <w:sz w:val="28"/>
          <w:szCs w:val="28"/>
          <w:lang w:eastAsia="ru-RU"/>
        </w:rPr>
        <w:t>строке 1160"Отложенные налоговые активы"</w:t>
      </w:r>
      <w:r w:rsidRPr="00BB165B">
        <w:rPr>
          <w:rFonts w:ascii="Times New Roman" w:eastAsia="Times New Roman" w:hAnsi="Times New Roman" w:cs="Times New Roman"/>
          <w:sz w:val="28"/>
          <w:szCs w:val="28"/>
          <w:lang w:eastAsia="ru-RU"/>
        </w:rPr>
        <w:t xml:space="preserve"> отражается дебетовое сальдо по </w:t>
      </w:r>
      <w:r w:rsidRPr="00BB165B">
        <w:rPr>
          <w:rFonts w:ascii="Times New Roman" w:eastAsia="Times New Roman" w:hAnsi="Times New Roman" w:cs="Times New Roman"/>
          <w:b/>
          <w:sz w:val="28"/>
          <w:szCs w:val="28"/>
          <w:lang w:eastAsia="ru-RU"/>
        </w:rPr>
        <w:t>счету 09.</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 xml:space="preserve">При </w:t>
      </w:r>
      <w:r w:rsidRPr="00BB165B">
        <w:rPr>
          <w:rFonts w:ascii="Times New Roman" w:eastAsia="Times New Roman" w:hAnsi="Times New Roman" w:cs="Times New Roman"/>
          <w:b/>
          <w:sz w:val="28"/>
          <w:szCs w:val="28"/>
          <w:lang w:eastAsia="ru-RU"/>
        </w:rPr>
        <w:t>сальдированном</w:t>
      </w:r>
      <w:r w:rsidRPr="00BB165B">
        <w:rPr>
          <w:rFonts w:ascii="Times New Roman" w:eastAsia="Times New Roman" w:hAnsi="Times New Roman" w:cs="Times New Roman"/>
          <w:sz w:val="28"/>
          <w:szCs w:val="28"/>
          <w:lang w:eastAsia="ru-RU"/>
        </w:rPr>
        <w:t xml:space="preserve"> отражении ОНА и ОНО в бухгалтерском балансе по </w:t>
      </w:r>
      <w:r w:rsidRPr="00BB165B">
        <w:rPr>
          <w:rFonts w:ascii="Times New Roman" w:eastAsia="Times New Roman" w:hAnsi="Times New Roman" w:cs="Times New Roman"/>
          <w:b/>
          <w:sz w:val="28"/>
          <w:szCs w:val="28"/>
          <w:lang w:eastAsia="ru-RU"/>
        </w:rPr>
        <w:t>строке 1160 "Отложенные налоговые активы"</w:t>
      </w:r>
      <w:r w:rsidRPr="00BB165B">
        <w:rPr>
          <w:rFonts w:ascii="Times New Roman" w:eastAsia="Times New Roman" w:hAnsi="Times New Roman" w:cs="Times New Roman"/>
          <w:sz w:val="28"/>
          <w:szCs w:val="28"/>
          <w:lang w:eastAsia="ru-RU"/>
        </w:rPr>
        <w:t xml:space="preserve"> отражается положительная разница между </w:t>
      </w:r>
      <w:r w:rsidRPr="00BB165B">
        <w:rPr>
          <w:rFonts w:ascii="Times New Roman" w:eastAsia="Times New Roman" w:hAnsi="Times New Roman" w:cs="Times New Roman"/>
          <w:b/>
          <w:sz w:val="28"/>
          <w:szCs w:val="28"/>
          <w:lang w:eastAsia="ru-RU"/>
        </w:rPr>
        <w:t>дебетовым сальдо</w:t>
      </w:r>
      <w:r w:rsidRPr="00BB165B">
        <w:rPr>
          <w:rFonts w:ascii="Times New Roman" w:eastAsia="Times New Roman" w:hAnsi="Times New Roman" w:cs="Times New Roman"/>
          <w:sz w:val="28"/>
          <w:szCs w:val="28"/>
          <w:lang w:eastAsia="ru-RU"/>
        </w:rPr>
        <w:t xml:space="preserve"> по </w:t>
      </w:r>
      <w:r w:rsidRPr="00BB165B">
        <w:rPr>
          <w:rFonts w:ascii="Times New Roman" w:eastAsia="Times New Roman" w:hAnsi="Times New Roman" w:cs="Times New Roman"/>
          <w:b/>
          <w:sz w:val="28"/>
          <w:szCs w:val="28"/>
          <w:lang w:eastAsia="ru-RU"/>
        </w:rPr>
        <w:t>счету 09</w:t>
      </w:r>
      <w:r w:rsidRPr="00BB165B">
        <w:rPr>
          <w:rFonts w:ascii="Times New Roman" w:eastAsia="Times New Roman" w:hAnsi="Times New Roman" w:cs="Times New Roman"/>
          <w:sz w:val="28"/>
          <w:szCs w:val="28"/>
          <w:lang w:eastAsia="ru-RU"/>
        </w:rPr>
        <w:t xml:space="preserve"> и </w:t>
      </w:r>
      <w:r w:rsidRPr="00BB165B">
        <w:rPr>
          <w:rFonts w:ascii="Times New Roman" w:eastAsia="Times New Roman" w:hAnsi="Times New Roman" w:cs="Times New Roman"/>
          <w:b/>
          <w:sz w:val="28"/>
          <w:szCs w:val="28"/>
          <w:lang w:eastAsia="ru-RU"/>
        </w:rPr>
        <w:t>кредитовым сальдо</w:t>
      </w:r>
      <w:r w:rsidRPr="00BB165B">
        <w:rPr>
          <w:rFonts w:ascii="Times New Roman" w:eastAsia="Times New Roman" w:hAnsi="Times New Roman" w:cs="Times New Roman"/>
          <w:sz w:val="28"/>
          <w:szCs w:val="28"/>
          <w:lang w:eastAsia="ru-RU"/>
        </w:rPr>
        <w:t xml:space="preserve"> по </w:t>
      </w:r>
      <w:r w:rsidRPr="00BB165B">
        <w:rPr>
          <w:rFonts w:ascii="Times New Roman" w:eastAsia="Times New Roman" w:hAnsi="Times New Roman" w:cs="Times New Roman"/>
          <w:b/>
          <w:sz w:val="28"/>
          <w:szCs w:val="28"/>
          <w:lang w:eastAsia="ru-RU"/>
        </w:rPr>
        <w:t>счету 77</w:t>
      </w:r>
      <w:r w:rsidRPr="00BB165B">
        <w:rPr>
          <w:rFonts w:ascii="Times New Roman" w:eastAsia="Times New Roman" w:hAnsi="Times New Roman" w:cs="Times New Roman"/>
          <w:sz w:val="28"/>
          <w:szCs w:val="28"/>
          <w:lang w:eastAsia="ru-RU"/>
        </w:rPr>
        <w:t>. Если эта разница отрицательна, то по данной статье в балансе ставится прочерк.</w:t>
      </w:r>
    </w:p>
    <w:p w:rsidR="00BB165B" w:rsidRP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r w:rsidRPr="00BB165B">
        <w:rPr>
          <w:rFonts w:ascii="Times New Roman" w:eastAsia="Times New Roman" w:hAnsi="Times New Roman" w:cs="Times New Roman"/>
          <w:sz w:val="28"/>
          <w:szCs w:val="28"/>
          <w:lang w:eastAsia="ru-RU"/>
        </w:rPr>
        <w:t xml:space="preserve">По </w:t>
      </w:r>
      <w:r w:rsidRPr="00BB165B">
        <w:rPr>
          <w:rFonts w:ascii="Times New Roman" w:eastAsia="Times New Roman" w:hAnsi="Times New Roman" w:cs="Times New Roman"/>
          <w:b/>
          <w:sz w:val="28"/>
          <w:szCs w:val="28"/>
          <w:lang w:eastAsia="ru-RU"/>
        </w:rPr>
        <w:t>строке 1420 "Отложенные налоговые обязательства"</w:t>
      </w:r>
      <w:r w:rsidRPr="00BB165B">
        <w:rPr>
          <w:rFonts w:ascii="Times New Roman" w:eastAsia="Times New Roman" w:hAnsi="Times New Roman" w:cs="Times New Roman"/>
          <w:sz w:val="28"/>
          <w:szCs w:val="28"/>
          <w:lang w:eastAsia="ru-RU"/>
        </w:rPr>
        <w:t xml:space="preserve"> указывают кредитовое сальдо по счету 77 "Отложенные налоговые обязательства", не списанное на конец отчетного периода.</w:t>
      </w:r>
    </w:p>
    <w:p w:rsidR="00BB165B" w:rsidRDefault="00BB165B" w:rsidP="00BB165B">
      <w:pPr>
        <w:widowControl w:val="0"/>
        <w:spacing w:after="0" w:line="240" w:lineRule="auto"/>
        <w:ind w:firstLine="684"/>
        <w:jc w:val="both"/>
        <w:rPr>
          <w:rFonts w:ascii="Times New Roman" w:eastAsia="Times New Roman" w:hAnsi="Times New Roman" w:cs="Times New Roman"/>
          <w:sz w:val="28"/>
          <w:szCs w:val="28"/>
          <w:lang w:eastAsia="ru-RU"/>
        </w:rPr>
      </w:pPr>
    </w:p>
    <w:p w:rsidR="00833A18" w:rsidRDefault="00833A18" w:rsidP="00BB165B">
      <w:pPr>
        <w:widowControl w:val="0"/>
        <w:spacing w:after="0" w:line="240" w:lineRule="auto"/>
        <w:ind w:firstLine="684"/>
        <w:jc w:val="both"/>
        <w:rPr>
          <w:rFonts w:ascii="Times New Roman" w:eastAsia="Times New Roman" w:hAnsi="Times New Roman" w:cs="Times New Roman"/>
          <w:sz w:val="28"/>
          <w:szCs w:val="28"/>
          <w:lang w:eastAsia="ru-RU"/>
        </w:rPr>
      </w:pPr>
    </w:p>
    <w:p w:rsidR="001F4E4C" w:rsidRDefault="001F4E4C" w:rsidP="00BB165B">
      <w:pPr>
        <w:widowControl w:val="0"/>
        <w:spacing w:after="0" w:line="240" w:lineRule="auto"/>
        <w:ind w:firstLine="684"/>
        <w:jc w:val="both"/>
        <w:rPr>
          <w:rFonts w:ascii="Times New Roman" w:eastAsia="Times New Roman" w:hAnsi="Times New Roman" w:cs="Times New Roman"/>
          <w:sz w:val="28"/>
          <w:szCs w:val="28"/>
          <w:lang w:eastAsia="ru-RU"/>
        </w:rPr>
      </w:pPr>
    </w:p>
    <w:p w:rsidR="00833A18" w:rsidRPr="00833A18" w:rsidRDefault="00833A18" w:rsidP="00833A18">
      <w:pPr>
        <w:widowControl w:val="0"/>
        <w:spacing w:after="0" w:line="240" w:lineRule="auto"/>
        <w:ind w:firstLine="720"/>
        <w:jc w:val="both"/>
        <w:rPr>
          <w:rFonts w:ascii="Times New Roman" w:eastAsia="Times New Roman" w:hAnsi="Times New Roman" w:cs="Times New Roman"/>
          <w:b/>
          <w:spacing w:val="80"/>
          <w:sz w:val="36"/>
          <w:szCs w:val="36"/>
          <w:lang w:eastAsia="ru-RU"/>
        </w:rPr>
      </w:pPr>
      <w:r w:rsidRPr="00833A18">
        <w:rPr>
          <w:rFonts w:ascii="Times New Roman" w:eastAsia="Times New Roman" w:hAnsi="Times New Roman" w:cs="Times New Roman"/>
          <w:b/>
          <w:noProof/>
          <w:spacing w:val="80"/>
          <w:sz w:val="36"/>
          <w:szCs w:val="36"/>
          <w:lang w:eastAsia="ru-RU"/>
        </w:rPr>
        <w:lastRenderedPageBreak/>
        <mc:AlternateContent>
          <mc:Choice Requires="wps">
            <w:drawing>
              <wp:anchor distT="0" distB="0" distL="114300" distR="114300" simplePos="0" relativeHeight="251676672" behindDoc="0" locked="0" layoutInCell="1" allowOverlap="1">
                <wp:simplePos x="0" y="0"/>
                <wp:positionH relativeFrom="column">
                  <wp:posOffset>2076450</wp:posOffset>
                </wp:positionH>
                <wp:positionV relativeFrom="paragraph">
                  <wp:posOffset>217170</wp:posOffset>
                </wp:positionV>
                <wp:extent cx="3743960" cy="0"/>
                <wp:effectExtent l="22860" t="22225" r="24130" b="25400"/>
                <wp:wrapNone/>
                <wp:docPr id="121" name="Прямая соединительная линия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74396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F96FA8" id="Прямая соединительная линия 121" o:spid="_x0000_s1026"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3.5pt,17.1pt" to="458.3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" strokeweight="3pt"/>
            </w:pict>
          </mc:Fallback>
        </mc:AlternateContent>
      </w:r>
      <w:r w:rsidRPr="00833A18">
        <w:rPr>
          <w:rFonts w:ascii="Times New Roman" w:eastAsia="Times New Roman" w:hAnsi="Times New Roman" w:cs="Times New Roman"/>
          <w:b/>
          <w:noProof/>
          <w:spacing w:val="80"/>
          <w:sz w:val="36"/>
          <w:szCs w:val="36"/>
          <w:lang w:eastAsia="ru-RU"/>
        </w:rPr>
        <mc:AlternateContent>
          <mc:Choice Requires="wps">
            <w:drawing>
              <wp:anchor distT="0" distB="0" distL="114300" distR="114300" simplePos="0" relativeHeight="251677696" behindDoc="0" locked="0" layoutInCell="1" allowOverlap="1">
                <wp:simplePos x="0" y="0"/>
                <wp:positionH relativeFrom="column">
                  <wp:posOffset>2072640</wp:posOffset>
                </wp:positionH>
                <wp:positionV relativeFrom="paragraph">
                  <wp:posOffset>102870</wp:posOffset>
                </wp:positionV>
                <wp:extent cx="3743960" cy="0"/>
                <wp:effectExtent l="9525" t="12700" r="8890" b="6350"/>
                <wp:wrapNone/>
                <wp:docPr id="120" name="Прямая соединительная линия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7439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388AAB" id="Прямая соединительная линия 120"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3.2pt,8.1pt" to="458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"/>
            </w:pict>
          </mc:Fallback>
        </mc:AlternateContent>
      </w:r>
      <w:r w:rsidRPr="00833A18">
        <w:rPr>
          <w:rFonts w:ascii="Times New Roman" w:eastAsia="Times New Roman" w:hAnsi="Times New Roman" w:cs="Times New Roman"/>
          <w:b/>
          <w:spacing w:val="80"/>
          <w:sz w:val="36"/>
          <w:szCs w:val="36"/>
          <w:lang w:eastAsia="ru-RU"/>
        </w:rPr>
        <w:t xml:space="preserve">ГЛАВА 11 </w:t>
      </w:r>
    </w:p>
    <w:p w:rsidR="00833A18" w:rsidRPr="00833A18" w:rsidRDefault="00833A18" w:rsidP="00833A18">
      <w:pPr>
        <w:widowControl w:val="0"/>
        <w:spacing w:after="0" w:line="360" w:lineRule="auto"/>
        <w:ind w:firstLine="720"/>
        <w:jc w:val="both"/>
        <w:rPr>
          <w:rFonts w:ascii="Times New Roman" w:eastAsia="Times New Roman" w:hAnsi="Times New Roman" w:cs="Times New Roman"/>
          <w:b/>
          <w:spacing w:val="80"/>
          <w:sz w:val="28"/>
          <w:szCs w:val="28"/>
          <w:lang w:eastAsia="ru-RU"/>
        </w:rPr>
      </w:pPr>
    </w:p>
    <w:p w:rsidR="00833A18" w:rsidRPr="00833A18" w:rsidRDefault="00833A18" w:rsidP="00833A18">
      <w:pPr>
        <w:widowControl w:val="0"/>
        <w:spacing w:after="0" w:line="240" w:lineRule="auto"/>
        <w:ind w:firstLine="720"/>
        <w:jc w:val="both"/>
        <w:rPr>
          <w:rFonts w:ascii="Times New Roman" w:eastAsia="Times New Roman" w:hAnsi="Times New Roman" w:cs="Times New Roman"/>
          <w:b/>
          <w:spacing w:val="80"/>
          <w:sz w:val="32"/>
          <w:szCs w:val="32"/>
          <w:lang w:eastAsia="ru-RU"/>
        </w:rPr>
      </w:pPr>
      <w:r w:rsidRPr="00833A18">
        <w:rPr>
          <w:rFonts w:ascii="Times New Roman" w:eastAsia="Times New Roman" w:hAnsi="Times New Roman" w:cs="Times New Roman"/>
          <w:b/>
          <w:spacing w:val="80"/>
          <w:sz w:val="32"/>
          <w:szCs w:val="32"/>
          <w:lang w:eastAsia="ru-RU"/>
        </w:rPr>
        <w:t>БУХГАЛТЕРСКАЯ ОТЧЕТНОСТЬ</w:t>
      </w:r>
    </w:p>
    <w:p w:rsidR="00833A18" w:rsidRPr="00833A18" w:rsidRDefault="00833A18" w:rsidP="00833A18">
      <w:pPr>
        <w:widowControl w:val="0"/>
        <w:spacing w:after="0" w:line="360" w:lineRule="auto"/>
        <w:ind w:firstLine="720"/>
        <w:jc w:val="both"/>
        <w:rPr>
          <w:rFonts w:ascii="Times New Roman" w:eastAsia="Times New Roman" w:hAnsi="Times New Roman" w:cs="Times New Roman"/>
          <w:b/>
          <w:spacing w:val="80"/>
          <w:sz w:val="28"/>
          <w:szCs w:val="28"/>
          <w:lang w:eastAsia="ru-RU"/>
        </w:rPr>
      </w:pPr>
    </w:p>
    <w:p w:rsidR="00833A18" w:rsidRPr="00833A18" w:rsidRDefault="00833A18" w:rsidP="00833A18">
      <w:pPr>
        <w:widowControl w:val="0"/>
        <w:spacing w:after="0" w:line="240" w:lineRule="auto"/>
        <w:ind w:firstLine="720"/>
        <w:rPr>
          <w:rFonts w:ascii="Times New Roman" w:eastAsia="Times New Roman" w:hAnsi="Times New Roman" w:cs="Times New Roman"/>
          <w:spacing w:val="40"/>
          <w:sz w:val="28"/>
          <w:szCs w:val="28"/>
          <w:lang w:eastAsia="ru-RU"/>
        </w:rPr>
      </w:pPr>
      <w:r w:rsidRPr="00833A18">
        <w:rPr>
          <w:rFonts w:ascii="Times New Roman" w:eastAsia="Times New Roman" w:hAnsi="Times New Roman" w:cs="Times New Roman"/>
          <w:b/>
          <w:spacing w:val="40"/>
          <w:sz w:val="28"/>
          <w:szCs w:val="28"/>
          <w:lang w:eastAsia="ru-RU"/>
        </w:rPr>
        <w:t>11.1 Понятие, состав бухгалтерской отчетности</w:t>
      </w:r>
    </w:p>
    <w:p w:rsidR="00833A18" w:rsidRPr="00833A18" w:rsidRDefault="00833A18" w:rsidP="00833A18">
      <w:pPr>
        <w:widowControl w:val="0"/>
        <w:spacing w:after="0" w:line="240" w:lineRule="auto"/>
        <w:ind w:firstLine="720"/>
        <w:rPr>
          <w:rFonts w:ascii="Times New Roman" w:eastAsia="Times New Roman" w:hAnsi="Times New Roman" w:cs="Times New Roman"/>
          <w:spacing w:val="60"/>
          <w:sz w:val="28"/>
          <w:szCs w:val="28"/>
          <w:lang w:eastAsia="ru-RU"/>
        </w:rPr>
      </w:pPr>
    </w:p>
    <w:p w:rsidR="00833A18" w:rsidRPr="00833A18" w:rsidRDefault="00833A18" w:rsidP="00833A18">
      <w:pPr>
        <w:widowControl w:val="0"/>
        <w:spacing w:after="0" w:line="240" w:lineRule="auto"/>
        <w:ind w:firstLine="720"/>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Завершающей стадией учетного процесса является составление бухгалтерской отчетности.</w:t>
      </w:r>
    </w:p>
    <w:p w:rsidR="00833A18" w:rsidRPr="00833A18" w:rsidRDefault="00833A18" w:rsidP="00833A18">
      <w:pPr>
        <w:widowControl w:val="0"/>
        <w:spacing w:after="0" w:line="240" w:lineRule="auto"/>
        <w:ind w:firstLine="720"/>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Состав, содержание и методические основы формирования бухгалтерской отчетности организаций, являющихся юридическими лицами по законодательству Российской Федерации, кроме кредитных и бюджетных организаций, установлены в Положении по бухгалтерскому учету «Бухгалтерская отчетность организации» (ПБУ 4/99), утвержденным приказом Минфина РФ от 6 июля 1999г №43н.</w:t>
      </w:r>
    </w:p>
    <w:p w:rsidR="00833A18" w:rsidRPr="00833A18" w:rsidRDefault="00833A18" w:rsidP="00833A18">
      <w:pPr>
        <w:widowControl w:val="0"/>
        <w:spacing w:after="0" w:line="240" w:lineRule="auto"/>
        <w:ind w:firstLine="720"/>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b/>
          <w:sz w:val="28"/>
          <w:szCs w:val="28"/>
          <w:lang w:eastAsia="ru-RU"/>
        </w:rPr>
        <w:t xml:space="preserve">Бухгалтерская (финансовая) отчетность </w:t>
      </w:r>
      <w:r w:rsidRPr="00833A18">
        <w:rPr>
          <w:rFonts w:ascii="Times New Roman" w:eastAsia="Times New Roman" w:hAnsi="Times New Roman" w:cs="Times New Roman"/>
          <w:sz w:val="28"/>
          <w:szCs w:val="28"/>
          <w:lang w:eastAsia="ru-RU"/>
        </w:rPr>
        <w:t>– информация о финансовом положении экономического субъекта на отчетную дату о финансовых результатах его деятельности, о движении денежных средств за отчетный период.</w:t>
      </w:r>
    </w:p>
    <w:p w:rsidR="00833A18" w:rsidRPr="00833A18" w:rsidRDefault="00833A18" w:rsidP="00833A18">
      <w:pPr>
        <w:widowControl w:val="0"/>
        <w:spacing w:after="0" w:line="240" w:lineRule="auto"/>
        <w:ind w:firstLine="720"/>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b/>
          <w:sz w:val="28"/>
          <w:szCs w:val="28"/>
          <w:lang w:eastAsia="ru-RU"/>
        </w:rPr>
        <w:t xml:space="preserve">Бухгалтерскую отчетность </w:t>
      </w:r>
      <w:r w:rsidRPr="00833A18">
        <w:rPr>
          <w:rFonts w:ascii="Times New Roman" w:eastAsia="Times New Roman" w:hAnsi="Times New Roman" w:cs="Times New Roman"/>
          <w:sz w:val="28"/>
          <w:szCs w:val="28"/>
          <w:lang w:eastAsia="ru-RU"/>
        </w:rPr>
        <w:t xml:space="preserve">организаций </w:t>
      </w:r>
      <w:r w:rsidRPr="00833A18">
        <w:rPr>
          <w:rFonts w:ascii="Times New Roman" w:eastAsia="Times New Roman" w:hAnsi="Times New Roman" w:cs="Times New Roman"/>
          <w:b/>
          <w:sz w:val="28"/>
          <w:szCs w:val="28"/>
          <w:lang w:eastAsia="ru-RU"/>
        </w:rPr>
        <w:t>классифицируют</w:t>
      </w:r>
      <w:r w:rsidRPr="00833A18">
        <w:rPr>
          <w:rFonts w:ascii="Times New Roman" w:eastAsia="Times New Roman" w:hAnsi="Times New Roman" w:cs="Times New Roman"/>
          <w:sz w:val="28"/>
          <w:szCs w:val="28"/>
          <w:lang w:eastAsia="ru-RU"/>
        </w:rPr>
        <w:t xml:space="preserve"> по периодичности составления и степени обобщения отчетных данных.</w:t>
      </w:r>
    </w:p>
    <w:p w:rsidR="00833A18" w:rsidRPr="00833A18" w:rsidRDefault="00833A18" w:rsidP="00833A18">
      <w:pPr>
        <w:widowControl w:val="0"/>
        <w:spacing w:after="0" w:line="240" w:lineRule="auto"/>
        <w:ind w:firstLine="720"/>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b/>
          <w:sz w:val="28"/>
          <w:szCs w:val="28"/>
          <w:lang w:eastAsia="ru-RU"/>
        </w:rPr>
        <w:t>По периодичности составления</w:t>
      </w:r>
      <w:r w:rsidRPr="00833A18">
        <w:rPr>
          <w:rFonts w:ascii="Times New Roman" w:eastAsia="Times New Roman" w:hAnsi="Times New Roman" w:cs="Times New Roman"/>
          <w:sz w:val="28"/>
          <w:szCs w:val="28"/>
          <w:lang w:eastAsia="ru-RU"/>
        </w:rPr>
        <w:t xml:space="preserve"> различают годовую и промежуточную бухгалтерскую отчетность.</w:t>
      </w:r>
    </w:p>
    <w:p w:rsidR="00833A18" w:rsidRPr="00833A18" w:rsidRDefault="00833A18" w:rsidP="00833A18">
      <w:pPr>
        <w:widowControl w:val="0"/>
        <w:spacing w:after="0" w:line="240" w:lineRule="auto"/>
        <w:ind w:firstLine="720"/>
        <w:jc w:val="both"/>
        <w:rPr>
          <w:rFonts w:ascii="Times New Roman" w:eastAsia="Times New Roman" w:hAnsi="Times New Roman" w:cs="Times New Roman"/>
          <w:spacing w:val="-4"/>
          <w:sz w:val="28"/>
          <w:szCs w:val="28"/>
          <w:lang w:eastAsia="ru-RU"/>
        </w:rPr>
      </w:pPr>
      <w:r w:rsidRPr="00833A18">
        <w:rPr>
          <w:rFonts w:ascii="Times New Roman" w:eastAsia="Times New Roman" w:hAnsi="Times New Roman" w:cs="Times New Roman"/>
          <w:sz w:val="28"/>
          <w:szCs w:val="28"/>
          <w:lang w:eastAsia="ru-RU"/>
        </w:rPr>
        <w:t xml:space="preserve">Промежуточная бухгалтерская отчетность – это отчетность за </w:t>
      </w:r>
      <w:r w:rsidRPr="00833A18">
        <w:rPr>
          <w:rFonts w:ascii="Times New Roman" w:eastAsia="Times New Roman" w:hAnsi="Times New Roman" w:cs="Times New Roman"/>
          <w:spacing w:val="-4"/>
          <w:sz w:val="28"/>
          <w:szCs w:val="28"/>
          <w:lang w:eastAsia="ru-RU"/>
        </w:rPr>
        <w:t>определенный период в пределах финансового года (месяц, квартал, полугодие и т.п.)</w:t>
      </w:r>
    </w:p>
    <w:p w:rsidR="00833A18" w:rsidRPr="00833A18" w:rsidRDefault="00833A18" w:rsidP="00833A18">
      <w:pPr>
        <w:widowControl w:val="0"/>
        <w:spacing w:after="0" w:line="240" w:lineRule="auto"/>
        <w:ind w:firstLine="720"/>
        <w:jc w:val="both"/>
        <w:rPr>
          <w:rFonts w:ascii="Times New Roman" w:eastAsia="Times New Roman" w:hAnsi="Times New Roman" w:cs="Times New Roman"/>
          <w:b/>
          <w:sz w:val="28"/>
          <w:szCs w:val="28"/>
          <w:lang w:eastAsia="ru-RU"/>
        </w:rPr>
      </w:pPr>
      <w:r w:rsidRPr="00833A18">
        <w:rPr>
          <w:rFonts w:ascii="Times New Roman" w:eastAsia="Times New Roman" w:hAnsi="Times New Roman" w:cs="Times New Roman"/>
          <w:b/>
          <w:sz w:val="28"/>
          <w:szCs w:val="28"/>
          <w:lang w:eastAsia="ru-RU"/>
        </w:rPr>
        <w:t xml:space="preserve">Промежуточная бухгалтерская отчетность состоит из: </w:t>
      </w:r>
    </w:p>
    <w:p w:rsidR="00833A18" w:rsidRPr="00833A18" w:rsidRDefault="00833A18" w:rsidP="00833A18">
      <w:pPr>
        <w:widowControl w:val="0"/>
        <w:spacing w:after="0" w:line="240" w:lineRule="auto"/>
        <w:ind w:firstLine="720"/>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●Бухгалтерского баланса;</w:t>
      </w:r>
    </w:p>
    <w:p w:rsidR="00833A18" w:rsidRPr="00833A18" w:rsidRDefault="00833A18" w:rsidP="00833A18">
      <w:pPr>
        <w:widowControl w:val="0"/>
        <w:spacing w:after="0" w:line="240" w:lineRule="auto"/>
        <w:ind w:firstLine="720"/>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●Отчета о финансовых результатах.</w:t>
      </w:r>
    </w:p>
    <w:p w:rsidR="00833A18" w:rsidRPr="00833A18" w:rsidRDefault="00833A18" w:rsidP="00833A1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Приказом Минфина России от 2 июля 2010 г. N 66н (далее приказ №66н) внесены изменения в формы бухгалтерского баланса, отчета о финансовых результатах (закон №402-ФЗ), а также во все приложения к ним, которые начали применяться с отчетности за 2011 г.</w:t>
      </w:r>
      <w:r w:rsidRPr="00833A18">
        <w:rPr>
          <w:rFonts w:ascii="Times New Roman" w:eastAsia="Times New Roman" w:hAnsi="Times New Roman" w:cs="Times New Roman"/>
          <w:sz w:val="24"/>
          <w:szCs w:val="24"/>
          <w:lang w:eastAsia="ru-RU"/>
        </w:rPr>
        <w:t xml:space="preserve"> </w:t>
      </w:r>
    </w:p>
    <w:p w:rsidR="00833A18" w:rsidRPr="00833A18" w:rsidRDefault="00833A18" w:rsidP="00833A18">
      <w:pPr>
        <w:widowControl w:val="0"/>
        <w:spacing w:after="0" w:line="240" w:lineRule="auto"/>
        <w:ind w:firstLine="720"/>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b/>
          <w:sz w:val="28"/>
          <w:szCs w:val="28"/>
          <w:lang w:eastAsia="ru-RU"/>
        </w:rPr>
        <w:t xml:space="preserve">Годовая бухгалтерская отчетность </w:t>
      </w:r>
      <w:r w:rsidRPr="00833A18">
        <w:rPr>
          <w:rFonts w:ascii="Times New Roman" w:eastAsia="Times New Roman" w:hAnsi="Times New Roman" w:cs="Times New Roman"/>
          <w:sz w:val="28"/>
          <w:szCs w:val="28"/>
          <w:lang w:eastAsia="ru-RU"/>
        </w:rPr>
        <w:t>– это отчеты за год. Отчетным годом для всех российских организаций является календарный год – с 1 января по 31 декабря включительно.</w:t>
      </w:r>
    </w:p>
    <w:p w:rsidR="00833A18" w:rsidRPr="00833A18" w:rsidRDefault="00833A18" w:rsidP="00833A1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833A18">
        <w:rPr>
          <w:rFonts w:ascii="Times New Roman" w:eastAsia="Times New Roman" w:hAnsi="Times New Roman" w:cs="Times New Roman"/>
          <w:sz w:val="28"/>
          <w:szCs w:val="28"/>
          <w:lang w:eastAsia="ru-RU"/>
        </w:rPr>
        <w:t>Первым отчетным годом для вновь созданных организаций считается период с даты их государственной регистрации по 31 декабря соответствующего года, а для организаций, созданных после 30 сентября – по 31 декабря следующего года.</w:t>
      </w:r>
      <w:r w:rsidRPr="00833A18">
        <w:rPr>
          <w:rFonts w:ascii="Times New Roman" w:eastAsia="Calibri" w:hAnsi="Times New Roman" w:cs="Times New Roman"/>
          <w:sz w:val="28"/>
          <w:szCs w:val="28"/>
        </w:rPr>
        <w:t xml:space="preserve"> </w:t>
      </w:r>
    </w:p>
    <w:p w:rsidR="00833A18" w:rsidRPr="00833A18" w:rsidRDefault="00833A18" w:rsidP="00833A18">
      <w:pPr>
        <w:widowControl w:val="0"/>
        <w:spacing w:after="0" w:line="240" w:lineRule="auto"/>
        <w:ind w:firstLine="720"/>
        <w:rPr>
          <w:rFonts w:ascii="Times New Roman" w:eastAsia="Times New Roman" w:hAnsi="Times New Roman" w:cs="Times New Roman"/>
          <w:b/>
          <w:sz w:val="28"/>
          <w:szCs w:val="28"/>
          <w:lang w:eastAsia="ru-RU"/>
        </w:rPr>
      </w:pPr>
      <w:r w:rsidRPr="00833A18">
        <w:rPr>
          <w:rFonts w:ascii="Times New Roman" w:eastAsia="Times New Roman" w:hAnsi="Times New Roman" w:cs="Times New Roman"/>
          <w:b/>
          <w:sz w:val="28"/>
          <w:szCs w:val="28"/>
          <w:lang w:eastAsia="ru-RU"/>
        </w:rPr>
        <w:t>В состав годовой бухгалтерской отчетности входят:</w:t>
      </w:r>
    </w:p>
    <w:p w:rsidR="00833A18" w:rsidRPr="00833A18" w:rsidRDefault="00833A18" w:rsidP="00833A1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 xml:space="preserve">●бухгалтерский баланс, содержащий показатели, характеризующие величину и состав активов, и источники их формирования (пассив). В </w:t>
      </w:r>
      <w:r w:rsidRPr="00833A18">
        <w:rPr>
          <w:rFonts w:ascii="Times New Roman" w:eastAsia="Times New Roman" w:hAnsi="Times New Roman" w:cs="Times New Roman"/>
          <w:sz w:val="28"/>
          <w:szCs w:val="28"/>
          <w:lang w:eastAsia="ru-RU"/>
        </w:rPr>
        <w:lastRenderedPageBreak/>
        <w:t xml:space="preserve">балансе пользователи информируются </w:t>
      </w:r>
      <w:r w:rsidRPr="00833A18">
        <w:rPr>
          <w:rFonts w:ascii="Times New Roman" w:eastAsia="Times New Roman" w:hAnsi="Times New Roman" w:cs="Calibri"/>
          <w:sz w:val="28"/>
          <w:szCs w:val="28"/>
          <w:lang w:eastAsia="ru-RU"/>
        </w:rPr>
        <w:t>в динамике трех последовательных лет: на отчетную дату текущего периода и на 31 декабря двух лет, которые предшествуют отчетному периоду</w:t>
      </w:r>
      <w:r w:rsidRPr="00833A18">
        <w:rPr>
          <w:rFonts w:ascii="Times New Roman" w:eastAsia="Times New Roman" w:hAnsi="Times New Roman" w:cs="Times New Roman"/>
          <w:sz w:val="28"/>
          <w:szCs w:val="28"/>
          <w:lang w:eastAsia="ru-RU"/>
        </w:rPr>
        <w:t>. Такие показатели, являются более информативными, сравнимыми и полезными для пользователя, поскольку позволяют ему сделать правильные выводы о динамике того или иного показателя;</w:t>
      </w:r>
    </w:p>
    <w:p w:rsidR="00833A18" w:rsidRPr="00833A18" w:rsidRDefault="00833A18" w:rsidP="00833A1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●отчет о финансовых результатах, где приводятся данные по формированию финансовых результатов, в новом форме отчета теперь содержится графа «Пояснения», т.е. ссылка на пояснения к бухгалтерскому балансу и отчету о финансовых результатах;</w:t>
      </w:r>
    </w:p>
    <w:p w:rsidR="00833A18" w:rsidRPr="00833A18" w:rsidRDefault="00833A18" w:rsidP="00833A1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●приложение к балансу и отчету о финансовых результатах:</w:t>
      </w:r>
    </w:p>
    <w:p w:rsidR="00833A18" w:rsidRPr="00833A18" w:rsidRDefault="00833A18" w:rsidP="00833A1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 xml:space="preserve">- отчет об изменениях капитала, показаны данные </w:t>
      </w:r>
      <w:r w:rsidRPr="00833A18">
        <w:rPr>
          <w:rFonts w:ascii="Times New Roman" w:eastAsia="Times New Roman" w:hAnsi="Times New Roman" w:cs="Calibri"/>
          <w:sz w:val="28"/>
          <w:szCs w:val="28"/>
          <w:lang w:eastAsia="ru-RU"/>
        </w:rPr>
        <w:t xml:space="preserve">на отчетную дату текущего периода и на 31 декабря двух лет, которые предшествуют отчетному периоду, которые </w:t>
      </w:r>
      <w:r w:rsidRPr="00833A18">
        <w:rPr>
          <w:rFonts w:ascii="Times New Roman" w:eastAsia="Times New Roman" w:hAnsi="Times New Roman" w:cs="Times New Roman"/>
          <w:sz w:val="28"/>
          <w:szCs w:val="28"/>
          <w:lang w:eastAsia="ru-RU"/>
        </w:rPr>
        <w:t>отражают величину, движение капитала и его составляющих элементов: уставного капитала; собственных акций выкупленных у акционеров; добавочного капитала; резервного капитала; нераспределенной прибыли. Новая форма отчета приближена к форме, существующей в международной практике учета и отчетности;</w:t>
      </w:r>
    </w:p>
    <w:p w:rsidR="00833A18" w:rsidRPr="00833A18" w:rsidRDefault="00833A18" w:rsidP="00833A1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 отчет о движении денежных средств, характеризует изменения о финансовом положении организации в разрезе текущей (деятельность организации, преследующей извлечение прибыли в качестве основной цели), инвестиционной (связанная с капитальными вложениями) и финансовой (связанная с краткосрочными вложениями) деятельности;</w:t>
      </w:r>
    </w:p>
    <w:p w:rsidR="00833A18" w:rsidRPr="00833A18" w:rsidRDefault="00833A18" w:rsidP="00833A18">
      <w:pPr>
        <w:tabs>
          <w:tab w:val="left" w:pos="851"/>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 отчет о целевом использовании полученных средств, который включается в состав бухгалтерской отчетности общественных организаций (объединений), не осуществляющих предпринимательской деятельности и не имеющих кроме выбывшего имущества оборотов по продаже товаров (работ, услуг);</w:t>
      </w:r>
    </w:p>
    <w:p w:rsidR="00833A18" w:rsidRPr="00833A18" w:rsidRDefault="00833A18" w:rsidP="00833A18">
      <w:pPr>
        <w:autoSpaceDE w:val="0"/>
        <w:autoSpaceDN w:val="0"/>
        <w:adjustRightInd w:val="0"/>
        <w:spacing w:after="0" w:line="240" w:lineRule="auto"/>
        <w:ind w:firstLine="540"/>
        <w:jc w:val="both"/>
        <w:rPr>
          <w:rFonts w:ascii="Times New Roman" w:eastAsia="Times New Roman" w:hAnsi="Times New Roman" w:cs="Times New Roman"/>
          <w:spacing w:val="-20"/>
          <w:sz w:val="28"/>
          <w:szCs w:val="28"/>
          <w:lang w:eastAsia="ru-RU"/>
        </w:rPr>
      </w:pPr>
      <w:r w:rsidRPr="00833A18">
        <w:rPr>
          <w:rFonts w:ascii="Times New Roman" w:eastAsia="Times New Roman" w:hAnsi="Times New Roman" w:cs="Times New Roman"/>
          <w:sz w:val="28"/>
          <w:szCs w:val="28"/>
          <w:lang w:eastAsia="ru-RU"/>
        </w:rPr>
        <w:t>● пояснения к бухгалтерскому балансу и отчету о финансовых результатах, в них даются объяснения к отдельным статьям баланса и отчета о финансовых результатах. Согласно п. 4 приказа №66н пояснения можно оформлять в табличном виде, либо в текстовой форме. Текст в пояснениях должен иметь нумерацию, чтобы на его разделы можно было дать ссылку рядом с соответствующей статьей бухгалтерского баланса и отчета о финансовых результатах</w:t>
      </w:r>
      <w:r w:rsidRPr="00833A18">
        <w:rPr>
          <w:rFonts w:ascii="Times New Roman" w:eastAsia="Times New Roman" w:hAnsi="Times New Roman" w:cs="Times New Roman"/>
          <w:spacing w:val="-20"/>
          <w:sz w:val="28"/>
          <w:szCs w:val="28"/>
          <w:lang w:eastAsia="ru-RU"/>
        </w:rPr>
        <w:t>, к котор</w:t>
      </w:r>
      <w:r w:rsidRPr="00833A18">
        <w:rPr>
          <w:rFonts w:ascii="Times New Roman" w:eastAsia="Times New Roman" w:hAnsi="Times New Roman" w:cs="Times New Roman"/>
          <w:sz w:val="28"/>
          <w:szCs w:val="28"/>
          <w:lang w:eastAsia="ru-RU"/>
        </w:rPr>
        <w:t>ым приводится расшифровка. Представлять информацию описательного характера в виде таблицы сложно, поэтому в текстовые формы можно вставлять соответствующие таблицы для расшифровки о имеющихся у организации существенных количественных показателей;</w:t>
      </w:r>
    </w:p>
    <w:p w:rsidR="00833A18" w:rsidRDefault="00833A18" w:rsidP="00833A1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b/>
          <w:sz w:val="28"/>
          <w:szCs w:val="28"/>
          <w:lang w:eastAsia="ru-RU"/>
        </w:rPr>
        <w:t xml:space="preserve">По степени обобщения отчетных данных </w:t>
      </w:r>
      <w:r w:rsidRPr="00833A18">
        <w:rPr>
          <w:rFonts w:ascii="Times New Roman" w:eastAsia="Times New Roman" w:hAnsi="Times New Roman" w:cs="Times New Roman"/>
          <w:sz w:val="28"/>
          <w:szCs w:val="28"/>
          <w:lang w:eastAsia="ru-RU"/>
        </w:rPr>
        <w:t xml:space="preserve">различают отчеты </w:t>
      </w:r>
      <w:r w:rsidRPr="00833A18">
        <w:rPr>
          <w:rFonts w:ascii="Times New Roman" w:eastAsia="Times New Roman" w:hAnsi="Times New Roman" w:cs="Times New Roman"/>
          <w:b/>
          <w:sz w:val="28"/>
          <w:szCs w:val="28"/>
          <w:lang w:eastAsia="ru-RU"/>
        </w:rPr>
        <w:t xml:space="preserve">первичные, </w:t>
      </w:r>
      <w:r w:rsidRPr="00833A18">
        <w:rPr>
          <w:rFonts w:ascii="Times New Roman" w:eastAsia="Times New Roman" w:hAnsi="Times New Roman" w:cs="Times New Roman"/>
          <w:sz w:val="28"/>
          <w:szCs w:val="28"/>
          <w:lang w:eastAsia="ru-RU"/>
        </w:rPr>
        <w:t xml:space="preserve">составляемые организациями, и </w:t>
      </w:r>
      <w:r w:rsidRPr="00833A18">
        <w:rPr>
          <w:rFonts w:ascii="Times New Roman" w:eastAsia="Times New Roman" w:hAnsi="Times New Roman" w:cs="Times New Roman"/>
          <w:b/>
          <w:sz w:val="28"/>
          <w:szCs w:val="28"/>
          <w:lang w:eastAsia="ru-RU"/>
        </w:rPr>
        <w:t>сводные</w:t>
      </w:r>
      <w:r w:rsidRPr="00833A18">
        <w:rPr>
          <w:rFonts w:ascii="Times New Roman" w:eastAsia="Times New Roman" w:hAnsi="Times New Roman" w:cs="Times New Roman"/>
          <w:sz w:val="28"/>
          <w:szCs w:val="28"/>
          <w:lang w:eastAsia="ru-RU"/>
        </w:rPr>
        <w:t xml:space="preserve">, которые составляют вышестоящие или материнские организации на </w:t>
      </w:r>
      <w:r w:rsidRPr="00833A18">
        <w:rPr>
          <w:rFonts w:ascii="Times New Roman" w:eastAsia="Times New Roman" w:hAnsi="Times New Roman" w:cs="Times New Roman"/>
          <w:spacing w:val="-20"/>
          <w:sz w:val="28"/>
          <w:szCs w:val="28"/>
          <w:lang w:eastAsia="ru-RU"/>
        </w:rPr>
        <w:t>основании первичных отчетов</w:t>
      </w:r>
      <w:r w:rsidRPr="00833A18">
        <w:rPr>
          <w:rFonts w:ascii="Times New Roman" w:eastAsia="Times New Roman" w:hAnsi="Times New Roman" w:cs="Times New Roman"/>
          <w:sz w:val="28"/>
          <w:szCs w:val="28"/>
          <w:lang w:eastAsia="ru-RU"/>
        </w:rPr>
        <w:t>.</w:t>
      </w:r>
    </w:p>
    <w:p w:rsidR="00833A18" w:rsidRDefault="00833A18" w:rsidP="00833A1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833A18" w:rsidRPr="00833A18" w:rsidRDefault="00833A18" w:rsidP="00833A1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833A18" w:rsidRPr="00833A18" w:rsidRDefault="00833A18" w:rsidP="00833A18">
      <w:pPr>
        <w:widowControl w:val="0"/>
        <w:spacing w:after="0" w:line="240" w:lineRule="auto"/>
        <w:ind w:firstLine="284"/>
        <w:jc w:val="both"/>
        <w:rPr>
          <w:rFonts w:ascii="Times New Roman" w:eastAsia="Times New Roman" w:hAnsi="Times New Roman" w:cs="Times New Roman"/>
          <w:spacing w:val="30"/>
          <w:sz w:val="28"/>
          <w:szCs w:val="28"/>
          <w:lang w:eastAsia="ru-RU"/>
        </w:rPr>
      </w:pPr>
      <w:r w:rsidRPr="00833A18">
        <w:rPr>
          <w:rFonts w:ascii="Times New Roman" w:eastAsia="Times New Roman" w:hAnsi="Times New Roman" w:cs="Times New Roman"/>
          <w:b/>
          <w:spacing w:val="30"/>
          <w:sz w:val="28"/>
          <w:szCs w:val="28"/>
          <w:lang w:eastAsia="ru-RU"/>
        </w:rPr>
        <w:lastRenderedPageBreak/>
        <w:t>11.2 Варианты формирования бухгалтерской отчетности</w:t>
      </w:r>
    </w:p>
    <w:p w:rsidR="00833A18" w:rsidRPr="00833A18" w:rsidRDefault="00833A18" w:rsidP="00833A18">
      <w:pPr>
        <w:widowControl w:val="0"/>
        <w:spacing w:after="0" w:line="240" w:lineRule="auto"/>
        <w:ind w:left="1260" w:firstLine="720"/>
        <w:jc w:val="both"/>
        <w:rPr>
          <w:rFonts w:ascii="Times New Roman" w:eastAsia="Times New Roman" w:hAnsi="Times New Roman" w:cs="Times New Roman"/>
          <w:sz w:val="28"/>
          <w:szCs w:val="28"/>
          <w:lang w:eastAsia="ru-RU"/>
        </w:rPr>
      </w:pPr>
    </w:p>
    <w:p w:rsidR="00833A18" w:rsidRPr="00833A18" w:rsidRDefault="00833A18" w:rsidP="00833A18">
      <w:pPr>
        <w:widowControl w:val="0"/>
        <w:spacing w:after="0" w:line="240" w:lineRule="auto"/>
        <w:ind w:firstLine="720"/>
        <w:jc w:val="both"/>
        <w:rPr>
          <w:rFonts w:ascii="Times New Roman" w:eastAsia="Times New Roman" w:hAnsi="Times New Roman" w:cs="Times New Roman"/>
          <w:b/>
          <w:sz w:val="28"/>
          <w:szCs w:val="28"/>
          <w:lang w:eastAsia="ru-RU"/>
        </w:rPr>
      </w:pPr>
      <w:r w:rsidRPr="00833A18">
        <w:rPr>
          <w:rFonts w:ascii="Times New Roman" w:eastAsia="Times New Roman" w:hAnsi="Times New Roman" w:cs="Times New Roman"/>
          <w:sz w:val="28"/>
          <w:szCs w:val="28"/>
          <w:lang w:eastAsia="ru-RU"/>
        </w:rPr>
        <w:t xml:space="preserve">Начиная с 1 января 2000 г впервые в российской практике государство (в лице Министерства финансов Российской Федерации) отказалось от утверждения </w:t>
      </w:r>
      <w:r w:rsidRPr="00833A18">
        <w:rPr>
          <w:rFonts w:ascii="Times New Roman" w:eastAsia="Times New Roman" w:hAnsi="Times New Roman" w:cs="Times New Roman"/>
          <w:b/>
          <w:sz w:val="28"/>
          <w:szCs w:val="28"/>
          <w:lang w:eastAsia="ru-RU"/>
        </w:rPr>
        <w:t xml:space="preserve">типовых форм бухгалтерской отчетности </w:t>
      </w:r>
      <w:r w:rsidRPr="00833A18">
        <w:rPr>
          <w:rFonts w:ascii="Times New Roman" w:eastAsia="Times New Roman" w:hAnsi="Times New Roman" w:cs="Times New Roman"/>
          <w:sz w:val="28"/>
          <w:szCs w:val="28"/>
          <w:lang w:eastAsia="ru-RU"/>
        </w:rPr>
        <w:t xml:space="preserve">(унифицированного набора показателей о деятельности организации) и перешло к </w:t>
      </w:r>
      <w:r w:rsidRPr="00833A18">
        <w:rPr>
          <w:rFonts w:ascii="Times New Roman" w:eastAsia="Times New Roman" w:hAnsi="Times New Roman" w:cs="Times New Roman"/>
          <w:b/>
          <w:sz w:val="28"/>
          <w:szCs w:val="28"/>
          <w:lang w:eastAsia="ru-RU"/>
        </w:rPr>
        <w:t xml:space="preserve">рекомендуемым </w:t>
      </w:r>
      <w:r w:rsidRPr="00833A18">
        <w:rPr>
          <w:rFonts w:ascii="Times New Roman" w:eastAsia="Times New Roman" w:hAnsi="Times New Roman" w:cs="Times New Roman"/>
          <w:sz w:val="28"/>
          <w:szCs w:val="28"/>
          <w:lang w:eastAsia="ru-RU"/>
        </w:rPr>
        <w:t>образцам</w:t>
      </w:r>
      <w:r w:rsidRPr="00833A18">
        <w:rPr>
          <w:rFonts w:ascii="Times New Roman" w:eastAsia="Times New Roman" w:hAnsi="Times New Roman" w:cs="Times New Roman"/>
          <w:b/>
          <w:sz w:val="28"/>
          <w:szCs w:val="28"/>
          <w:lang w:eastAsia="ru-RU"/>
        </w:rPr>
        <w:t xml:space="preserve"> форм бухгалтерской отчетности.</w:t>
      </w:r>
    </w:p>
    <w:p w:rsidR="00833A18" w:rsidRPr="00833A18" w:rsidRDefault="00833A18" w:rsidP="00833A18">
      <w:pPr>
        <w:widowControl w:val="0"/>
        <w:spacing w:after="0" w:line="240" w:lineRule="auto"/>
        <w:ind w:firstLine="720"/>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 xml:space="preserve">Эти формы должны использоваться организациями для разработки </w:t>
      </w:r>
      <w:r w:rsidRPr="00833A18">
        <w:rPr>
          <w:rFonts w:ascii="Times New Roman" w:eastAsia="Times New Roman" w:hAnsi="Times New Roman" w:cs="Times New Roman"/>
          <w:b/>
          <w:sz w:val="28"/>
          <w:szCs w:val="28"/>
          <w:lang w:eastAsia="ru-RU"/>
        </w:rPr>
        <w:t xml:space="preserve">собственных форм бухгалтерской отчетности, </w:t>
      </w:r>
      <w:r w:rsidRPr="00833A18">
        <w:rPr>
          <w:rFonts w:ascii="Times New Roman" w:eastAsia="Times New Roman" w:hAnsi="Times New Roman" w:cs="Times New Roman"/>
          <w:sz w:val="28"/>
          <w:szCs w:val="28"/>
          <w:lang w:eastAsia="ru-RU"/>
        </w:rPr>
        <w:t>предусматривающих включение в них в случае необходимости дополнительных показателей, существенных для раскрытия финансово-хозяйственной деятельности той или иной организации.</w:t>
      </w:r>
    </w:p>
    <w:p w:rsidR="00833A18" w:rsidRPr="00833A18" w:rsidRDefault="00833A18" w:rsidP="00833A18">
      <w:pPr>
        <w:widowControl w:val="0"/>
        <w:spacing w:after="0" w:line="240" w:lineRule="auto"/>
        <w:ind w:firstLine="720"/>
        <w:jc w:val="both"/>
        <w:rPr>
          <w:rFonts w:ascii="Times New Roman" w:eastAsia="Times New Roman" w:hAnsi="Times New Roman" w:cs="Times New Roman"/>
          <w:b/>
          <w:sz w:val="28"/>
          <w:szCs w:val="28"/>
          <w:lang w:eastAsia="ru-RU"/>
        </w:rPr>
      </w:pPr>
      <w:r w:rsidRPr="00833A18">
        <w:rPr>
          <w:rFonts w:ascii="Times New Roman" w:eastAsia="Times New Roman" w:hAnsi="Times New Roman" w:cs="Times New Roman"/>
          <w:sz w:val="28"/>
          <w:szCs w:val="28"/>
          <w:lang w:eastAsia="ru-RU"/>
        </w:rPr>
        <w:t xml:space="preserve">Законом №402-ФЗ предусмотрены </w:t>
      </w:r>
      <w:r w:rsidRPr="00833A18">
        <w:rPr>
          <w:rFonts w:ascii="Times New Roman" w:eastAsia="Times New Roman" w:hAnsi="Times New Roman" w:cs="Times New Roman"/>
          <w:b/>
          <w:sz w:val="28"/>
          <w:szCs w:val="28"/>
          <w:lang w:eastAsia="ru-RU"/>
        </w:rPr>
        <w:t>варианты формирования бухгалтерской отчетности:</w:t>
      </w:r>
    </w:p>
    <w:p w:rsidR="00833A18" w:rsidRPr="00833A18" w:rsidRDefault="00833A18" w:rsidP="00833A1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 для субъектов малого предпринимательства. Она формируется из бухгалтерского баланса и отчета о финансовых результатах, в которые включают показатели только по группам статей (без детализации показателей по статьям). А в приложениях к ним приводят только наиболее важную информацию, без знания которой невозможно оценить финансовое положение организации. При условии, что все значимые показатели раскрыты в балансе и отчете о финансовых результатах, малые предприятия могут не составлять приложения.</w:t>
      </w: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 для некоммерческих предприятий. Она формируется из бухгалтерского баланса, отчета о целевом использовании средств и приложений к ним.</w:t>
      </w: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 для открытых акционерных обществ, акции которых котируются на фондовом рынке. В соответствии с международными стандартами финансовой отчетности.</w:t>
      </w:r>
    </w:p>
    <w:p w:rsidR="00833A18" w:rsidRPr="00833A18" w:rsidRDefault="00833A18" w:rsidP="00833A18">
      <w:pPr>
        <w:widowControl w:val="0"/>
        <w:spacing w:after="0" w:line="240" w:lineRule="auto"/>
        <w:ind w:firstLine="720"/>
        <w:jc w:val="both"/>
        <w:rPr>
          <w:rFonts w:ascii="Times New Roman" w:eastAsia="Times New Roman" w:hAnsi="Times New Roman" w:cs="Times New Roman"/>
          <w:sz w:val="28"/>
          <w:szCs w:val="28"/>
          <w:lang w:eastAsia="ru-RU"/>
        </w:rPr>
      </w:pPr>
    </w:p>
    <w:p w:rsidR="00833A18" w:rsidRPr="00833A18" w:rsidRDefault="00833A18" w:rsidP="00833A18">
      <w:pPr>
        <w:widowControl w:val="0"/>
        <w:spacing w:after="0" w:line="240" w:lineRule="auto"/>
        <w:ind w:firstLine="720"/>
        <w:jc w:val="both"/>
        <w:rPr>
          <w:rFonts w:ascii="Times New Roman" w:eastAsia="Times New Roman" w:hAnsi="Times New Roman" w:cs="Times New Roman"/>
          <w:spacing w:val="60"/>
          <w:sz w:val="28"/>
          <w:szCs w:val="28"/>
          <w:lang w:eastAsia="ru-RU"/>
        </w:rPr>
      </w:pPr>
      <w:r w:rsidRPr="00833A18">
        <w:rPr>
          <w:rFonts w:ascii="Times New Roman" w:eastAsia="Times New Roman" w:hAnsi="Times New Roman" w:cs="Times New Roman"/>
          <w:b/>
          <w:spacing w:val="60"/>
          <w:sz w:val="28"/>
          <w:szCs w:val="28"/>
          <w:lang w:eastAsia="ru-RU"/>
        </w:rPr>
        <w:t>11.3 Требования к информации, формируемой в бухгалтерской отчетности</w:t>
      </w:r>
    </w:p>
    <w:p w:rsidR="00833A18" w:rsidRPr="00833A18" w:rsidRDefault="00833A18" w:rsidP="00833A18">
      <w:pPr>
        <w:widowControl w:val="0"/>
        <w:spacing w:after="0" w:line="240" w:lineRule="auto"/>
        <w:ind w:firstLine="720"/>
        <w:jc w:val="both"/>
        <w:rPr>
          <w:rFonts w:ascii="Times New Roman" w:eastAsia="Times New Roman" w:hAnsi="Times New Roman" w:cs="Times New Roman"/>
          <w:sz w:val="28"/>
          <w:szCs w:val="28"/>
          <w:lang w:eastAsia="ru-RU"/>
        </w:rPr>
      </w:pPr>
    </w:p>
    <w:p w:rsidR="00833A18" w:rsidRPr="00833A18" w:rsidRDefault="00833A18" w:rsidP="00833A18">
      <w:pPr>
        <w:widowControl w:val="0"/>
        <w:spacing w:after="0" w:line="240" w:lineRule="auto"/>
        <w:ind w:firstLine="720"/>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Основные требования составления бухгалтерской отчетности регламентируются Федеральным Законом «О бухгалтерском учете» №402-ФЗ и ПБУ 4/99 «Бухгалтерская отчетность организации».</w:t>
      </w:r>
    </w:p>
    <w:p w:rsidR="00833A18" w:rsidRPr="00833A18" w:rsidRDefault="00833A18" w:rsidP="00833A18">
      <w:pPr>
        <w:widowControl w:val="0"/>
        <w:spacing w:after="0" w:line="240" w:lineRule="auto"/>
        <w:ind w:firstLine="720"/>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Исходя из единых основополагающих принципов и правил ведения бухгалтерского учета для всех организаций, являющихся юридическими лицами, независимо от организационно-правовой формы показатели отчетности должны быть взаимоувязаны и дополнять друг друга.</w:t>
      </w:r>
    </w:p>
    <w:p w:rsidR="00833A18" w:rsidRPr="00833A18" w:rsidRDefault="00833A18" w:rsidP="00833A18">
      <w:pPr>
        <w:widowControl w:val="0"/>
        <w:spacing w:after="0" w:line="240" w:lineRule="auto"/>
        <w:ind w:firstLine="720"/>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 xml:space="preserve">Чтобы информация, содержащаяся в отчетности, была необходима пользователям, она должна отвечать определенным качественным критериям. </w:t>
      </w:r>
    </w:p>
    <w:p w:rsidR="00833A18" w:rsidRPr="00833A18" w:rsidRDefault="00833A18" w:rsidP="00833A18">
      <w:pPr>
        <w:widowControl w:val="0"/>
        <w:spacing w:after="0" w:line="240" w:lineRule="auto"/>
        <w:ind w:firstLine="720"/>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Требования к информации, формируемой в бухгалтерской отчетности, представлены на рисунке 11.9.</w:t>
      </w:r>
    </w:p>
    <w:p w:rsidR="00833A18" w:rsidRPr="00833A18" w:rsidRDefault="00833A18" w:rsidP="00833A18">
      <w:pPr>
        <w:widowControl w:val="0"/>
        <w:spacing w:after="0" w:line="240" w:lineRule="auto"/>
        <w:ind w:firstLine="720"/>
        <w:jc w:val="both"/>
        <w:rPr>
          <w:rFonts w:ascii="Times New Roman" w:eastAsia="Times New Roman" w:hAnsi="Times New Roman" w:cs="Times New Roman"/>
          <w:sz w:val="28"/>
          <w:szCs w:val="28"/>
          <w:lang w:eastAsia="ru-RU"/>
        </w:rPr>
      </w:pPr>
    </w:p>
    <w:p w:rsidR="00833A18" w:rsidRPr="00833A18" w:rsidRDefault="00833A18" w:rsidP="00833A18">
      <w:pPr>
        <w:widowControl w:val="0"/>
        <w:spacing w:after="0" w:line="240" w:lineRule="auto"/>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noProof/>
          <w:sz w:val="28"/>
          <w:szCs w:val="28"/>
          <w:lang w:eastAsia="ru-RU"/>
        </w:rPr>
        <mc:AlternateContent>
          <mc:Choice Requires="wpc">
            <w:drawing>
              <wp:inline distT="0" distB="0" distL="0" distR="0">
                <wp:extent cx="5600700" cy="1600200"/>
                <wp:effectExtent l="10160" t="9525" r="8890" b="9525"/>
                <wp:docPr id="119" name="Полотно 11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96" name="Text Box 32"/>
                        <wps:cNvSpPr txBox="1">
                          <a:spLocks noChangeArrowheads="1"/>
                        </wps:cNvSpPr>
                        <wps:spPr bwMode="auto">
                          <a:xfrm>
                            <a:off x="685817" y="820"/>
                            <a:ext cx="4344044" cy="341846"/>
                          </a:xfrm>
                          <a:prstGeom prst="rect">
                            <a:avLst/>
                          </a:prstGeom>
                          <a:solidFill>
                            <a:srgbClr val="FFFFFF"/>
                          </a:solidFill>
                          <a:ln w="9525">
                            <a:solidFill>
                              <a:srgbClr val="000000"/>
                            </a:solidFill>
                            <a:miter lim="800000"/>
                            <a:headEnd/>
                            <a:tailEnd/>
                          </a:ln>
                        </wps:spPr>
                        <wps:txbx>
                          <w:txbxContent>
                            <w:p w:rsidR="00833A18" w:rsidRPr="00833A18" w:rsidRDefault="00833A18" w:rsidP="00833A18">
                              <w:pPr>
                                <w:jc w:val="center"/>
                                <w:rPr>
                                  <w:rFonts w:ascii="Times New Roman" w:hAnsi="Times New Roman" w:cs="Times New Roman"/>
                                </w:rPr>
                              </w:pPr>
                              <w:r w:rsidRPr="00833A18">
                                <w:rPr>
                                  <w:rFonts w:ascii="Times New Roman" w:hAnsi="Times New Roman" w:cs="Times New Roman"/>
                                </w:rPr>
                                <w:t>Требования к качеству информации бухгалтерской о</w:t>
                              </w:r>
                              <w:r w:rsidRPr="00833A18">
                                <w:rPr>
                                  <w:rFonts w:ascii="Times New Roman" w:hAnsi="Times New Roman" w:cs="Times New Roman"/>
                                </w:rPr>
                                <w:t>т</w:t>
                              </w:r>
                              <w:r w:rsidRPr="00833A18">
                                <w:rPr>
                                  <w:rFonts w:ascii="Times New Roman" w:hAnsi="Times New Roman" w:cs="Times New Roman"/>
                                </w:rPr>
                                <w:t>четности</w:t>
                              </w:r>
                            </w:p>
                          </w:txbxContent>
                        </wps:txbx>
                        <wps:bodyPr rot="0" vert="horz" wrap="square" lIns="91440" tIns="45720" rIns="91440" bIns="45720" anchor="t" anchorCtr="0" upright="1">
                          <a:noAutofit/>
                        </wps:bodyPr>
                      </wps:wsp>
                      <wps:wsp>
                        <wps:cNvPr id="97" name="Text Box 33"/>
                        <wps:cNvSpPr txBox="1">
                          <a:spLocks noChangeArrowheads="1"/>
                        </wps:cNvSpPr>
                        <wps:spPr bwMode="auto">
                          <a:xfrm>
                            <a:off x="343313" y="571383"/>
                            <a:ext cx="1257465" cy="344305"/>
                          </a:xfrm>
                          <a:prstGeom prst="rect">
                            <a:avLst/>
                          </a:prstGeom>
                          <a:solidFill>
                            <a:srgbClr val="FFFFFF"/>
                          </a:solidFill>
                          <a:ln w="9525">
                            <a:solidFill>
                              <a:srgbClr val="000000"/>
                            </a:solidFill>
                            <a:miter lim="800000"/>
                            <a:headEnd/>
                            <a:tailEnd/>
                          </a:ln>
                        </wps:spPr>
                        <wps:txbx>
                          <w:txbxContent>
                            <w:p w:rsidR="00833A18" w:rsidRPr="00833A18" w:rsidRDefault="00833A18" w:rsidP="00833A18">
                              <w:pPr>
                                <w:jc w:val="center"/>
                                <w:rPr>
                                  <w:rFonts w:ascii="Times New Roman" w:hAnsi="Times New Roman" w:cs="Times New Roman"/>
                                </w:rPr>
                              </w:pPr>
                              <w:r w:rsidRPr="00833A18">
                                <w:rPr>
                                  <w:rFonts w:ascii="Times New Roman" w:hAnsi="Times New Roman" w:cs="Times New Roman"/>
                                </w:rPr>
                                <w:t>Поня</w:t>
                              </w:r>
                              <w:r w:rsidRPr="00833A18">
                                <w:rPr>
                                  <w:rFonts w:ascii="Times New Roman" w:hAnsi="Times New Roman" w:cs="Times New Roman"/>
                                </w:rPr>
                                <w:t>т</w:t>
                              </w:r>
                              <w:r w:rsidRPr="00833A18">
                                <w:rPr>
                                  <w:rFonts w:ascii="Times New Roman" w:hAnsi="Times New Roman" w:cs="Times New Roman"/>
                                </w:rPr>
                                <w:t>ность</w:t>
                              </w:r>
                            </w:p>
                          </w:txbxContent>
                        </wps:txbx>
                        <wps:bodyPr rot="0" vert="horz" wrap="square" lIns="91440" tIns="45720" rIns="91440" bIns="45720" anchor="t" anchorCtr="0" upright="1">
                          <a:noAutofit/>
                        </wps:bodyPr>
                      </wps:wsp>
                      <wps:wsp>
                        <wps:cNvPr id="98" name="Text Box 34"/>
                        <wps:cNvSpPr txBox="1">
                          <a:spLocks noChangeArrowheads="1"/>
                        </wps:cNvSpPr>
                        <wps:spPr bwMode="auto">
                          <a:xfrm>
                            <a:off x="1714946" y="571383"/>
                            <a:ext cx="1028320" cy="345945"/>
                          </a:xfrm>
                          <a:prstGeom prst="rect">
                            <a:avLst/>
                          </a:prstGeom>
                          <a:solidFill>
                            <a:srgbClr val="FFFFFF"/>
                          </a:solidFill>
                          <a:ln w="9525">
                            <a:solidFill>
                              <a:srgbClr val="000000"/>
                            </a:solidFill>
                            <a:miter lim="800000"/>
                            <a:headEnd/>
                            <a:tailEnd/>
                          </a:ln>
                        </wps:spPr>
                        <wps:txbx>
                          <w:txbxContent>
                            <w:p w:rsidR="00833A18" w:rsidRPr="00833A18" w:rsidRDefault="00833A18" w:rsidP="00833A18">
                              <w:pPr>
                                <w:jc w:val="center"/>
                                <w:rPr>
                                  <w:rFonts w:ascii="Times New Roman" w:hAnsi="Times New Roman" w:cs="Times New Roman"/>
                                </w:rPr>
                              </w:pPr>
                              <w:r w:rsidRPr="00833A18">
                                <w:rPr>
                                  <w:rFonts w:ascii="Times New Roman" w:hAnsi="Times New Roman" w:cs="Times New Roman"/>
                                </w:rPr>
                                <w:t>Уместность</w:t>
                              </w:r>
                            </w:p>
                          </w:txbxContent>
                        </wps:txbx>
                        <wps:bodyPr rot="0" vert="horz" wrap="square" lIns="91440" tIns="45720" rIns="91440" bIns="45720" anchor="t" anchorCtr="0" upright="1">
                          <a:noAutofit/>
                        </wps:bodyPr>
                      </wps:wsp>
                      <wps:wsp>
                        <wps:cNvPr id="99" name="Text Box 35"/>
                        <wps:cNvSpPr txBox="1">
                          <a:spLocks noChangeArrowheads="1"/>
                        </wps:cNvSpPr>
                        <wps:spPr bwMode="auto">
                          <a:xfrm>
                            <a:off x="2857434" y="571383"/>
                            <a:ext cx="1028320" cy="345125"/>
                          </a:xfrm>
                          <a:prstGeom prst="rect">
                            <a:avLst/>
                          </a:prstGeom>
                          <a:solidFill>
                            <a:srgbClr val="FFFFFF"/>
                          </a:solidFill>
                          <a:ln w="9525">
                            <a:solidFill>
                              <a:srgbClr val="000000"/>
                            </a:solidFill>
                            <a:miter lim="800000"/>
                            <a:headEnd/>
                            <a:tailEnd/>
                          </a:ln>
                        </wps:spPr>
                        <wps:txbx>
                          <w:txbxContent>
                            <w:p w:rsidR="00833A18" w:rsidRPr="00833A18" w:rsidRDefault="00833A18" w:rsidP="00833A18">
                              <w:pPr>
                                <w:jc w:val="center"/>
                                <w:rPr>
                                  <w:rFonts w:ascii="Times New Roman" w:hAnsi="Times New Roman" w:cs="Times New Roman"/>
                                </w:rPr>
                              </w:pPr>
                              <w:r w:rsidRPr="00833A18">
                                <w:rPr>
                                  <w:rFonts w:ascii="Times New Roman" w:hAnsi="Times New Roman" w:cs="Times New Roman"/>
                                </w:rPr>
                                <w:t>Надежность</w:t>
                              </w:r>
                            </w:p>
                          </w:txbxContent>
                        </wps:txbx>
                        <wps:bodyPr rot="0" vert="horz" wrap="square" lIns="91440" tIns="45720" rIns="91440" bIns="45720" anchor="t" anchorCtr="0" upright="1">
                          <a:noAutofit/>
                        </wps:bodyPr>
                      </wps:wsp>
                      <wps:wsp>
                        <wps:cNvPr id="100" name="Text Box 36"/>
                        <wps:cNvSpPr txBox="1">
                          <a:spLocks noChangeArrowheads="1"/>
                        </wps:cNvSpPr>
                        <wps:spPr bwMode="auto">
                          <a:xfrm>
                            <a:off x="4000731" y="571383"/>
                            <a:ext cx="1485801" cy="344305"/>
                          </a:xfrm>
                          <a:prstGeom prst="rect">
                            <a:avLst/>
                          </a:prstGeom>
                          <a:solidFill>
                            <a:srgbClr val="FFFFFF"/>
                          </a:solidFill>
                          <a:ln w="9525">
                            <a:solidFill>
                              <a:srgbClr val="000000"/>
                            </a:solidFill>
                            <a:miter lim="800000"/>
                            <a:headEnd/>
                            <a:tailEnd/>
                          </a:ln>
                        </wps:spPr>
                        <wps:txbx>
                          <w:txbxContent>
                            <w:p w:rsidR="00833A18" w:rsidRPr="00833A18" w:rsidRDefault="00833A18" w:rsidP="00833A18">
                              <w:pPr>
                                <w:jc w:val="center"/>
                                <w:rPr>
                                  <w:rFonts w:ascii="Times New Roman" w:hAnsi="Times New Roman" w:cs="Times New Roman"/>
                                </w:rPr>
                              </w:pPr>
                              <w:r w:rsidRPr="00833A18">
                                <w:rPr>
                                  <w:rFonts w:ascii="Times New Roman" w:hAnsi="Times New Roman" w:cs="Times New Roman"/>
                                </w:rPr>
                                <w:t>Сопоставимость</w:t>
                              </w:r>
                            </w:p>
                          </w:txbxContent>
                        </wps:txbx>
                        <wps:bodyPr rot="0" vert="horz" wrap="square" lIns="91440" tIns="45720" rIns="91440" bIns="45720" anchor="t" anchorCtr="0" upright="1">
                          <a:noAutofit/>
                        </wps:bodyPr>
                      </wps:wsp>
                      <wps:wsp>
                        <wps:cNvPr id="101" name="Text Box 37"/>
                        <wps:cNvSpPr txBox="1">
                          <a:spLocks noChangeArrowheads="1"/>
                        </wps:cNvSpPr>
                        <wps:spPr bwMode="auto">
                          <a:xfrm>
                            <a:off x="0" y="1142766"/>
                            <a:ext cx="1028320" cy="457434"/>
                          </a:xfrm>
                          <a:prstGeom prst="rect">
                            <a:avLst/>
                          </a:prstGeom>
                          <a:solidFill>
                            <a:srgbClr val="FFFFFF"/>
                          </a:solidFill>
                          <a:ln w="9525">
                            <a:solidFill>
                              <a:srgbClr val="000000"/>
                            </a:solidFill>
                            <a:miter lim="800000"/>
                            <a:headEnd/>
                            <a:tailEnd/>
                          </a:ln>
                        </wps:spPr>
                        <wps:txbx>
                          <w:txbxContent>
                            <w:p w:rsidR="00833A18" w:rsidRPr="00833A18" w:rsidRDefault="00833A18" w:rsidP="00833A18">
                              <w:pPr>
                                <w:jc w:val="center"/>
                                <w:rPr>
                                  <w:rFonts w:ascii="Times New Roman" w:hAnsi="Times New Roman" w:cs="Times New Roman"/>
                                </w:rPr>
                              </w:pPr>
                              <w:r w:rsidRPr="00833A18">
                                <w:rPr>
                                  <w:rFonts w:ascii="Times New Roman" w:hAnsi="Times New Roman" w:cs="Times New Roman"/>
                                </w:rPr>
                                <w:t>Достове</w:t>
                              </w:r>
                              <w:r w:rsidRPr="00833A18">
                                <w:rPr>
                                  <w:rFonts w:ascii="Times New Roman" w:hAnsi="Times New Roman" w:cs="Times New Roman"/>
                                </w:rPr>
                                <w:t>р</w:t>
                              </w:r>
                              <w:r w:rsidRPr="00833A18">
                                <w:rPr>
                                  <w:rFonts w:ascii="Times New Roman" w:hAnsi="Times New Roman" w:cs="Times New Roman"/>
                                  <w:lang w:val="en-US"/>
                                </w:rPr>
                                <w:t>-</w:t>
                              </w:r>
                              <w:r w:rsidRPr="00833A18">
                                <w:rPr>
                                  <w:rFonts w:ascii="Times New Roman" w:hAnsi="Times New Roman" w:cs="Times New Roman"/>
                                </w:rPr>
                                <w:t>ность</w:t>
                              </w:r>
                            </w:p>
                          </w:txbxContent>
                        </wps:txbx>
                        <wps:bodyPr rot="0" vert="horz" wrap="square" lIns="91440" tIns="45720" rIns="91440" bIns="45720" anchor="t" anchorCtr="0" upright="1">
                          <a:noAutofit/>
                        </wps:bodyPr>
                      </wps:wsp>
                      <wps:wsp>
                        <wps:cNvPr id="102" name="Text Box 38"/>
                        <wps:cNvSpPr txBox="1">
                          <a:spLocks noChangeArrowheads="1"/>
                        </wps:cNvSpPr>
                        <wps:spPr bwMode="auto">
                          <a:xfrm>
                            <a:off x="1143297" y="1142766"/>
                            <a:ext cx="799984" cy="457434"/>
                          </a:xfrm>
                          <a:prstGeom prst="rect">
                            <a:avLst/>
                          </a:prstGeom>
                          <a:solidFill>
                            <a:srgbClr val="FFFFFF"/>
                          </a:solidFill>
                          <a:ln w="9525">
                            <a:solidFill>
                              <a:srgbClr val="000000"/>
                            </a:solidFill>
                            <a:miter lim="800000"/>
                            <a:headEnd/>
                            <a:tailEnd/>
                          </a:ln>
                        </wps:spPr>
                        <wps:txbx>
                          <w:txbxContent>
                            <w:p w:rsidR="00833A18" w:rsidRPr="00833A18" w:rsidRDefault="00833A18" w:rsidP="00833A18">
                              <w:pPr>
                                <w:jc w:val="center"/>
                                <w:rPr>
                                  <w:rFonts w:ascii="Times New Roman" w:hAnsi="Times New Roman" w:cs="Times New Roman"/>
                                </w:rPr>
                              </w:pPr>
                              <w:r w:rsidRPr="00833A18">
                                <w:rPr>
                                  <w:rFonts w:ascii="Times New Roman" w:hAnsi="Times New Roman" w:cs="Times New Roman"/>
                                </w:rPr>
                                <w:t>Полн</w:t>
                              </w:r>
                              <w:r w:rsidRPr="00833A18">
                                <w:rPr>
                                  <w:rFonts w:ascii="Times New Roman" w:hAnsi="Times New Roman" w:cs="Times New Roman"/>
                                </w:rPr>
                                <w:t>о</w:t>
                              </w:r>
                              <w:r w:rsidRPr="00833A18">
                                <w:rPr>
                                  <w:rFonts w:ascii="Times New Roman" w:hAnsi="Times New Roman" w:cs="Times New Roman"/>
                                </w:rPr>
                                <w:t>та</w:t>
                              </w:r>
                            </w:p>
                          </w:txbxContent>
                        </wps:txbx>
                        <wps:bodyPr rot="0" vert="horz" wrap="square" lIns="91440" tIns="45720" rIns="91440" bIns="45720" anchor="t" anchorCtr="0" upright="1">
                          <a:noAutofit/>
                        </wps:bodyPr>
                      </wps:wsp>
                      <wps:wsp>
                        <wps:cNvPr id="103" name="Text Box 39"/>
                        <wps:cNvSpPr txBox="1">
                          <a:spLocks noChangeArrowheads="1"/>
                        </wps:cNvSpPr>
                        <wps:spPr bwMode="auto">
                          <a:xfrm>
                            <a:off x="2057450" y="1142766"/>
                            <a:ext cx="1029130" cy="457434"/>
                          </a:xfrm>
                          <a:prstGeom prst="rect">
                            <a:avLst/>
                          </a:prstGeom>
                          <a:solidFill>
                            <a:srgbClr val="FFFFFF"/>
                          </a:solidFill>
                          <a:ln w="9525">
                            <a:solidFill>
                              <a:srgbClr val="000000"/>
                            </a:solidFill>
                            <a:miter lim="800000"/>
                            <a:headEnd/>
                            <a:tailEnd/>
                          </a:ln>
                        </wps:spPr>
                        <wps:txbx>
                          <w:txbxContent>
                            <w:p w:rsidR="00833A18" w:rsidRPr="00833A18" w:rsidRDefault="00833A18" w:rsidP="00833A18">
                              <w:pPr>
                                <w:jc w:val="center"/>
                                <w:rPr>
                                  <w:rFonts w:ascii="Times New Roman" w:hAnsi="Times New Roman" w:cs="Times New Roman"/>
                                </w:rPr>
                              </w:pPr>
                              <w:r w:rsidRPr="00833A18">
                                <w:rPr>
                                  <w:rFonts w:ascii="Times New Roman" w:hAnsi="Times New Roman" w:cs="Times New Roman"/>
                                </w:rPr>
                                <w:t>Нейтрал</w:t>
                              </w:r>
                              <w:r w:rsidRPr="00833A18">
                                <w:rPr>
                                  <w:rFonts w:ascii="Times New Roman" w:hAnsi="Times New Roman" w:cs="Times New Roman"/>
                                </w:rPr>
                                <w:t>ь</w:t>
                              </w:r>
                              <w:r w:rsidRPr="00833A18">
                                <w:rPr>
                                  <w:rFonts w:ascii="Times New Roman" w:hAnsi="Times New Roman" w:cs="Times New Roman"/>
                                  <w:lang w:val="en-US"/>
                                </w:rPr>
                                <w:t>-</w:t>
                              </w:r>
                              <w:r w:rsidRPr="00833A18">
                                <w:rPr>
                                  <w:rFonts w:ascii="Times New Roman" w:hAnsi="Times New Roman" w:cs="Times New Roman"/>
                                </w:rPr>
                                <w:t>ность</w:t>
                              </w:r>
                            </w:p>
                          </w:txbxContent>
                        </wps:txbx>
                        <wps:bodyPr rot="0" vert="horz" wrap="square" lIns="91440" tIns="45720" rIns="91440" bIns="45720" anchor="t" anchorCtr="0" upright="1">
                          <a:noAutofit/>
                        </wps:bodyPr>
                      </wps:wsp>
                      <wps:wsp>
                        <wps:cNvPr id="104" name="Text Box 40"/>
                        <wps:cNvSpPr txBox="1">
                          <a:spLocks noChangeArrowheads="1"/>
                        </wps:cNvSpPr>
                        <wps:spPr bwMode="auto">
                          <a:xfrm>
                            <a:off x="3200747" y="1142766"/>
                            <a:ext cx="1027510" cy="457434"/>
                          </a:xfrm>
                          <a:prstGeom prst="rect">
                            <a:avLst/>
                          </a:prstGeom>
                          <a:solidFill>
                            <a:srgbClr val="FFFFFF"/>
                          </a:solidFill>
                          <a:ln w="9525">
                            <a:solidFill>
                              <a:srgbClr val="000000"/>
                            </a:solidFill>
                            <a:miter lim="800000"/>
                            <a:headEnd/>
                            <a:tailEnd/>
                          </a:ln>
                        </wps:spPr>
                        <wps:txbx>
                          <w:txbxContent>
                            <w:p w:rsidR="00833A18" w:rsidRPr="00833A18" w:rsidRDefault="00833A18" w:rsidP="00833A18">
                              <w:pPr>
                                <w:jc w:val="center"/>
                                <w:rPr>
                                  <w:rFonts w:ascii="Times New Roman" w:hAnsi="Times New Roman" w:cs="Times New Roman"/>
                                </w:rPr>
                              </w:pPr>
                              <w:r w:rsidRPr="00833A18">
                                <w:rPr>
                                  <w:rFonts w:ascii="Times New Roman" w:hAnsi="Times New Roman" w:cs="Times New Roman"/>
                                </w:rPr>
                                <w:t>Существе</w:t>
                              </w:r>
                              <w:r w:rsidRPr="00833A18">
                                <w:rPr>
                                  <w:rFonts w:ascii="Times New Roman" w:hAnsi="Times New Roman" w:cs="Times New Roman"/>
                                </w:rPr>
                                <w:t>н</w:t>
                              </w:r>
                              <w:r w:rsidRPr="00833A18">
                                <w:rPr>
                                  <w:rFonts w:ascii="Times New Roman" w:hAnsi="Times New Roman" w:cs="Times New Roman"/>
                                  <w:lang w:val="en-US"/>
                                </w:rPr>
                                <w:t>-</w:t>
                              </w:r>
                              <w:r w:rsidRPr="00833A18">
                                <w:rPr>
                                  <w:rFonts w:ascii="Times New Roman" w:hAnsi="Times New Roman" w:cs="Times New Roman"/>
                                </w:rPr>
                                <w:t>ность</w:t>
                              </w:r>
                            </w:p>
                          </w:txbxContent>
                        </wps:txbx>
                        <wps:bodyPr rot="0" vert="horz" wrap="square" lIns="91440" tIns="45720" rIns="91440" bIns="45720" anchor="t" anchorCtr="0" upright="1">
                          <a:noAutofit/>
                        </wps:bodyPr>
                      </wps:wsp>
                      <wps:wsp>
                        <wps:cNvPr id="105" name="Text Box 41"/>
                        <wps:cNvSpPr txBox="1">
                          <a:spLocks noChangeArrowheads="1"/>
                        </wps:cNvSpPr>
                        <wps:spPr bwMode="auto">
                          <a:xfrm>
                            <a:off x="4343235" y="1142766"/>
                            <a:ext cx="1257465" cy="457434"/>
                          </a:xfrm>
                          <a:prstGeom prst="rect">
                            <a:avLst/>
                          </a:prstGeom>
                          <a:solidFill>
                            <a:srgbClr val="FFFFFF"/>
                          </a:solidFill>
                          <a:ln w="9525">
                            <a:solidFill>
                              <a:srgbClr val="000000"/>
                            </a:solidFill>
                            <a:miter lim="800000"/>
                            <a:headEnd/>
                            <a:tailEnd/>
                          </a:ln>
                        </wps:spPr>
                        <wps:txbx>
                          <w:txbxContent>
                            <w:p w:rsidR="00833A18" w:rsidRPr="00833A18" w:rsidRDefault="00833A18" w:rsidP="00833A18">
                              <w:pPr>
                                <w:jc w:val="center"/>
                                <w:rPr>
                                  <w:rFonts w:ascii="Times New Roman" w:hAnsi="Times New Roman" w:cs="Times New Roman"/>
                                </w:rPr>
                              </w:pPr>
                              <w:r w:rsidRPr="00833A18">
                                <w:rPr>
                                  <w:rFonts w:ascii="Times New Roman" w:hAnsi="Times New Roman" w:cs="Times New Roman"/>
                                </w:rPr>
                                <w:t>Осмотрител</w:t>
                              </w:r>
                              <w:r w:rsidRPr="00833A18">
                                <w:rPr>
                                  <w:rFonts w:ascii="Times New Roman" w:hAnsi="Times New Roman" w:cs="Times New Roman"/>
                                </w:rPr>
                                <w:t>ь</w:t>
                              </w:r>
                              <w:r w:rsidRPr="00833A18">
                                <w:rPr>
                                  <w:rFonts w:ascii="Times New Roman" w:hAnsi="Times New Roman" w:cs="Times New Roman"/>
                                </w:rPr>
                                <w:t>ность</w:t>
                              </w:r>
                            </w:p>
                          </w:txbxContent>
                        </wps:txbx>
                        <wps:bodyPr rot="0" vert="horz" wrap="square" lIns="91440" tIns="45720" rIns="91440" bIns="45720" anchor="t" anchorCtr="0" upright="1">
                          <a:noAutofit/>
                        </wps:bodyPr>
                      </wps:wsp>
                      <wps:wsp>
                        <wps:cNvPr id="106" name="Line 42"/>
                        <wps:cNvCnPr>
                          <a:cxnSpLocks noChangeShapeType="1"/>
                        </wps:cNvCnPr>
                        <wps:spPr bwMode="auto">
                          <a:xfrm>
                            <a:off x="914962" y="457434"/>
                            <a:ext cx="3771586" cy="8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Line 43"/>
                        <wps:cNvCnPr>
                          <a:cxnSpLocks noChangeShapeType="1"/>
                        </wps:cNvCnPr>
                        <wps:spPr bwMode="auto">
                          <a:xfrm>
                            <a:off x="2629098" y="343486"/>
                            <a:ext cx="810" cy="11394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 name="Line 44"/>
                        <wps:cNvCnPr>
                          <a:cxnSpLocks noChangeShapeType="1"/>
                        </wps:cNvCnPr>
                        <wps:spPr bwMode="auto">
                          <a:xfrm>
                            <a:off x="914962" y="457434"/>
                            <a:ext cx="810" cy="11394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45"/>
                        <wps:cNvCnPr>
                          <a:cxnSpLocks noChangeShapeType="1"/>
                        </wps:cNvCnPr>
                        <wps:spPr bwMode="auto">
                          <a:xfrm>
                            <a:off x="2171617" y="457434"/>
                            <a:ext cx="810" cy="11394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46"/>
                        <wps:cNvCnPr>
                          <a:cxnSpLocks noChangeShapeType="1"/>
                        </wps:cNvCnPr>
                        <wps:spPr bwMode="auto">
                          <a:xfrm>
                            <a:off x="3314915" y="457434"/>
                            <a:ext cx="810" cy="11394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47"/>
                        <wps:cNvCnPr>
                          <a:cxnSpLocks noChangeShapeType="1"/>
                        </wps:cNvCnPr>
                        <wps:spPr bwMode="auto">
                          <a:xfrm>
                            <a:off x="4686548" y="457434"/>
                            <a:ext cx="1619" cy="11394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48"/>
                        <wps:cNvCnPr>
                          <a:cxnSpLocks noChangeShapeType="1"/>
                        </wps:cNvCnPr>
                        <wps:spPr bwMode="auto">
                          <a:xfrm>
                            <a:off x="571649" y="1028817"/>
                            <a:ext cx="4343235" cy="8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 name="Line 49"/>
                        <wps:cNvCnPr>
                          <a:cxnSpLocks noChangeShapeType="1"/>
                        </wps:cNvCnPr>
                        <wps:spPr bwMode="auto">
                          <a:xfrm>
                            <a:off x="4914883" y="1028817"/>
                            <a:ext cx="0" cy="11394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 name="Line 50"/>
                        <wps:cNvCnPr>
                          <a:cxnSpLocks noChangeShapeType="1"/>
                        </wps:cNvCnPr>
                        <wps:spPr bwMode="auto">
                          <a:xfrm>
                            <a:off x="571649" y="1028817"/>
                            <a:ext cx="0" cy="11394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 name="Line 51"/>
                        <wps:cNvCnPr>
                          <a:cxnSpLocks noChangeShapeType="1"/>
                        </wps:cNvCnPr>
                        <wps:spPr bwMode="auto">
                          <a:xfrm>
                            <a:off x="1485801" y="1028817"/>
                            <a:ext cx="0" cy="11394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 name="Line 52"/>
                        <wps:cNvCnPr>
                          <a:cxnSpLocks noChangeShapeType="1"/>
                        </wps:cNvCnPr>
                        <wps:spPr bwMode="auto">
                          <a:xfrm>
                            <a:off x="2514930" y="1028817"/>
                            <a:ext cx="0" cy="11394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 name="Line 53"/>
                        <wps:cNvCnPr>
                          <a:cxnSpLocks noChangeShapeType="1"/>
                        </wps:cNvCnPr>
                        <wps:spPr bwMode="auto">
                          <a:xfrm>
                            <a:off x="3657418" y="1028817"/>
                            <a:ext cx="0" cy="11394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 name="Line 54"/>
                        <wps:cNvCnPr>
                          <a:cxnSpLocks noChangeShapeType="1"/>
                        </wps:cNvCnPr>
                        <wps:spPr bwMode="auto">
                          <a:xfrm>
                            <a:off x="3314915" y="914049"/>
                            <a:ext cx="0" cy="11476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Полотно 119" o:spid="_x0000_s1028" editas="canvas" style="width:441pt;height:126pt;mso-position-horizontal-relative:char;mso-position-vertical-relative:line" coordsize="56007,1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width:56007;height:16002;visibility:visible;mso-wrap-style:square">
                  <v:fill o:detectmouseclick="t"/>
                  <v:path o:connecttype="none"/>
                </v:shape>
                <v:shape id="Text Box 32" o:spid="_x0000_s1030" type="#_x0000_t202" style="position:absolute;left:6858;top:8;width:43440;height:3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">
                  <v:textbox>
                    <w:txbxContent>
                      <w:p w:rsidR="00833A18" w:rsidRPr="00833A18" w:rsidRDefault="00833A18" w:rsidP="00833A18">
                        <w:pPr>
                          <w:jc w:val="center"/>
                          <w:rPr>
                            <w:rFonts w:ascii="Times New Roman" w:hAnsi="Times New Roman" w:cs="Times New Roman"/>
                          </w:rPr>
                        </w:pPr>
                        <w:r w:rsidRPr="00833A18">
                          <w:rPr>
                            <w:rFonts w:ascii="Times New Roman" w:hAnsi="Times New Roman" w:cs="Times New Roman"/>
                          </w:rPr>
                          <w:t>Требования к качеству информации бухгалтерской о</w:t>
                        </w:r>
                        <w:r w:rsidRPr="00833A18">
                          <w:rPr>
                            <w:rFonts w:ascii="Times New Roman" w:hAnsi="Times New Roman" w:cs="Times New Roman"/>
                          </w:rPr>
                          <w:t>т</w:t>
                        </w:r>
                        <w:r w:rsidRPr="00833A18">
                          <w:rPr>
                            <w:rFonts w:ascii="Times New Roman" w:hAnsi="Times New Roman" w:cs="Times New Roman"/>
                          </w:rPr>
                          <w:t>четности</w:t>
                        </w:r>
                      </w:p>
                    </w:txbxContent>
                  </v:textbox>
                </v:shape>
                <v:shape id="Text Box 33" o:spid="_x0000_s1031" type="#_x0000_t202" style="position:absolute;left:3433;top:5713;width:12574;height:34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">
                  <v:textbox>
                    <w:txbxContent>
                      <w:p w:rsidR="00833A18" w:rsidRPr="00833A18" w:rsidRDefault="00833A18" w:rsidP="00833A18">
                        <w:pPr>
                          <w:jc w:val="center"/>
                          <w:rPr>
                            <w:rFonts w:ascii="Times New Roman" w:hAnsi="Times New Roman" w:cs="Times New Roman"/>
                          </w:rPr>
                        </w:pPr>
                        <w:r w:rsidRPr="00833A18">
                          <w:rPr>
                            <w:rFonts w:ascii="Times New Roman" w:hAnsi="Times New Roman" w:cs="Times New Roman"/>
                          </w:rPr>
                          <w:t>Поня</w:t>
                        </w:r>
                        <w:r w:rsidRPr="00833A18">
                          <w:rPr>
                            <w:rFonts w:ascii="Times New Roman" w:hAnsi="Times New Roman" w:cs="Times New Roman"/>
                          </w:rPr>
                          <w:t>т</w:t>
                        </w:r>
                        <w:r w:rsidRPr="00833A18">
                          <w:rPr>
                            <w:rFonts w:ascii="Times New Roman" w:hAnsi="Times New Roman" w:cs="Times New Roman"/>
                          </w:rPr>
                          <w:t>ность</w:t>
                        </w:r>
                      </w:p>
                    </w:txbxContent>
                  </v:textbox>
                </v:shape>
                <v:shape id="Text Box 34" o:spid="_x0000_s1032" type="#_x0000_t202" style="position:absolute;left:17149;top:5713;width:10283;height:3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">
                  <v:textbox>
                    <w:txbxContent>
                      <w:p w:rsidR="00833A18" w:rsidRPr="00833A18" w:rsidRDefault="00833A18" w:rsidP="00833A18">
                        <w:pPr>
                          <w:jc w:val="center"/>
                          <w:rPr>
                            <w:rFonts w:ascii="Times New Roman" w:hAnsi="Times New Roman" w:cs="Times New Roman"/>
                          </w:rPr>
                        </w:pPr>
                        <w:r w:rsidRPr="00833A18">
                          <w:rPr>
                            <w:rFonts w:ascii="Times New Roman" w:hAnsi="Times New Roman" w:cs="Times New Roman"/>
                          </w:rPr>
                          <w:t>Уместность</w:t>
                        </w:r>
                      </w:p>
                    </w:txbxContent>
                  </v:textbox>
                </v:shape>
                <v:shape id="Text Box 35" o:spid="_x0000_s1033" type="#_x0000_t202" style="position:absolute;left:28574;top:5713;width:10283;height:3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">
                  <v:textbox>
                    <w:txbxContent>
                      <w:p w:rsidR="00833A18" w:rsidRPr="00833A18" w:rsidRDefault="00833A18" w:rsidP="00833A18">
                        <w:pPr>
                          <w:jc w:val="center"/>
                          <w:rPr>
                            <w:rFonts w:ascii="Times New Roman" w:hAnsi="Times New Roman" w:cs="Times New Roman"/>
                          </w:rPr>
                        </w:pPr>
                        <w:r w:rsidRPr="00833A18">
                          <w:rPr>
                            <w:rFonts w:ascii="Times New Roman" w:hAnsi="Times New Roman" w:cs="Times New Roman"/>
                          </w:rPr>
                          <w:t>Надежность</w:t>
                        </w:r>
                      </w:p>
                    </w:txbxContent>
                  </v:textbox>
                </v:shape>
                <v:shape id="Text Box 36" o:spid="_x0000_s1034" type="#_x0000_t202" style="position:absolute;left:40007;top:5713;width:14858;height:34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">
                  <v:textbox>
                    <w:txbxContent>
                      <w:p w:rsidR="00833A18" w:rsidRPr="00833A18" w:rsidRDefault="00833A18" w:rsidP="00833A18">
                        <w:pPr>
                          <w:jc w:val="center"/>
                          <w:rPr>
                            <w:rFonts w:ascii="Times New Roman" w:hAnsi="Times New Roman" w:cs="Times New Roman"/>
                          </w:rPr>
                        </w:pPr>
                        <w:r w:rsidRPr="00833A18">
                          <w:rPr>
                            <w:rFonts w:ascii="Times New Roman" w:hAnsi="Times New Roman" w:cs="Times New Roman"/>
                          </w:rPr>
                          <w:t>Сопоставимость</w:t>
                        </w:r>
                      </w:p>
                    </w:txbxContent>
                  </v:textbox>
                </v:shape>
                <v:shape id="Text Box 37" o:spid="_x0000_s1035" type="#_x0000_t202" style="position:absolute;top:11427;width:10283;height:45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">
                  <v:textbox>
                    <w:txbxContent>
                      <w:p w:rsidR="00833A18" w:rsidRPr="00833A18" w:rsidRDefault="00833A18" w:rsidP="00833A18">
                        <w:pPr>
                          <w:jc w:val="center"/>
                          <w:rPr>
                            <w:rFonts w:ascii="Times New Roman" w:hAnsi="Times New Roman" w:cs="Times New Roman"/>
                          </w:rPr>
                        </w:pPr>
                        <w:r w:rsidRPr="00833A18">
                          <w:rPr>
                            <w:rFonts w:ascii="Times New Roman" w:hAnsi="Times New Roman" w:cs="Times New Roman"/>
                          </w:rPr>
                          <w:t>Достове</w:t>
                        </w:r>
                        <w:r w:rsidRPr="00833A18">
                          <w:rPr>
                            <w:rFonts w:ascii="Times New Roman" w:hAnsi="Times New Roman" w:cs="Times New Roman"/>
                          </w:rPr>
                          <w:t>р</w:t>
                        </w:r>
                        <w:r w:rsidRPr="00833A18">
                          <w:rPr>
                            <w:rFonts w:ascii="Times New Roman" w:hAnsi="Times New Roman" w:cs="Times New Roman"/>
                            <w:lang w:val="en-US"/>
                          </w:rPr>
                          <w:t>-</w:t>
                        </w:r>
                        <w:r w:rsidRPr="00833A18">
                          <w:rPr>
                            <w:rFonts w:ascii="Times New Roman" w:hAnsi="Times New Roman" w:cs="Times New Roman"/>
                          </w:rPr>
                          <w:t>ность</w:t>
                        </w:r>
                      </w:p>
                    </w:txbxContent>
                  </v:textbox>
                </v:shape>
                <v:shape id="Text Box 38" o:spid="_x0000_s1036" type="#_x0000_t202" style="position:absolute;left:11432;top:11427;width:8000;height:45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">
                  <v:textbox>
                    <w:txbxContent>
                      <w:p w:rsidR="00833A18" w:rsidRPr="00833A18" w:rsidRDefault="00833A18" w:rsidP="00833A18">
                        <w:pPr>
                          <w:jc w:val="center"/>
                          <w:rPr>
                            <w:rFonts w:ascii="Times New Roman" w:hAnsi="Times New Roman" w:cs="Times New Roman"/>
                          </w:rPr>
                        </w:pPr>
                        <w:r w:rsidRPr="00833A18">
                          <w:rPr>
                            <w:rFonts w:ascii="Times New Roman" w:hAnsi="Times New Roman" w:cs="Times New Roman"/>
                          </w:rPr>
                          <w:t>Полн</w:t>
                        </w:r>
                        <w:r w:rsidRPr="00833A18">
                          <w:rPr>
                            <w:rFonts w:ascii="Times New Roman" w:hAnsi="Times New Roman" w:cs="Times New Roman"/>
                          </w:rPr>
                          <w:t>о</w:t>
                        </w:r>
                        <w:r w:rsidRPr="00833A18">
                          <w:rPr>
                            <w:rFonts w:ascii="Times New Roman" w:hAnsi="Times New Roman" w:cs="Times New Roman"/>
                          </w:rPr>
                          <w:t>та</w:t>
                        </w:r>
                      </w:p>
                    </w:txbxContent>
                  </v:textbox>
                </v:shape>
                <v:shape id="Text Box 39" o:spid="_x0000_s1037" type="#_x0000_t202" style="position:absolute;left:20574;top:11427;width:10291;height:45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">
                  <v:textbox>
                    <w:txbxContent>
                      <w:p w:rsidR="00833A18" w:rsidRPr="00833A18" w:rsidRDefault="00833A18" w:rsidP="00833A18">
                        <w:pPr>
                          <w:jc w:val="center"/>
                          <w:rPr>
                            <w:rFonts w:ascii="Times New Roman" w:hAnsi="Times New Roman" w:cs="Times New Roman"/>
                          </w:rPr>
                        </w:pPr>
                        <w:r w:rsidRPr="00833A18">
                          <w:rPr>
                            <w:rFonts w:ascii="Times New Roman" w:hAnsi="Times New Roman" w:cs="Times New Roman"/>
                          </w:rPr>
                          <w:t>Нейтрал</w:t>
                        </w:r>
                        <w:r w:rsidRPr="00833A18">
                          <w:rPr>
                            <w:rFonts w:ascii="Times New Roman" w:hAnsi="Times New Roman" w:cs="Times New Roman"/>
                          </w:rPr>
                          <w:t>ь</w:t>
                        </w:r>
                        <w:r w:rsidRPr="00833A18">
                          <w:rPr>
                            <w:rFonts w:ascii="Times New Roman" w:hAnsi="Times New Roman" w:cs="Times New Roman"/>
                            <w:lang w:val="en-US"/>
                          </w:rPr>
                          <w:t>-</w:t>
                        </w:r>
                        <w:r w:rsidRPr="00833A18">
                          <w:rPr>
                            <w:rFonts w:ascii="Times New Roman" w:hAnsi="Times New Roman" w:cs="Times New Roman"/>
                          </w:rPr>
                          <w:t>ность</w:t>
                        </w:r>
                      </w:p>
                    </w:txbxContent>
                  </v:textbox>
                </v:shape>
                <v:shape id="Text Box 40" o:spid="_x0000_s1038" type="#_x0000_t202" style="position:absolute;left:32007;top:11427;width:10275;height:45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">
                  <v:textbox>
                    <w:txbxContent>
                      <w:p w:rsidR="00833A18" w:rsidRPr="00833A18" w:rsidRDefault="00833A18" w:rsidP="00833A18">
                        <w:pPr>
                          <w:jc w:val="center"/>
                          <w:rPr>
                            <w:rFonts w:ascii="Times New Roman" w:hAnsi="Times New Roman" w:cs="Times New Roman"/>
                          </w:rPr>
                        </w:pPr>
                        <w:r w:rsidRPr="00833A18">
                          <w:rPr>
                            <w:rFonts w:ascii="Times New Roman" w:hAnsi="Times New Roman" w:cs="Times New Roman"/>
                          </w:rPr>
                          <w:t>Существе</w:t>
                        </w:r>
                        <w:r w:rsidRPr="00833A18">
                          <w:rPr>
                            <w:rFonts w:ascii="Times New Roman" w:hAnsi="Times New Roman" w:cs="Times New Roman"/>
                          </w:rPr>
                          <w:t>н</w:t>
                        </w:r>
                        <w:r w:rsidRPr="00833A18">
                          <w:rPr>
                            <w:rFonts w:ascii="Times New Roman" w:hAnsi="Times New Roman" w:cs="Times New Roman"/>
                            <w:lang w:val="en-US"/>
                          </w:rPr>
                          <w:t>-</w:t>
                        </w:r>
                        <w:r w:rsidRPr="00833A18">
                          <w:rPr>
                            <w:rFonts w:ascii="Times New Roman" w:hAnsi="Times New Roman" w:cs="Times New Roman"/>
                          </w:rPr>
                          <w:t>ность</w:t>
                        </w:r>
                      </w:p>
                    </w:txbxContent>
                  </v:textbox>
                </v:shape>
                <v:shape id="Text Box 41" o:spid="_x0000_s1039" type="#_x0000_t202" style="position:absolute;left:43432;top:11427;width:12575;height:45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">
                  <v:textbox>
                    <w:txbxContent>
                      <w:p w:rsidR="00833A18" w:rsidRPr="00833A18" w:rsidRDefault="00833A18" w:rsidP="00833A18">
                        <w:pPr>
                          <w:jc w:val="center"/>
                          <w:rPr>
                            <w:rFonts w:ascii="Times New Roman" w:hAnsi="Times New Roman" w:cs="Times New Roman"/>
                          </w:rPr>
                        </w:pPr>
                        <w:r w:rsidRPr="00833A18">
                          <w:rPr>
                            <w:rFonts w:ascii="Times New Roman" w:hAnsi="Times New Roman" w:cs="Times New Roman"/>
                          </w:rPr>
                          <w:t>Осмотрител</w:t>
                        </w:r>
                        <w:r w:rsidRPr="00833A18">
                          <w:rPr>
                            <w:rFonts w:ascii="Times New Roman" w:hAnsi="Times New Roman" w:cs="Times New Roman"/>
                          </w:rPr>
                          <w:t>ь</w:t>
                        </w:r>
                        <w:r w:rsidRPr="00833A18">
                          <w:rPr>
                            <w:rFonts w:ascii="Times New Roman" w:hAnsi="Times New Roman" w:cs="Times New Roman"/>
                          </w:rPr>
                          <w:t>ность</w:t>
                        </w:r>
                      </w:p>
                    </w:txbxContent>
                  </v:textbox>
                </v:shape>
                <v:line id="Line 42" o:spid="_x0000_s1040" style="position:absolute;visibility:visible;mso-wrap-style:square" from="9149,4574" to="46865,4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"/>
                <v:line id="Line 43" o:spid="_x0000_s1041" style="position:absolute;visibility:visible;mso-wrap-style:square" from="26290,3434" to="26299,4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"/>
                <v:line id="Line 44" o:spid="_x0000_s1042" style="position:absolute;visibility:visible;mso-wrap-style:square" from="9149,4574" to="9157,57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wzY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aeUYm0Ms/AAAA//8DAFBLAQItABQABgAIAAAAIQDb4fbL7gAAAIUBAAATAAAAAAAA&#10;AAAAAAAAAAAAAABbQ29udGVudF9UeXBlc10ueG1sUEsBAi0AFAAGAAgAAAAhAFr0LFu/AAAAFQEA&#10;AAsAAAAAAAAAAAAAAAAAHwEAAF9yZWxzLy5yZWxzUEsBAi0AFAAGAAgAAAAhAGiPDNjHAAAA3AAA&#10;AA8AAAAAAAAAAAAAAAAABwIAAGRycy9kb3ducmV2LnhtbFBLBQYAAAAAAwADALcAAAD7AgAAAAA=&#10;"/>
                <v:line id="Line 45" o:spid="_x0000_s1043" style="position:absolute;visibility:visible;mso-wrap-style:square" from="21716,4574" to="21724,57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"/>
                <v:line id="Line 46" o:spid="_x0000_s1044" style="position:absolute;visibility:visible;mso-wrap-style:square" from="33149,4574" to="33157,57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"/>
                <v:line id="Line 47" o:spid="_x0000_s1045" style="position:absolute;visibility:visible;mso-wrap-style:square" from="46865,4574" to="46881,57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"/>
                <v:line id="Line 48" o:spid="_x0000_s1046" style="position:absolute;visibility:visible;mso-wrap-style:square" from="5716,10288" to="49148,10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"/>
                <v:line id="Line 49" o:spid="_x0000_s1047" style="position:absolute;visibility:visible;mso-wrap-style:square" from="49148,10288" to="49148,11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"/>
                <v:line id="Line 50" o:spid="_x0000_s1048" style="position:absolute;visibility:visible;mso-wrap-style:square" from="5716,10288" to="5716,11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"/>
                <v:line id="Line 51" o:spid="_x0000_s1049" style="position:absolute;visibility:visible;mso-wrap-style:square" from="14858,10288" to="14858,11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"/>
                <v:line id="Line 52" o:spid="_x0000_s1050" style="position:absolute;visibility:visible;mso-wrap-style:square" from="25149,10288" to="25149,11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"/>
                <v:line id="Line 53" o:spid="_x0000_s1051" style="position:absolute;visibility:visible;mso-wrap-style:square" from="36574,10288" to="36574,11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"/>
                <v:line id="Line 54" o:spid="_x0000_s1052" style="position:absolute;visibility:visible;mso-wrap-style:square" from="33149,9140" to="33149,10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"/>
                <w10:anchorlock/>
              </v:group>
            </w:pict>
          </mc:Fallback>
        </mc:AlternateContent>
      </w:r>
    </w:p>
    <w:p w:rsidR="00833A18" w:rsidRPr="00833A18" w:rsidRDefault="00833A18" w:rsidP="00833A18">
      <w:pPr>
        <w:widowControl w:val="0"/>
        <w:spacing w:after="0" w:line="240" w:lineRule="auto"/>
        <w:ind w:firstLine="720"/>
        <w:jc w:val="both"/>
        <w:rPr>
          <w:rFonts w:ascii="Times New Roman" w:eastAsia="Times New Roman" w:hAnsi="Times New Roman" w:cs="Times New Roman"/>
          <w:sz w:val="28"/>
          <w:szCs w:val="28"/>
          <w:lang w:eastAsia="ru-RU"/>
        </w:rPr>
      </w:pPr>
    </w:p>
    <w:p w:rsidR="00833A18" w:rsidRPr="00833A18" w:rsidRDefault="00833A18" w:rsidP="00833A18">
      <w:pPr>
        <w:widowControl w:val="0"/>
        <w:spacing w:after="0" w:line="240" w:lineRule="auto"/>
        <w:ind w:firstLine="720"/>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Рисунок 11.9 -  Качественные характеристики информации</w:t>
      </w:r>
    </w:p>
    <w:p w:rsidR="00833A18" w:rsidRPr="00833A18" w:rsidRDefault="00833A18" w:rsidP="00833A18">
      <w:pPr>
        <w:widowControl w:val="0"/>
        <w:spacing w:after="0" w:line="240" w:lineRule="auto"/>
        <w:ind w:firstLine="720"/>
        <w:jc w:val="both"/>
        <w:rPr>
          <w:rFonts w:ascii="Times New Roman" w:eastAsia="Times New Roman" w:hAnsi="Times New Roman" w:cs="Times New Roman"/>
          <w:sz w:val="28"/>
          <w:szCs w:val="28"/>
          <w:lang w:eastAsia="ru-RU"/>
        </w:rPr>
      </w:pPr>
    </w:p>
    <w:p w:rsidR="00833A18" w:rsidRPr="00833A18" w:rsidRDefault="00833A18" w:rsidP="00833A18">
      <w:pPr>
        <w:widowControl w:val="0"/>
        <w:spacing w:after="0" w:line="240" w:lineRule="auto"/>
        <w:ind w:firstLine="720"/>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b/>
          <w:sz w:val="28"/>
          <w:szCs w:val="28"/>
          <w:lang w:eastAsia="ru-RU"/>
        </w:rPr>
        <w:t xml:space="preserve">Понятность </w:t>
      </w:r>
      <w:r w:rsidRPr="00833A18">
        <w:rPr>
          <w:rFonts w:ascii="Times New Roman" w:eastAsia="Times New Roman" w:hAnsi="Times New Roman" w:cs="Times New Roman"/>
          <w:sz w:val="28"/>
          <w:szCs w:val="28"/>
          <w:lang w:eastAsia="ru-RU"/>
        </w:rPr>
        <w:t>или «прозрачность» предполагают, что пользователи бухгалтерской отчетностью смогут понять сообщаемые им сведения. В свою очередь пользователи должны иметь достаточные знания в области ведения бизнеса и бухгалтерского учета.</w:t>
      </w:r>
    </w:p>
    <w:p w:rsidR="00833A18" w:rsidRPr="00833A18" w:rsidRDefault="00833A18" w:rsidP="00833A18">
      <w:pPr>
        <w:widowControl w:val="0"/>
        <w:spacing w:after="0" w:line="240" w:lineRule="auto"/>
        <w:ind w:firstLine="720"/>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 xml:space="preserve">Информация является </w:t>
      </w:r>
      <w:r w:rsidRPr="00833A18">
        <w:rPr>
          <w:rFonts w:ascii="Times New Roman" w:eastAsia="Times New Roman" w:hAnsi="Times New Roman" w:cs="Times New Roman"/>
          <w:b/>
          <w:sz w:val="28"/>
          <w:szCs w:val="28"/>
          <w:lang w:eastAsia="ru-RU"/>
        </w:rPr>
        <w:t>уместной</w:t>
      </w:r>
      <w:r w:rsidRPr="00833A18">
        <w:rPr>
          <w:rFonts w:ascii="Times New Roman" w:eastAsia="Times New Roman" w:hAnsi="Times New Roman" w:cs="Times New Roman"/>
          <w:sz w:val="28"/>
          <w:szCs w:val="28"/>
          <w:lang w:eastAsia="ru-RU"/>
        </w:rPr>
        <w:t>, когда она влияет на экономические решения пользователей, помогая им оценивать прошлые, настоящие и будущие события, а также подтверждать или исправлять их прошлые оценки.</w:t>
      </w:r>
    </w:p>
    <w:p w:rsidR="00833A18" w:rsidRPr="00833A18" w:rsidRDefault="00833A18" w:rsidP="00833A18">
      <w:pPr>
        <w:widowControl w:val="0"/>
        <w:spacing w:after="0" w:line="240" w:lineRule="auto"/>
        <w:ind w:firstLine="720"/>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 xml:space="preserve">Информация является </w:t>
      </w:r>
      <w:r w:rsidRPr="00833A18">
        <w:rPr>
          <w:rFonts w:ascii="Times New Roman" w:eastAsia="Times New Roman" w:hAnsi="Times New Roman" w:cs="Times New Roman"/>
          <w:b/>
          <w:sz w:val="28"/>
          <w:szCs w:val="28"/>
          <w:lang w:eastAsia="ru-RU"/>
        </w:rPr>
        <w:t>надежной</w:t>
      </w:r>
      <w:r w:rsidRPr="00833A18">
        <w:rPr>
          <w:rFonts w:ascii="Times New Roman" w:eastAsia="Times New Roman" w:hAnsi="Times New Roman" w:cs="Times New Roman"/>
          <w:sz w:val="28"/>
          <w:szCs w:val="28"/>
          <w:lang w:eastAsia="ru-RU"/>
        </w:rPr>
        <w:t>, когда в ней нет существенных ошибок и искажений и когда пользователи могут положиться на нее.</w:t>
      </w:r>
    </w:p>
    <w:p w:rsidR="00833A18" w:rsidRPr="00833A18" w:rsidRDefault="00833A18" w:rsidP="00833A18">
      <w:pPr>
        <w:widowControl w:val="0"/>
        <w:spacing w:after="0" w:line="240" w:lineRule="auto"/>
        <w:ind w:firstLine="720"/>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Надежность – комплексное понятие, раскрываемое через следующие пять характеристик.</w:t>
      </w:r>
    </w:p>
    <w:p w:rsidR="00833A18" w:rsidRPr="00833A18" w:rsidRDefault="00833A18" w:rsidP="00833A18">
      <w:pPr>
        <w:widowControl w:val="0"/>
        <w:spacing w:after="0" w:line="240" w:lineRule="auto"/>
        <w:ind w:firstLine="720"/>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 xml:space="preserve">Бухгалтерская отчетность должна давать необходимое для принятия решений </w:t>
      </w:r>
      <w:r w:rsidRPr="00833A18">
        <w:rPr>
          <w:rFonts w:ascii="Times New Roman" w:eastAsia="Times New Roman" w:hAnsi="Times New Roman" w:cs="Times New Roman"/>
          <w:b/>
          <w:sz w:val="28"/>
          <w:szCs w:val="28"/>
          <w:lang w:eastAsia="ru-RU"/>
        </w:rPr>
        <w:t>достоверное</w:t>
      </w:r>
      <w:r w:rsidRPr="00833A18">
        <w:rPr>
          <w:rFonts w:ascii="Times New Roman" w:eastAsia="Times New Roman" w:hAnsi="Times New Roman" w:cs="Times New Roman"/>
          <w:sz w:val="28"/>
          <w:szCs w:val="28"/>
          <w:lang w:eastAsia="ru-RU"/>
        </w:rPr>
        <w:t xml:space="preserve"> представление о финансовом положении, финансовом результате, о движении денежных средств экономического субъекта.</w:t>
      </w:r>
    </w:p>
    <w:p w:rsidR="00833A18" w:rsidRPr="00833A18" w:rsidRDefault="00833A18" w:rsidP="00833A18">
      <w:pPr>
        <w:widowControl w:val="0"/>
        <w:spacing w:after="0" w:line="240" w:lineRule="auto"/>
        <w:ind w:firstLine="720"/>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 xml:space="preserve">Требование </w:t>
      </w:r>
      <w:r w:rsidRPr="00833A18">
        <w:rPr>
          <w:rFonts w:ascii="Times New Roman" w:eastAsia="Times New Roman" w:hAnsi="Times New Roman" w:cs="Times New Roman"/>
          <w:b/>
          <w:sz w:val="28"/>
          <w:szCs w:val="28"/>
          <w:lang w:eastAsia="ru-RU"/>
        </w:rPr>
        <w:t>нейтральности</w:t>
      </w:r>
      <w:r w:rsidRPr="00833A18">
        <w:rPr>
          <w:rFonts w:ascii="Times New Roman" w:eastAsia="Times New Roman" w:hAnsi="Times New Roman" w:cs="Times New Roman"/>
          <w:sz w:val="28"/>
          <w:szCs w:val="28"/>
          <w:lang w:eastAsia="ru-RU"/>
        </w:rPr>
        <w:t xml:space="preserve"> означает, что при формировании бухгалтерской отчетности должна быть обеспечена нейтральность информации, т.е. исключено одностороннее удовлетворение интересов одних групп пользователей бухгалтерской отчетности перед другими.</w:t>
      </w:r>
    </w:p>
    <w:p w:rsidR="00833A18" w:rsidRPr="00833A18" w:rsidRDefault="00833A18" w:rsidP="00833A18">
      <w:pPr>
        <w:widowControl w:val="0"/>
        <w:spacing w:after="0" w:line="240" w:lineRule="auto"/>
        <w:ind w:firstLine="720"/>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 xml:space="preserve">Требование </w:t>
      </w:r>
      <w:r w:rsidRPr="00833A18">
        <w:rPr>
          <w:rFonts w:ascii="Times New Roman" w:eastAsia="Times New Roman" w:hAnsi="Times New Roman" w:cs="Times New Roman"/>
          <w:b/>
          <w:sz w:val="28"/>
          <w:szCs w:val="28"/>
          <w:lang w:eastAsia="ru-RU"/>
        </w:rPr>
        <w:t>существенности</w:t>
      </w:r>
      <w:r w:rsidRPr="00833A18">
        <w:rPr>
          <w:rFonts w:ascii="Times New Roman" w:eastAsia="Times New Roman" w:hAnsi="Times New Roman" w:cs="Times New Roman"/>
          <w:sz w:val="28"/>
          <w:szCs w:val="28"/>
          <w:lang w:eastAsia="ru-RU"/>
        </w:rPr>
        <w:t xml:space="preserve"> предполагает отражение обособленно в бухгалтерской отчетности показателей об отдельных активах, обязательствах, доходах, расходах и хозяйственных операциях, если без знания о них заинтересованными пользователями невозможна оценка финансового положения организации или финансовых результатов ее деятельности.</w:t>
      </w:r>
    </w:p>
    <w:p w:rsidR="00833A18" w:rsidRPr="00833A18" w:rsidRDefault="00833A18" w:rsidP="00833A18">
      <w:pPr>
        <w:widowControl w:val="0"/>
        <w:spacing w:after="0" w:line="240" w:lineRule="auto"/>
        <w:ind w:firstLine="720"/>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b/>
          <w:sz w:val="28"/>
          <w:szCs w:val="28"/>
          <w:lang w:eastAsia="ru-RU"/>
        </w:rPr>
        <w:t>Осмотрительность</w:t>
      </w:r>
      <w:r w:rsidRPr="00833A18">
        <w:rPr>
          <w:rFonts w:ascii="Times New Roman" w:eastAsia="Times New Roman" w:hAnsi="Times New Roman" w:cs="Times New Roman"/>
          <w:sz w:val="28"/>
          <w:szCs w:val="28"/>
          <w:lang w:eastAsia="ru-RU"/>
        </w:rPr>
        <w:t xml:space="preserve"> – это соблюдение в процессе принятия решения достаточной меры осторожности в оценке активов и пассивов.</w:t>
      </w:r>
    </w:p>
    <w:p w:rsidR="00833A18" w:rsidRPr="00833A18" w:rsidRDefault="00833A18" w:rsidP="00833A18">
      <w:pPr>
        <w:widowControl w:val="0"/>
        <w:spacing w:after="0" w:line="240" w:lineRule="auto"/>
        <w:ind w:firstLine="720"/>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 xml:space="preserve">Информация, содержащаяся в бухгалтерской отчетности организации, должна быть </w:t>
      </w:r>
      <w:r w:rsidRPr="00833A18">
        <w:rPr>
          <w:rFonts w:ascii="Times New Roman" w:eastAsia="Times New Roman" w:hAnsi="Times New Roman" w:cs="Times New Roman"/>
          <w:b/>
          <w:sz w:val="28"/>
          <w:szCs w:val="28"/>
          <w:lang w:eastAsia="ru-RU"/>
        </w:rPr>
        <w:t>сопоставимой</w:t>
      </w:r>
      <w:r w:rsidRPr="00833A18">
        <w:rPr>
          <w:rFonts w:ascii="Times New Roman" w:eastAsia="Times New Roman" w:hAnsi="Times New Roman" w:cs="Times New Roman"/>
          <w:sz w:val="28"/>
          <w:szCs w:val="28"/>
          <w:lang w:eastAsia="ru-RU"/>
        </w:rPr>
        <w:t xml:space="preserve"> во времени и сравнимой с информацией других предприятий, чтобы идентифицировать тенденции в его финансовом положении и результаты деятельности.</w:t>
      </w:r>
    </w:p>
    <w:p w:rsidR="00833A18" w:rsidRPr="00833A18" w:rsidRDefault="00833A18" w:rsidP="00833A18">
      <w:pPr>
        <w:widowControl w:val="0"/>
        <w:spacing w:after="0" w:line="240" w:lineRule="auto"/>
        <w:ind w:firstLine="720"/>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 xml:space="preserve">Помимо указанных выше требований при составлении бухгалтерской отчетности должны соблюдаться следующие </w:t>
      </w:r>
      <w:r w:rsidRPr="00833A18">
        <w:rPr>
          <w:rFonts w:ascii="Times New Roman" w:eastAsia="Times New Roman" w:hAnsi="Times New Roman" w:cs="Times New Roman"/>
          <w:b/>
          <w:sz w:val="28"/>
          <w:szCs w:val="28"/>
          <w:lang w:eastAsia="ru-RU"/>
        </w:rPr>
        <w:t>требования к</w:t>
      </w:r>
      <w:r w:rsidRPr="00833A18">
        <w:rPr>
          <w:rFonts w:ascii="Times New Roman" w:eastAsia="Times New Roman" w:hAnsi="Times New Roman" w:cs="Times New Roman"/>
          <w:sz w:val="28"/>
          <w:szCs w:val="28"/>
          <w:lang w:eastAsia="ru-RU"/>
        </w:rPr>
        <w:t xml:space="preserve"> ее </w:t>
      </w:r>
      <w:r w:rsidRPr="00833A18">
        <w:rPr>
          <w:rFonts w:ascii="Times New Roman" w:eastAsia="Times New Roman" w:hAnsi="Times New Roman" w:cs="Times New Roman"/>
          <w:b/>
          <w:sz w:val="28"/>
          <w:szCs w:val="28"/>
          <w:lang w:eastAsia="ru-RU"/>
        </w:rPr>
        <w:t>оформлению</w:t>
      </w:r>
      <w:r w:rsidRPr="00833A18">
        <w:rPr>
          <w:rFonts w:ascii="Times New Roman" w:eastAsia="Times New Roman" w:hAnsi="Times New Roman" w:cs="Times New Roman"/>
          <w:sz w:val="28"/>
          <w:szCs w:val="28"/>
          <w:lang w:eastAsia="ru-RU"/>
        </w:rPr>
        <w:t>:</w:t>
      </w:r>
    </w:p>
    <w:p w:rsidR="00833A18" w:rsidRPr="00833A18" w:rsidRDefault="00833A18" w:rsidP="00833A18">
      <w:pPr>
        <w:widowControl w:val="0"/>
        <w:spacing w:after="0" w:line="240" w:lineRule="auto"/>
        <w:ind w:firstLine="720"/>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lastRenderedPageBreak/>
        <w:t>● бухгалтерская отчетность должна быть составлена на русском языке в валюте Российской Федерации;</w:t>
      </w:r>
    </w:p>
    <w:p w:rsidR="00833A18" w:rsidRPr="00833A18" w:rsidRDefault="00833A18" w:rsidP="00833A18">
      <w:pPr>
        <w:widowControl w:val="0"/>
        <w:spacing w:after="0" w:line="240" w:lineRule="auto"/>
        <w:ind w:firstLine="720"/>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 бухгалтерская отчетность должна быть подписана на бумажном носителе руководителем экономического субъекта, после чего она считается составленной;</w:t>
      </w:r>
    </w:p>
    <w:p w:rsidR="00833A18" w:rsidRPr="00833A18" w:rsidRDefault="00833A18" w:rsidP="00833A18">
      <w:pPr>
        <w:widowControl w:val="0"/>
        <w:spacing w:after="0" w:line="240" w:lineRule="auto"/>
        <w:ind w:firstLine="720"/>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 в формах бухгалтерской отчетности не должно быть никаких подчисток и помарок;</w:t>
      </w:r>
    </w:p>
    <w:p w:rsidR="00833A18" w:rsidRPr="00833A18" w:rsidRDefault="00833A18" w:rsidP="00833A18">
      <w:pPr>
        <w:widowControl w:val="0"/>
        <w:spacing w:after="0" w:line="240" w:lineRule="auto"/>
        <w:ind w:firstLine="720"/>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 незаполненные статьи (строки, графы), предусмотренные в образцах форм, прочеркиваются;</w:t>
      </w:r>
    </w:p>
    <w:p w:rsidR="00833A18" w:rsidRPr="00833A18" w:rsidRDefault="00833A18" w:rsidP="00833A18">
      <w:pPr>
        <w:widowControl w:val="0"/>
        <w:spacing w:after="0" w:line="240" w:lineRule="auto"/>
        <w:ind w:firstLine="720"/>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 данные представляемой бухгалтерской отчетности должны приводиться в тысячах (миллионах) рублей без десятичных знаков;</w:t>
      </w:r>
    </w:p>
    <w:p w:rsidR="00833A18" w:rsidRPr="00833A18" w:rsidRDefault="00833A18" w:rsidP="00833A18">
      <w:pPr>
        <w:widowControl w:val="0"/>
        <w:spacing w:after="0" w:line="240" w:lineRule="auto"/>
        <w:ind w:firstLine="720"/>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 если в соответствии с нормативными документами по бухгалтерскому учету показатель должен вычитаться из соответствующих показателей или имеет отрицательное значение, то в бухгалтерской отчетности этот показатель показывается в скобках.</w:t>
      </w:r>
    </w:p>
    <w:p w:rsidR="00833A18" w:rsidRPr="00833A18" w:rsidRDefault="00833A18" w:rsidP="00833A18">
      <w:pPr>
        <w:widowControl w:val="0"/>
        <w:spacing w:after="0" w:line="240" w:lineRule="auto"/>
        <w:ind w:firstLine="720"/>
        <w:jc w:val="both"/>
        <w:rPr>
          <w:rFonts w:ascii="Times New Roman" w:eastAsia="Times New Roman" w:hAnsi="Times New Roman" w:cs="Times New Roman"/>
          <w:sz w:val="28"/>
          <w:szCs w:val="28"/>
          <w:lang w:eastAsia="ru-RU"/>
        </w:rPr>
      </w:pPr>
    </w:p>
    <w:p w:rsidR="00833A18" w:rsidRPr="00833A18" w:rsidRDefault="00833A18" w:rsidP="00833A18">
      <w:pPr>
        <w:widowControl w:val="0"/>
        <w:spacing w:after="0" w:line="240" w:lineRule="auto"/>
        <w:ind w:firstLine="709"/>
        <w:jc w:val="both"/>
        <w:rPr>
          <w:rFonts w:ascii="Times New Roman" w:eastAsia="Times New Roman" w:hAnsi="Times New Roman" w:cs="Times New Roman"/>
          <w:b/>
          <w:spacing w:val="80"/>
          <w:sz w:val="28"/>
          <w:szCs w:val="28"/>
          <w:lang w:eastAsia="ru-RU"/>
        </w:rPr>
      </w:pPr>
      <w:r w:rsidRPr="00833A18">
        <w:rPr>
          <w:rFonts w:ascii="Times New Roman" w:eastAsia="Times New Roman" w:hAnsi="Times New Roman" w:cs="Times New Roman"/>
          <w:b/>
          <w:spacing w:val="80"/>
          <w:sz w:val="28"/>
          <w:szCs w:val="28"/>
          <w:lang w:eastAsia="ru-RU"/>
        </w:rPr>
        <w:t>11.4 Основные этапы процедуры составления бухгалтерской отчетности</w:t>
      </w:r>
    </w:p>
    <w:p w:rsidR="00833A18" w:rsidRPr="00833A18" w:rsidRDefault="00833A18" w:rsidP="00833A18">
      <w:pPr>
        <w:widowControl w:val="0"/>
        <w:spacing w:after="0" w:line="240" w:lineRule="auto"/>
        <w:ind w:firstLine="720"/>
        <w:jc w:val="both"/>
        <w:rPr>
          <w:rFonts w:ascii="Times New Roman" w:eastAsia="Times New Roman" w:hAnsi="Times New Roman" w:cs="Times New Roman"/>
          <w:sz w:val="28"/>
          <w:szCs w:val="28"/>
          <w:lang w:eastAsia="ru-RU"/>
        </w:rPr>
      </w:pP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 xml:space="preserve">Для обеспечения составления в короткие сроки экономически достоверной бухгалтерской отчетности организация проводит определенную подготовительную работу, позволяющую путем последовательного выполнения совокупности действий и методологических приемов сформировать отчетную информацию. Процесс формирования информации для составления бухгалтерской отчетности включает несколько этапов подготовительной работы, последовательность осуществления которых определяется заранее разработанным в организации и доведенным до исполнителей графиком предоставления необходимых сведений. </w:t>
      </w: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b/>
          <w:sz w:val="28"/>
          <w:szCs w:val="28"/>
          <w:lang w:eastAsia="ru-RU"/>
        </w:rPr>
        <w:t>Основными этапами</w:t>
      </w:r>
      <w:r w:rsidRPr="00833A18">
        <w:rPr>
          <w:rFonts w:ascii="Times New Roman" w:eastAsia="Times New Roman" w:hAnsi="Times New Roman" w:cs="Times New Roman"/>
          <w:sz w:val="28"/>
          <w:szCs w:val="28"/>
          <w:lang w:eastAsia="ru-RU"/>
        </w:rPr>
        <w:t xml:space="preserve"> подготовительной работы формирования информации для составления бухгалтерской отчетности являются: </w:t>
      </w:r>
    </w:p>
    <w:p w:rsidR="00833A18" w:rsidRPr="00833A18" w:rsidRDefault="00833A18" w:rsidP="009832BA">
      <w:pPr>
        <w:widowControl w:val="0"/>
        <w:numPr>
          <w:ilvl w:val="0"/>
          <w:numId w:val="33"/>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проверка полноты поступления первичных документов в бухгалтерию организации из структурных подразделений, правильности отражения в учетных регистрах фактов хозяйственной жизни и исправление выявленных ошибок;</w:t>
      </w:r>
    </w:p>
    <w:p w:rsidR="00833A18" w:rsidRPr="00833A18" w:rsidRDefault="00833A18" w:rsidP="009832BA">
      <w:pPr>
        <w:widowControl w:val="0"/>
        <w:numPr>
          <w:ilvl w:val="0"/>
          <w:numId w:val="33"/>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инвентаризация имущества и финансовых обязательств организации и отражение ее результатов в бухгалтерском учете;</w:t>
      </w:r>
    </w:p>
    <w:p w:rsidR="00833A18" w:rsidRPr="00833A18" w:rsidRDefault="00833A18" w:rsidP="009832BA">
      <w:pPr>
        <w:widowControl w:val="0"/>
        <w:numPr>
          <w:ilvl w:val="0"/>
          <w:numId w:val="33"/>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выявление и отражение финансового результата деятельности организации;</w:t>
      </w:r>
    </w:p>
    <w:p w:rsidR="00833A18" w:rsidRPr="00833A18" w:rsidRDefault="00833A18" w:rsidP="009832BA">
      <w:pPr>
        <w:widowControl w:val="0"/>
        <w:numPr>
          <w:ilvl w:val="0"/>
          <w:numId w:val="33"/>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заполнение отчетных форм и подготовка пояснений к бухгалтерской отчетности;</w:t>
      </w:r>
    </w:p>
    <w:p w:rsidR="00833A18" w:rsidRPr="00833A18" w:rsidRDefault="00833A18" w:rsidP="009832BA">
      <w:pPr>
        <w:widowControl w:val="0"/>
        <w:numPr>
          <w:ilvl w:val="0"/>
          <w:numId w:val="33"/>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подтверждение достоверности и утверждение бухгалтерской отчетности и ее оформление к представлению в соответствующие адреса (заинтересованным пользователям).</w:t>
      </w: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 xml:space="preserve">Завершающим этапом всей работы, связанной с составлением </w:t>
      </w:r>
      <w:r w:rsidRPr="00833A18">
        <w:rPr>
          <w:rFonts w:ascii="Times New Roman" w:eastAsia="Times New Roman" w:hAnsi="Times New Roman" w:cs="Times New Roman"/>
          <w:sz w:val="28"/>
          <w:szCs w:val="28"/>
          <w:lang w:eastAsia="ru-RU"/>
        </w:rPr>
        <w:lastRenderedPageBreak/>
        <w:t>отчетности, является процедура представления бухгалтерской отчетности заинтересованным лицам и публикация.</w:t>
      </w: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Указанный перечень этапов подготовительной работы составления бухгалтерской отчетности не является исчерпывающим. Он может быть дополнен либо изменен организацией, исходя из необходимости соблюдения действующих правил бухгалтерского учета и повышения качества отчетной информации.</w:t>
      </w: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Алгоритм составления и подготовки годовой отчетности к сдаче представлен в виде схемы на рисунке 11.10.</w:t>
      </w:r>
    </w:p>
    <w:p w:rsidR="00833A18" w:rsidRPr="00833A18" w:rsidRDefault="00833A18" w:rsidP="00833A18">
      <w:pPr>
        <w:widowControl w:val="0"/>
        <w:spacing w:after="0" w:line="240" w:lineRule="auto"/>
        <w:jc w:val="both"/>
        <w:rPr>
          <w:rFonts w:ascii="Times New Roman" w:eastAsia="Times New Roman" w:hAnsi="Times New Roman" w:cs="Times New Roman"/>
          <w:b/>
          <w:spacing w:val="20"/>
          <w:sz w:val="28"/>
          <w:szCs w:val="28"/>
          <w:lang w:eastAsia="ru-RU"/>
        </w:rPr>
      </w:pPr>
    </w:p>
    <w:p w:rsidR="00833A18" w:rsidRPr="00833A18" w:rsidRDefault="00833A18" w:rsidP="00833A18">
      <w:pPr>
        <w:widowControl w:val="0"/>
        <w:spacing w:after="0" w:line="240" w:lineRule="auto"/>
        <w:jc w:val="center"/>
        <w:rPr>
          <w:rFonts w:ascii="Times New Roman" w:eastAsia="Times New Roman" w:hAnsi="Times New Roman" w:cs="Times New Roman"/>
          <w:spacing w:val="20"/>
          <w:sz w:val="28"/>
          <w:szCs w:val="28"/>
          <w:lang w:eastAsia="ru-RU"/>
        </w:rPr>
      </w:pPr>
      <w:r w:rsidRPr="00833A18">
        <w:rPr>
          <w:rFonts w:ascii="Times New Roman" w:eastAsia="Times New Roman" w:hAnsi="Times New Roman" w:cs="Times New Roman"/>
          <w:b/>
          <w:spacing w:val="20"/>
          <w:sz w:val="28"/>
          <w:szCs w:val="28"/>
          <w:lang w:eastAsia="ru-RU"/>
        </w:rPr>
        <w:t>11.5 Адреса и сроки представления бухгалтерской отчетности. Публикация бухгалтерской (финансовой) отчетности</w:t>
      </w: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Обязательные экземпляры отчетности составляют государственный информационный ресурс.</w:t>
      </w: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 xml:space="preserve">Организации обязаны представлять по одному обязательному экземпляру </w:t>
      </w:r>
      <w:r w:rsidRPr="00833A18">
        <w:rPr>
          <w:rFonts w:ascii="Times New Roman" w:eastAsia="Times New Roman" w:hAnsi="Times New Roman" w:cs="Times New Roman"/>
          <w:b/>
          <w:sz w:val="28"/>
          <w:szCs w:val="28"/>
          <w:lang w:eastAsia="ru-RU"/>
        </w:rPr>
        <w:t xml:space="preserve">годовой </w:t>
      </w:r>
      <w:r w:rsidRPr="00833A18">
        <w:rPr>
          <w:rFonts w:ascii="Times New Roman" w:eastAsia="Times New Roman" w:hAnsi="Times New Roman" w:cs="Times New Roman"/>
          <w:sz w:val="28"/>
          <w:szCs w:val="28"/>
          <w:lang w:eastAsia="ru-RU"/>
        </w:rPr>
        <w:t>бухгалтерской отчетности:</w:t>
      </w: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 органам государственной статистики по месту регистрации;</w:t>
      </w:r>
    </w:p>
    <w:p w:rsidR="00833A18" w:rsidRPr="00833A18" w:rsidRDefault="00833A18" w:rsidP="00833A1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33A18">
        <w:rPr>
          <w:rFonts w:ascii="Times New Roman" w:eastAsia="Times New Roman" w:hAnsi="Times New Roman" w:cs="Times New Roman"/>
          <w:sz w:val="28"/>
          <w:szCs w:val="28"/>
          <w:lang w:eastAsia="ru-RU"/>
        </w:rPr>
        <w:t xml:space="preserve">● </w:t>
      </w:r>
      <w:r w:rsidRPr="00833A18">
        <w:rPr>
          <w:rFonts w:ascii="Times New Roman" w:eastAsia="Calibri" w:hAnsi="Times New Roman" w:cs="Times New Roman"/>
          <w:bCs/>
          <w:iCs/>
          <w:sz w:val="28"/>
          <w:szCs w:val="28"/>
        </w:rPr>
        <w:t>в налоговый орган</w:t>
      </w:r>
      <w:r w:rsidRPr="00833A18">
        <w:rPr>
          <w:rFonts w:ascii="Times New Roman" w:eastAsia="Calibri" w:hAnsi="Times New Roman" w:cs="Times New Roman"/>
          <w:sz w:val="28"/>
          <w:szCs w:val="28"/>
        </w:rPr>
        <w:t xml:space="preserve"> </w:t>
      </w:r>
      <w:r w:rsidRPr="00833A18">
        <w:rPr>
          <w:rFonts w:ascii="Times New Roman" w:eastAsia="Calibri" w:hAnsi="Times New Roman" w:cs="Times New Roman"/>
          <w:iCs/>
          <w:sz w:val="28"/>
          <w:szCs w:val="28"/>
        </w:rPr>
        <w:t>по месту своего нахождения, за исключением случаев, когда организация не обязана вести бухгалтерский учет (</w:t>
      </w:r>
      <w:hyperlink r:id="rId49" w:history="1">
        <w:r w:rsidRPr="00833A18">
          <w:rPr>
            <w:rFonts w:ascii="Times New Roman" w:eastAsia="Calibri" w:hAnsi="Times New Roman" w:cs="Times New Roman"/>
            <w:iCs/>
            <w:sz w:val="28"/>
            <w:szCs w:val="28"/>
          </w:rPr>
          <w:t>п. 1 ст. 23</w:t>
        </w:r>
      </w:hyperlink>
      <w:r w:rsidRPr="00833A18">
        <w:rPr>
          <w:rFonts w:ascii="Times New Roman" w:eastAsia="Calibri" w:hAnsi="Times New Roman" w:cs="Times New Roman"/>
          <w:iCs/>
          <w:sz w:val="28"/>
          <w:szCs w:val="28"/>
        </w:rPr>
        <w:t xml:space="preserve"> Налогового кодекса РФ, </w:t>
      </w:r>
      <w:hyperlink r:id="rId50" w:history="1">
        <w:r w:rsidRPr="00833A18">
          <w:rPr>
            <w:rFonts w:ascii="Times New Roman" w:eastAsia="Calibri" w:hAnsi="Times New Roman" w:cs="Times New Roman"/>
            <w:iCs/>
            <w:sz w:val="28"/>
            <w:szCs w:val="28"/>
          </w:rPr>
          <w:t>п. 3 ст. 5</w:t>
        </w:r>
      </w:hyperlink>
      <w:r w:rsidRPr="00833A18">
        <w:rPr>
          <w:rFonts w:ascii="Times New Roman" w:eastAsia="Calibri" w:hAnsi="Times New Roman" w:cs="Times New Roman"/>
          <w:iCs/>
          <w:sz w:val="28"/>
          <w:szCs w:val="28"/>
        </w:rPr>
        <w:t xml:space="preserve"> ФЗ от 29.06.2012 N 97-ФЗ);</w:t>
      </w: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 заинтерисованным лицам обеспечивается доступ к государственному информационному ресурсу.</w:t>
      </w:r>
    </w:p>
    <w:p w:rsidR="00833A18" w:rsidRPr="00833A18" w:rsidRDefault="00833A18" w:rsidP="00833A1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833A18">
        <w:rPr>
          <w:rFonts w:ascii="Times New Roman" w:eastAsia="Calibri" w:hAnsi="Times New Roman" w:cs="Times New Roman"/>
          <w:sz w:val="28"/>
          <w:szCs w:val="28"/>
        </w:rPr>
        <w:t xml:space="preserve">Представление </w:t>
      </w:r>
      <w:r w:rsidRPr="00833A18">
        <w:rPr>
          <w:rFonts w:ascii="Times New Roman" w:eastAsia="Calibri" w:hAnsi="Times New Roman" w:cs="Times New Roman"/>
          <w:b/>
          <w:sz w:val="28"/>
          <w:szCs w:val="28"/>
        </w:rPr>
        <w:t>промежуточной</w:t>
      </w:r>
      <w:r w:rsidRPr="00833A18">
        <w:rPr>
          <w:rFonts w:ascii="Times New Roman" w:eastAsia="Calibri" w:hAnsi="Times New Roman" w:cs="Times New Roman"/>
          <w:sz w:val="28"/>
          <w:szCs w:val="28"/>
        </w:rPr>
        <w:t xml:space="preserve"> бухгалтерской (финансовой) отчетности </w:t>
      </w:r>
      <w:hyperlink r:id="rId51" w:history="1">
        <w:r w:rsidRPr="00833A18">
          <w:rPr>
            <w:rFonts w:ascii="Times New Roman" w:eastAsia="Calibri" w:hAnsi="Times New Roman" w:cs="Times New Roman"/>
            <w:sz w:val="28"/>
            <w:szCs w:val="28"/>
          </w:rPr>
          <w:t>Законом</w:t>
        </w:r>
      </w:hyperlink>
      <w:r w:rsidRPr="00833A18">
        <w:rPr>
          <w:rFonts w:ascii="Times New Roman" w:eastAsia="Calibri" w:hAnsi="Times New Roman" w:cs="Times New Roman"/>
          <w:sz w:val="28"/>
          <w:szCs w:val="28"/>
        </w:rPr>
        <w:t xml:space="preserve"> N 402-ФЗ не предусмотрено.</w:t>
      </w: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Законодательство устанавливает сроки представления годовой бухгалтерской отчетности - не позднее трех месяцев после окончания отчетного года, если иное не предусмотрено законодательством Российской Федерации.</w:t>
      </w:r>
    </w:p>
    <w:p w:rsidR="00833A18" w:rsidRPr="00833A18" w:rsidRDefault="00833A18" w:rsidP="00833A18">
      <w:pPr>
        <w:widowControl w:val="0"/>
        <w:spacing w:after="0" w:line="240" w:lineRule="auto"/>
        <w:ind w:firstLine="720"/>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 xml:space="preserve">Опубликование бухгалтерской отчетности осуществляется в порядке и случаях, которые установлены федеральными законами. Содержание бухгалтерской отчетности не является коммерческой тайной. </w:t>
      </w:r>
    </w:p>
    <w:p w:rsidR="00833A18" w:rsidRPr="00833A18" w:rsidRDefault="00833A18" w:rsidP="00833A18">
      <w:pPr>
        <w:widowControl w:val="0"/>
        <w:spacing w:after="0" w:line="240" w:lineRule="auto"/>
        <w:ind w:firstLine="720"/>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В случае опубликования бухгалтерской отчетности, которая подлежит обязательному аудиту, такая отчетность публикуется вместе с аудиторским заключением.</w:t>
      </w:r>
    </w:p>
    <w:p w:rsidR="00833A18" w:rsidRPr="00833A18" w:rsidRDefault="00833A18" w:rsidP="00833A1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 xml:space="preserve">В соответствие с Федеральным законом «О бухгалтерском учете» №402-ФЗ, экономический субъект </w:t>
      </w:r>
      <w:r w:rsidRPr="00833A18">
        <w:rPr>
          <w:rFonts w:ascii="Times New Roman" w:eastAsia="Times New Roman" w:hAnsi="Times New Roman" w:cs="Times New Roman"/>
          <w:b/>
          <w:sz w:val="28"/>
          <w:szCs w:val="28"/>
          <w:lang w:eastAsia="ru-RU"/>
        </w:rPr>
        <w:t xml:space="preserve">обязан </w:t>
      </w:r>
      <w:r w:rsidRPr="00833A18">
        <w:rPr>
          <w:rFonts w:ascii="Times New Roman" w:eastAsia="Times New Roman" w:hAnsi="Times New Roman" w:cs="Times New Roman"/>
          <w:sz w:val="28"/>
          <w:szCs w:val="28"/>
          <w:lang w:eastAsia="ru-RU"/>
        </w:rPr>
        <w:t xml:space="preserve">организовать и осуществлять </w:t>
      </w:r>
      <w:r w:rsidRPr="00833A18">
        <w:rPr>
          <w:rFonts w:ascii="Times New Roman" w:eastAsia="Times New Roman" w:hAnsi="Times New Roman" w:cs="Times New Roman"/>
          <w:b/>
          <w:sz w:val="28"/>
          <w:szCs w:val="28"/>
          <w:lang w:eastAsia="ru-RU"/>
        </w:rPr>
        <w:t>внутренний контроль</w:t>
      </w:r>
      <w:r w:rsidRPr="00833A18">
        <w:rPr>
          <w:rFonts w:ascii="Times New Roman" w:eastAsia="Times New Roman" w:hAnsi="Times New Roman" w:cs="Times New Roman"/>
          <w:sz w:val="28"/>
          <w:szCs w:val="28"/>
          <w:lang w:eastAsia="ru-RU"/>
        </w:rPr>
        <w:t xml:space="preserve"> совершаемых фактов хозяйственной жизни. Экономический субъект, бухгалтерская (финансовая) отчетность которого подлежит обязательному аудиту, </w:t>
      </w:r>
      <w:r w:rsidRPr="00833A18">
        <w:rPr>
          <w:rFonts w:ascii="Times New Roman" w:eastAsia="Times New Roman" w:hAnsi="Times New Roman" w:cs="Times New Roman"/>
          <w:b/>
          <w:sz w:val="28"/>
          <w:szCs w:val="28"/>
          <w:lang w:eastAsia="ru-RU"/>
        </w:rPr>
        <w:t>обязан организовать и осуществлять внутренний контроль</w:t>
      </w:r>
      <w:r w:rsidRPr="00833A18">
        <w:rPr>
          <w:rFonts w:ascii="Times New Roman" w:eastAsia="Times New Roman" w:hAnsi="Times New Roman" w:cs="Times New Roman"/>
          <w:sz w:val="28"/>
          <w:szCs w:val="28"/>
          <w:lang w:eastAsia="ru-RU"/>
        </w:rPr>
        <w:t xml:space="preserve"> ведения бухгалтерского учета и бухгалтерской (финансовой) отчетности (за исключением случаев, когда его руководитель принял обязанность ведения бухгалтерского учета на себя) </w:t>
      </w:r>
      <w:hyperlink r:id="rId52" w:history="1">
        <w:r w:rsidRPr="00833A18">
          <w:rPr>
            <w:rFonts w:ascii="Times New Roman" w:eastAsia="Times New Roman" w:hAnsi="Times New Roman" w:cs="Times New Roman"/>
            <w:sz w:val="28"/>
            <w:szCs w:val="28"/>
            <w:lang w:eastAsia="ru-RU"/>
          </w:rPr>
          <w:t>(ст. 19)</w:t>
        </w:r>
      </w:hyperlink>
      <w:r w:rsidRPr="00833A18">
        <w:rPr>
          <w:rFonts w:ascii="Times New Roman" w:eastAsia="Times New Roman" w:hAnsi="Times New Roman" w:cs="Times New Roman"/>
          <w:sz w:val="28"/>
          <w:szCs w:val="28"/>
          <w:lang w:eastAsia="ru-RU"/>
        </w:rPr>
        <w:t>.</w:t>
      </w:r>
    </w:p>
    <w:p w:rsidR="00833A18" w:rsidRPr="00833A18" w:rsidRDefault="00833A18" w:rsidP="00833A18">
      <w:pPr>
        <w:widowControl w:val="0"/>
        <w:spacing w:after="0" w:line="240" w:lineRule="auto"/>
        <w:jc w:val="both"/>
        <w:rPr>
          <w:rFonts w:ascii="Times New Roman" w:eastAsia="Times New Roman" w:hAnsi="Times New Roman" w:cs="Times New Roman"/>
          <w:sz w:val="28"/>
          <w:szCs w:val="28"/>
          <w:lang w:eastAsia="ru-RU"/>
        </w:rPr>
        <w:sectPr w:rsidR="00833A18" w:rsidRPr="00833A18" w:rsidSect="009E6C29">
          <w:headerReference w:type="even" r:id="rId53"/>
          <w:headerReference w:type="default" r:id="rId54"/>
          <w:pgSz w:w="11906" w:h="16838"/>
          <w:pgMar w:top="1418" w:right="1021" w:bottom="1134" w:left="1701" w:header="709" w:footer="709" w:gutter="0"/>
          <w:pgNumType w:start="209"/>
          <w:cols w:space="708"/>
          <w:docGrid w:linePitch="360"/>
        </w:sectPr>
      </w:pPr>
      <w:bookmarkStart w:id="0" w:name="_GoBack"/>
      <w:bookmarkEnd w:id="0"/>
    </w:p>
    <w:p w:rsidR="00833A18" w:rsidRPr="00833A18" w:rsidRDefault="00833A18" w:rsidP="00833A18">
      <w:pPr>
        <w:spacing w:after="0" w:line="240" w:lineRule="auto"/>
        <w:rPr>
          <w:rFonts w:ascii="Times New Roman" w:eastAsia="Times New Roman" w:hAnsi="Times New Roman" w:cs="Times New Roman"/>
          <w:sz w:val="24"/>
          <w:szCs w:val="24"/>
          <w:lang w:eastAsia="ru-RU"/>
        </w:rPr>
      </w:pPr>
      <w:r w:rsidRPr="00833A18">
        <w:rPr>
          <w:rFonts w:ascii="Times New Roman" w:eastAsia="Times New Roman" w:hAnsi="Times New Roman" w:cs="Times New Roman"/>
          <w:noProof/>
          <w:sz w:val="24"/>
          <w:szCs w:val="24"/>
          <w:lang w:eastAsia="ru-RU"/>
        </w:rPr>
        <w:lastRenderedPageBreak/>
        <mc:AlternateContent>
          <mc:Choice Requires="wps">
            <w:drawing>
              <wp:anchor distT="0" distB="0" distL="114300" distR="114300" simplePos="0" relativeHeight="251678720" behindDoc="0" locked="0" layoutInCell="1" allowOverlap="1">
                <wp:simplePos x="0" y="0"/>
                <wp:positionH relativeFrom="column">
                  <wp:posOffset>-10160</wp:posOffset>
                </wp:positionH>
                <wp:positionV relativeFrom="paragraph">
                  <wp:posOffset>-20955</wp:posOffset>
                </wp:positionV>
                <wp:extent cx="1530350" cy="685800"/>
                <wp:effectExtent l="8890" t="7620" r="13335" b="11430"/>
                <wp:wrapNone/>
                <wp:docPr id="95" name="Прямоугольник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0350" cy="685800"/>
                        </a:xfrm>
                        <a:prstGeom prst="rect">
                          <a:avLst/>
                        </a:prstGeom>
                        <a:solidFill>
                          <a:srgbClr val="FFFFFF"/>
                        </a:solidFill>
                        <a:ln w="9525">
                          <a:solidFill>
                            <a:srgbClr val="000000"/>
                          </a:solidFill>
                          <a:miter lim="800000"/>
                          <a:headEnd/>
                          <a:tailEnd/>
                        </a:ln>
                      </wps:spPr>
                      <wps:txbx>
                        <w:txbxContent>
                          <w:p w:rsidR="00833A18" w:rsidRPr="007769A9" w:rsidRDefault="00833A18" w:rsidP="00833A18">
                            <w:pPr>
                              <w:jc w:val="center"/>
                              <w:rPr>
                                <w:sz w:val="20"/>
                                <w:szCs w:val="20"/>
                              </w:rPr>
                            </w:pPr>
                            <w:r w:rsidRPr="007769A9">
                              <w:rPr>
                                <w:sz w:val="20"/>
                                <w:szCs w:val="20"/>
                              </w:rPr>
                              <w:t>Отражаем результаты инвентаризации ОС, МПЗ,</w:t>
                            </w:r>
                            <w:r>
                              <w:rPr>
                                <w:sz w:val="20"/>
                                <w:szCs w:val="20"/>
                              </w:rPr>
                              <w:t xml:space="preserve"> наличных дене</w:t>
                            </w:r>
                            <w:r>
                              <w:rPr>
                                <w:sz w:val="20"/>
                                <w:szCs w:val="20"/>
                              </w:rPr>
                              <w:t>ж</w:t>
                            </w:r>
                            <w:r>
                              <w:rPr>
                                <w:sz w:val="20"/>
                                <w:szCs w:val="20"/>
                              </w:rPr>
                              <w:t>ных док</w:t>
                            </w:r>
                            <w:r>
                              <w:rPr>
                                <w:sz w:val="20"/>
                                <w:szCs w:val="20"/>
                              </w:rPr>
                              <w:t>у</w:t>
                            </w:r>
                            <w:r>
                              <w:rPr>
                                <w:sz w:val="20"/>
                                <w:szCs w:val="20"/>
                              </w:rPr>
                              <w:t>ментов и пр.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5" o:spid="_x0000_s1053" style="position:absolute;margin-left:-.8pt;margin-top:-1.65pt;width:120.5pt;height:5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">
                <v:textbox>
                  <w:txbxContent>
                    <w:p w:rsidR="00833A18" w:rsidRPr="007769A9" w:rsidRDefault="00833A18" w:rsidP="00833A18">
                      <w:pPr>
                        <w:jc w:val="center"/>
                        <w:rPr>
                          <w:sz w:val="20"/>
                          <w:szCs w:val="20"/>
                        </w:rPr>
                      </w:pPr>
                      <w:r w:rsidRPr="007769A9">
                        <w:rPr>
                          <w:sz w:val="20"/>
                          <w:szCs w:val="20"/>
                        </w:rPr>
                        <w:t>Отражаем результаты инвентаризации ОС, МПЗ,</w:t>
                      </w:r>
                      <w:r>
                        <w:rPr>
                          <w:sz w:val="20"/>
                          <w:szCs w:val="20"/>
                        </w:rPr>
                        <w:t xml:space="preserve"> наличных дене</w:t>
                      </w:r>
                      <w:r>
                        <w:rPr>
                          <w:sz w:val="20"/>
                          <w:szCs w:val="20"/>
                        </w:rPr>
                        <w:t>ж</w:t>
                      </w:r>
                      <w:r>
                        <w:rPr>
                          <w:sz w:val="20"/>
                          <w:szCs w:val="20"/>
                        </w:rPr>
                        <w:t>ных док</w:t>
                      </w:r>
                      <w:r>
                        <w:rPr>
                          <w:sz w:val="20"/>
                          <w:szCs w:val="20"/>
                        </w:rPr>
                        <w:t>у</w:t>
                      </w:r>
                      <w:r>
                        <w:rPr>
                          <w:sz w:val="20"/>
                          <w:szCs w:val="20"/>
                        </w:rPr>
                        <w:t>ментов и пр.</w:t>
                      </w:r>
                    </w:p>
                  </w:txbxContent>
                </v:textbox>
              </v:rect>
            </w:pict>
          </mc:Fallback>
        </mc:AlternateContent>
      </w:r>
    </w:p>
    <w:p w:rsidR="00833A18" w:rsidRPr="00833A18" w:rsidRDefault="00833A18" w:rsidP="00833A18">
      <w:pPr>
        <w:spacing w:after="0" w:line="240" w:lineRule="auto"/>
        <w:rPr>
          <w:rFonts w:ascii="Times New Roman" w:eastAsia="Times New Roman" w:hAnsi="Times New Roman" w:cs="Times New Roman"/>
          <w:sz w:val="24"/>
          <w:szCs w:val="24"/>
          <w:lang w:eastAsia="ru-RU"/>
        </w:rPr>
      </w:pP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91008" behindDoc="0" locked="0" layoutInCell="1" allowOverlap="1">
                <wp:simplePos x="0" y="0"/>
                <wp:positionH relativeFrom="column">
                  <wp:posOffset>3758565</wp:posOffset>
                </wp:positionH>
                <wp:positionV relativeFrom="paragraph">
                  <wp:posOffset>3423285</wp:posOffset>
                </wp:positionV>
                <wp:extent cx="1543050" cy="714375"/>
                <wp:effectExtent l="5715" t="13335" r="13335" b="5715"/>
                <wp:wrapNone/>
                <wp:docPr id="94" name="Прямоугольник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714375"/>
                        </a:xfrm>
                        <a:prstGeom prst="rect">
                          <a:avLst/>
                        </a:prstGeom>
                        <a:solidFill>
                          <a:srgbClr val="FFFFFF"/>
                        </a:solidFill>
                        <a:ln w="9525">
                          <a:solidFill>
                            <a:srgbClr val="000000"/>
                          </a:solidFill>
                          <a:miter lim="800000"/>
                          <a:headEnd/>
                          <a:tailEnd/>
                        </a:ln>
                      </wps:spPr>
                      <wps:txbx>
                        <w:txbxContent>
                          <w:p w:rsidR="00833A18" w:rsidRPr="00FC471F" w:rsidRDefault="00833A18" w:rsidP="00833A18">
                            <w:pPr>
                              <w:jc w:val="center"/>
                              <w:rPr>
                                <w:sz w:val="20"/>
                                <w:szCs w:val="20"/>
                              </w:rPr>
                            </w:pPr>
                            <w:r>
                              <w:rPr>
                                <w:sz w:val="20"/>
                                <w:szCs w:val="20"/>
                              </w:rPr>
                              <w:t>Формируем сведения о доходах физических лиц для представления в налоговый орган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4" o:spid="_x0000_s1054" style="position:absolute;margin-left:295.95pt;margin-top:269.55pt;width:121.5pt;height:56.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">
                <v:textbox>
                  <w:txbxContent>
                    <w:p w:rsidR="00833A18" w:rsidRPr="00FC471F" w:rsidRDefault="00833A18" w:rsidP="00833A18">
                      <w:pPr>
                        <w:jc w:val="center"/>
                        <w:rPr>
                          <w:sz w:val="20"/>
                          <w:szCs w:val="20"/>
                        </w:rPr>
                      </w:pPr>
                      <w:r>
                        <w:rPr>
                          <w:sz w:val="20"/>
                          <w:szCs w:val="20"/>
                        </w:rPr>
                        <w:t>Формируем сведения о доходах физических лиц для представления в налоговый орган</w:t>
                      </w:r>
                    </w:p>
                  </w:txbxContent>
                </v:textbox>
              </v:rect>
            </w:pict>
          </mc:Fallback>
        </mc:AlternateContent>
      </w: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16608" behindDoc="0" locked="0" layoutInCell="1" allowOverlap="1">
                <wp:simplePos x="0" y="0"/>
                <wp:positionH relativeFrom="column">
                  <wp:posOffset>4625340</wp:posOffset>
                </wp:positionH>
                <wp:positionV relativeFrom="paragraph">
                  <wp:posOffset>3175635</wp:posOffset>
                </wp:positionV>
                <wp:extent cx="0" cy="200025"/>
                <wp:effectExtent l="53340" t="13335" r="60960" b="15240"/>
                <wp:wrapNone/>
                <wp:docPr id="93" name="Прямая со стрелкой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CE31D3" id="_x0000_t32" coordsize="21600,21600" o:spt="32" o:oned="t" path="m,l21600,21600e" filled="f">
                <v:path arrowok="t" fillok="f" o:connecttype="none"/>
                <o:lock v:ext="edit" shapetype="t"/>
              </v:shapetype>
              <v:shape id="Прямая со стрелкой 93" o:spid="_x0000_s1026" type="#_x0000_t32" style="position:absolute;margin-left:364.2pt;margin-top:250.05pt;width:0;height:15.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">
                <v:stroke endarrow="block"/>
              </v:shape>
            </w:pict>
          </mc:Fallback>
        </mc:AlternateContent>
      </w: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15584" behindDoc="0" locked="0" layoutInCell="1" allowOverlap="1">
                <wp:simplePos x="0" y="0"/>
                <wp:positionH relativeFrom="column">
                  <wp:posOffset>1624965</wp:posOffset>
                </wp:positionH>
                <wp:positionV relativeFrom="paragraph">
                  <wp:posOffset>2908935</wp:posOffset>
                </wp:positionV>
                <wp:extent cx="209550" cy="9525"/>
                <wp:effectExtent l="5715" t="60960" r="22860" b="43815"/>
                <wp:wrapNone/>
                <wp:docPr id="92" name="Прямая со стрелкой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9550"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E7F062" id="Прямая со стрелкой 92" o:spid="_x0000_s1026" type="#_x0000_t32" style="position:absolute;margin-left:127.95pt;margin-top:229.05pt;width:16.5pt;height:.75pt;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">
                <v:stroke endarrow="block"/>
              </v:shape>
            </w:pict>
          </mc:Fallback>
        </mc:AlternateContent>
      </w: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7936" behindDoc="0" locked="0" layoutInCell="1" allowOverlap="1">
                <wp:simplePos x="0" y="0"/>
                <wp:positionH relativeFrom="column">
                  <wp:posOffset>3815715</wp:posOffset>
                </wp:positionH>
                <wp:positionV relativeFrom="paragraph">
                  <wp:posOffset>2356485</wp:posOffset>
                </wp:positionV>
                <wp:extent cx="1514475" cy="819150"/>
                <wp:effectExtent l="5715" t="13335" r="13335" b="5715"/>
                <wp:wrapNone/>
                <wp:docPr id="91" name="Прямоугольник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4475" cy="819150"/>
                        </a:xfrm>
                        <a:prstGeom prst="rect">
                          <a:avLst/>
                        </a:prstGeom>
                        <a:solidFill>
                          <a:srgbClr val="FFFFFF"/>
                        </a:solidFill>
                        <a:ln w="9525">
                          <a:solidFill>
                            <a:srgbClr val="000000"/>
                          </a:solidFill>
                          <a:miter lim="800000"/>
                          <a:headEnd/>
                          <a:tailEnd/>
                        </a:ln>
                      </wps:spPr>
                      <wps:txbx>
                        <w:txbxContent>
                          <w:p w:rsidR="00833A18" w:rsidRPr="00435385" w:rsidRDefault="00833A18" w:rsidP="00833A18">
                            <w:pPr>
                              <w:jc w:val="center"/>
                              <w:rPr>
                                <w:sz w:val="20"/>
                                <w:szCs w:val="20"/>
                              </w:rPr>
                            </w:pPr>
                            <w:r>
                              <w:rPr>
                                <w:sz w:val="20"/>
                                <w:szCs w:val="20"/>
                              </w:rPr>
                              <w:t>Обобщаем информацию о доходах физических лиц в налоговых ка</w:t>
                            </w:r>
                            <w:r>
                              <w:rPr>
                                <w:sz w:val="20"/>
                                <w:szCs w:val="20"/>
                              </w:rPr>
                              <w:t>р</w:t>
                            </w:r>
                            <w:r>
                              <w:rPr>
                                <w:sz w:val="20"/>
                                <w:szCs w:val="20"/>
                              </w:rPr>
                              <w:t>точках на отчетный год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1" o:spid="_x0000_s1055" style="position:absolute;margin-left:300.45pt;margin-top:185.55pt;width:119.25pt;height:64.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">
                <v:textbox>
                  <w:txbxContent>
                    <w:p w:rsidR="00833A18" w:rsidRPr="00435385" w:rsidRDefault="00833A18" w:rsidP="00833A18">
                      <w:pPr>
                        <w:jc w:val="center"/>
                        <w:rPr>
                          <w:sz w:val="20"/>
                          <w:szCs w:val="20"/>
                        </w:rPr>
                      </w:pPr>
                      <w:r>
                        <w:rPr>
                          <w:sz w:val="20"/>
                          <w:szCs w:val="20"/>
                        </w:rPr>
                        <w:t>Обобщаем информацию о доходах физических лиц в налоговых ка</w:t>
                      </w:r>
                      <w:r>
                        <w:rPr>
                          <w:sz w:val="20"/>
                          <w:szCs w:val="20"/>
                        </w:rPr>
                        <w:t>р</w:t>
                      </w:r>
                      <w:r>
                        <w:rPr>
                          <w:sz w:val="20"/>
                          <w:szCs w:val="20"/>
                        </w:rPr>
                        <w:t>точках на отчетный год</w:t>
                      </w:r>
                    </w:p>
                  </w:txbxContent>
                </v:textbox>
              </v:rect>
            </w:pict>
          </mc:Fallback>
        </mc:AlternateContent>
      </w: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13536" behindDoc="0" locked="0" layoutInCell="1" allowOverlap="1">
                <wp:simplePos x="0" y="0"/>
                <wp:positionH relativeFrom="column">
                  <wp:posOffset>4625340</wp:posOffset>
                </wp:positionH>
                <wp:positionV relativeFrom="paragraph">
                  <wp:posOffset>1670685</wp:posOffset>
                </wp:positionV>
                <wp:extent cx="0" cy="685800"/>
                <wp:effectExtent l="53340" t="13335" r="60960" b="15240"/>
                <wp:wrapNone/>
                <wp:docPr id="90" name="Прямая со стрелкой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EBF981" id="Прямая со стрелкой 90" o:spid="_x0000_s1026" type="#_x0000_t32" style="position:absolute;margin-left:364.2pt;margin-top:131.55pt;width:0;height:54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">
                <v:stroke endarrow="block"/>
              </v:shape>
            </w:pict>
          </mc:Fallback>
        </mc:AlternateContent>
      </w: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12512" behindDoc="0" locked="0" layoutInCell="1" allowOverlap="1">
                <wp:simplePos x="0" y="0"/>
                <wp:positionH relativeFrom="column">
                  <wp:posOffset>1415415</wp:posOffset>
                </wp:positionH>
                <wp:positionV relativeFrom="paragraph">
                  <wp:posOffset>1975485</wp:posOffset>
                </wp:positionV>
                <wp:extent cx="3209925" cy="0"/>
                <wp:effectExtent l="15240" t="60960" r="13335" b="53340"/>
                <wp:wrapNone/>
                <wp:docPr id="89" name="Прямая со стрелкой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099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2BD51B" id="Прямая со стрелкой 89" o:spid="_x0000_s1026" type="#_x0000_t32" style="position:absolute;margin-left:111.45pt;margin-top:155.55pt;width:252.75pt;height:0;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">
                <v:stroke endarrow="block"/>
              </v:shape>
            </w:pict>
          </mc:Fallback>
        </mc:AlternateContent>
      </w: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3840" behindDoc="0" locked="0" layoutInCell="1" allowOverlap="1">
                <wp:simplePos x="0" y="0"/>
                <wp:positionH relativeFrom="column">
                  <wp:posOffset>3968115</wp:posOffset>
                </wp:positionH>
                <wp:positionV relativeFrom="paragraph">
                  <wp:posOffset>956310</wp:posOffset>
                </wp:positionV>
                <wp:extent cx="1362075" cy="666750"/>
                <wp:effectExtent l="5715" t="13335" r="13335" b="5715"/>
                <wp:wrapNone/>
                <wp:docPr id="88" name="Прямоугольник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2075" cy="666750"/>
                        </a:xfrm>
                        <a:prstGeom prst="rect">
                          <a:avLst/>
                        </a:prstGeom>
                        <a:solidFill>
                          <a:srgbClr val="FFFFFF"/>
                        </a:solidFill>
                        <a:ln w="9525">
                          <a:solidFill>
                            <a:srgbClr val="000000"/>
                          </a:solidFill>
                          <a:miter lim="800000"/>
                          <a:headEnd/>
                          <a:tailEnd/>
                        </a:ln>
                      </wps:spPr>
                      <wps:txbx>
                        <w:txbxContent>
                          <w:p w:rsidR="00833A18" w:rsidRPr="00D04B5A" w:rsidRDefault="00833A18" w:rsidP="00833A18">
                            <w:pPr>
                              <w:jc w:val="center"/>
                              <w:rPr>
                                <w:sz w:val="20"/>
                                <w:szCs w:val="20"/>
                              </w:rPr>
                            </w:pPr>
                            <w:r>
                              <w:rPr>
                                <w:sz w:val="20"/>
                                <w:szCs w:val="20"/>
                              </w:rPr>
                              <w:t>Анализируем итог</w:t>
                            </w:r>
                            <w:r>
                              <w:rPr>
                                <w:sz w:val="20"/>
                                <w:szCs w:val="20"/>
                              </w:rPr>
                              <w:t>о</w:t>
                            </w:r>
                            <w:r>
                              <w:rPr>
                                <w:sz w:val="20"/>
                                <w:szCs w:val="20"/>
                              </w:rPr>
                              <w:t>вые сальдо по сч</w:t>
                            </w:r>
                            <w:r>
                              <w:rPr>
                                <w:sz w:val="20"/>
                                <w:szCs w:val="20"/>
                              </w:rPr>
                              <w:t>е</w:t>
                            </w:r>
                            <w:r>
                              <w:rPr>
                                <w:sz w:val="20"/>
                                <w:szCs w:val="20"/>
                              </w:rPr>
                              <w:t>там, исправляем те</w:t>
                            </w:r>
                            <w:r>
                              <w:rPr>
                                <w:sz w:val="20"/>
                                <w:szCs w:val="20"/>
                              </w:rPr>
                              <w:t>х</w:t>
                            </w:r>
                            <w:r>
                              <w:rPr>
                                <w:sz w:val="20"/>
                                <w:szCs w:val="20"/>
                              </w:rPr>
                              <w:t>нические ошибки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8" o:spid="_x0000_s1056" style="position:absolute;margin-left:312.45pt;margin-top:75.3pt;width:107.25pt;height:5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">
                <v:textbox>
                  <w:txbxContent>
                    <w:p w:rsidR="00833A18" w:rsidRPr="00D04B5A" w:rsidRDefault="00833A18" w:rsidP="00833A18">
                      <w:pPr>
                        <w:jc w:val="center"/>
                        <w:rPr>
                          <w:sz w:val="20"/>
                          <w:szCs w:val="20"/>
                        </w:rPr>
                      </w:pPr>
                      <w:r>
                        <w:rPr>
                          <w:sz w:val="20"/>
                          <w:szCs w:val="20"/>
                        </w:rPr>
                        <w:t>Анализируем итог</w:t>
                      </w:r>
                      <w:r>
                        <w:rPr>
                          <w:sz w:val="20"/>
                          <w:szCs w:val="20"/>
                        </w:rPr>
                        <w:t>о</w:t>
                      </w:r>
                      <w:r>
                        <w:rPr>
                          <w:sz w:val="20"/>
                          <w:szCs w:val="20"/>
                        </w:rPr>
                        <w:t>вые сальдо по сч</w:t>
                      </w:r>
                      <w:r>
                        <w:rPr>
                          <w:sz w:val="20"/>
                          <w:szCs w:val="20"/>
                        </w:rPr>
                        <w:t>е</w:t>
                      </w:r>
                      <w:r>
                        <w:rPr>
                          <w:sz w:val="20"/>
                          <w:szCs w:val="20"/>
                        </w:rPr>
                        <w:t>там, исправляем те</w:t>
                      </w:r>
                      <w:r>
                        <w:rPr>
                          <w:sz w:val="20"/>
                          <w:szCs w:val="20"/>
                        </w:rPr>
                        <w:t>х</w:t>
                      </w:r>
                      <w:r>
                        <w:rPr>
                          <w:sz w:val="20"/>
                          <w:szCs w:val="20"/>
                        </w:rPr>
                        <w:t>нические ошибки</w:t>
                      </w:r>
                    </w:p>
                  </w:txbxContent>
                </v:textbox>
              </v:rect>
            </w:pict>
          </mc:Fallback>
        </mc:AlternateContent>
      </w: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11488" behindDoc="0" locked="0" layoutInCell="1" allowOverlap="1">
                <wp:simplePos x="0" y="0"/>
                <wp:positionH relativeFrom="column">
                  <wp:posOffset>2729865</wp:posOffset>
                </wp:positionH>
                <wp:positionV relativeFrom="paragraph">
                  <wp:posOffset>737235</wp:posOffset>
                </wp:positionV>
                <wp:extent cx="1790700" cy="0"/>
                <wp:effectExtent l="15240" t="60960" r="13335" b="53340"/>
                <wp:wrapNone/>
                <wp:docPr id="87" name="Прямая со стрелкой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907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6D2301" id="Прямая со стрелкой 87" o:spid="_x0000_s1026" type="#_x0000_t32" style="position:absolute;margin-left:214.95pt;margin-top:58.05pt;width:141pt;height:0;flip:x;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">
                <v:stroke endarrow="block"/>
              </v:shape>
            </w:pict>
          </mc:Fallback>
        </mc:AlternateContent>
      </w: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10464" behindDoc="0" locked="0" layoutInCell="1" allowOverlap="1">
                <wp:simplePos x="0" y="0"/>
                <wp:positionH relativeFrom="column">
                  <wp:posOffset>672465</wp:posOffset>
                </wp:positionH>
                <wp:positionV relativeFrom="paragraph">
                  <wp:posOffset>737235</wp:posOffset>
                </wp:positionV>
                <wp:extent cx="1990725" cy="0"/>
                <wp:effectExtent l="5715" t="60960" r="22860" b="53340"/>
                <wp:wrapNone/>
                <wp:docPr id="86" name="Прямая со стрелкой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07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2E8D96" id="Прямая со стрелкой 86" o:spid="_x0000_s1026" type="#_x0000_t32" style="position:absolute;margin-left:52.95pt;margin-top:58.05pt;width:156.75pt;height:0;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">
                <v:stroke endarrow="block"/>
              </v:shape>
            </w:pict>
          </mc:Fallback>
        </mc:AlternateContent>
      </w: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09440" behindDoc="0" locked="0" layoutInCell="1" allowOverlap="1">
                <wp:simplePos x="0" y="0"/>
                <wp:positionH relativeFrom="column">
                  <wp:posOffset>4520565</wp:posOffset>
                </wp:positionH>
                <wp:positionV relativeFrom="paragraph">
                  <wp:posOffset>489585</wp:posOffset>
                </wp:positionV>
                <wp:extent cx="0" cy="247650"/>
                <wp:effectExtent l="5715" t="13335" r="13335" b="5715"/>
                <wp:wrapNone/>
                <wp:docPr id="85" name="Прямая со стрелкой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76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7E32AA" id="Прямая со стрелкой 85" o:spid="_x0000_s1026" type="#_x0000_t32" style="position:absolute;margin-left:355.95pt;margin-top:38.55pt;width:0;height:19.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"/>
            </w:pict>
          </mc:Fallback>
        </mc:AlternateContent>
      </w: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08416" behindDoc="0" locked="0" layoutInCell="1" allowOverlap="1">
                <wp:simplePos x="0" y="0"/>
                <wp:positionH relativeFrom="column">
                  <wp:posOffset>672465</wp:posOffset>
                </wp:positionH>
                <wp:positionV relativeFrom="paragraph">
                  <wp:posOffset>489585</wp:posOffset>
                </wp:positionV>
                <wp:extent cx="0" cy="247650"/>
                <wp:effectExtent l="5715" t="13335" r="13335" b="5715"/>
                <wp:wrapNone/>
                <wp:docPr id="84" name="Прямая со стрелкой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76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BD75F1" id="Прямая со стрелкой 84" o:spid="_x0000_s1026" type="#_x0000_t32" style="position:absolute;margin-left:52.95pt;margin-top:38.55pt;width:0;height:19.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"/>
            </w:pict>
          </mc:Fallback>
        </mc:AlternateContent>
      </w: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07392" behindDoc="0" locked="0" layoutInCell="1" allowOverlap="1">
                <wp:simplePos x="0" y="0"/>
                <wp:positionH relativeFrom="column">
                  <wp:posOffset>2663190</wp:posOffset>
                </wp:positionH>
                <wp:positionV relativeFrom="paragraph">
                  <wp:posOffset>603885</wp:posOffset>
                </wp:positionV>
                <wp:extent cx="0" cy="352425"/>
                <wp:effectExtent l="53340" t="13335" r="60960" b="15240"/>
                <wp:wrapNone/>
                <wp:docPr id="83" name="Прямая со стрелкой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24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BD1206" id="Прямая со стрелкой 83" o:spid="_x0000_s1026" type="#_x0000_t32" style="position:absolute;margin-left:209.7pt;margin-top:47.55pt;width:0;height:27.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">
                <v:stroke endarrow="block"/>
              </v:shape>
            </w:pict>
          </mc:Fallback>
        </mc:AlternateContent>
      </w: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0768" behindDoc="0" locked="0" layoutInCell="1" allowOverlap="1">
                <wp:simplePos x="0" y="0"/>
                <wp:positionH relativeFrom="column">
                  <wp:posOffset>3653790</wp:posOffset>
                </wp:positionH>
                <wp:positionV relativeFrom="paragraph">
                  <wp:posOffset>-196215</wp:posOffset>
                </wp:positionV>
                <wp:extent cx="1647825" cy="685800"/>
                <wp:effectExtent l="5715" t="13335" r="13335" b="5715"/>
                <wp:wrapNone/>
                <wp:docPr id="82" name="Прямоугольник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825" cy="685800"/>
                        </a:xfrm>
                        <a:prstGeom prst="rect">
                          <a:avLst/>
                        </a:prstGeom>
                        <a:solidFill>
                          <a:srgbClr val="FFFFFF"/>
                        </a:solidFill>
                        <a:ln w="9525">
                          <a:solidFill>
                            <a:srgbClr val="000000"/>
                          </a:solidFill>
                          <a:miter lim="800000"/>
                          <a:headEnd/>
                          <a:tailEnd/>
                        </a:ln>
                      </wps:spPr>
                      <wps:txbx>
                        <w:txbxContent>
                          <w:p w:rsidR="00833A18" w:rsidRPr="007769A9" w:rsidRDefault="00833A18" w:rsidP="00833A18">
                            <w:pPr>
                              <w:ind w:left="-142"/>
                              <w:jc w:val="center"/>
                              <w:rPr>
                                <w:sz w:val="20"/>
                                <w:szCs w:val="20"/>
                              </w:rPr>
                            </w:pPr>
                            <w:r w:rsidRPr="007769A9">
                              <w:rPr>
                                <w:sz w:val="20"/>
                                <w:szCs w:val="20"/>
                              </w:rPr>
                              <w:t>Проверяем полноту и пр</w:t>
                            </w:r>
                            <w:r w:rsidRPr="007769A9">
                              <w:rPr>
                                <w:sz w:val="20"/>
                                <w:szCs w:val="20"/>
                              </w:rPr>
                              <w:t>а</w:t>
                            </w:r>
                            <w:r w:rsidRPr="007769A9">
                              <w:rPr>
                                <w:sz w:val="20"/>
                                <w:szCs w:val="20"/>
                              </w:rPr>
                              <w:t>вильность документов</w:t>
                            </w:r>
                            <w:r>
                              <w:rPr>
                                <w:sz w:val="20"/>
                                <w:szCs w:val="20"/>
                              </w:rPr>
                              <w:t>, непротиворечивость ук</w:t>
                            </w:r>
                            <w:r>
                              <w:rPr>
                                <w:sz w:val="20"/>
                                <w:szCs w:val="20"/>
                              </w:rPr>
                              <w:t>а</w:t>
                            </w:r>
                            <w:r>
                              <w:rPr>
                                <w:sz w:val="20"/>
                                <w:szCs w:val="20"/>
                              </w:rPr>
                              <w:t>занных в них сведений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2" o:spid="_x0000_s1057" style="position:absolute;margin-left:287.7pt;margin-top:-15.45pt;width:129.75pt;height:5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">
                <v:textbox>
                  <w:txbxContent>
                    <w:p w:rsidR="00833A18" w:rsidRPr="007769A9" w:rsidRDefault="00833A18" w:rsidP="00833A18">
                      <w:pPr>
                        <w:ind w:left="-142"/>
                        <w:jc w:val="center"/>
                        <w:rPr>
                          <w:sz w:val="20"/>
                          <w:szCs w:val="20"/>
                        </w:rPr>
                      </w:pPr>
                      <w:r w:rsidRPr="007769A9">
                        <w:rPr>
                          <w:sz w:val="20"/>
                          <w:szCs w:val="20"/>
                        </w:rPr>
                        <w:t>Проверяем полноту и пр</w:t>
                      </w:r>
                      <w:r w:rsidRPr="007769A9">
                        <w:rPr>
                          <w:sz w:val="20"/>
                          <w:szCs w:val="20"/>
                        </w:rPr>
                        <w:t>а</w:t>
                      </w:r>
                      <w:r w:rsidRPr="007769A9">
                        <w:rPr>
                          <w:sz w:val="20"/>
                          <w:szCs w:val="20"/>
                        </w:rPr>
                        <w:t>вильность документов</w:t>
                      </w:r>
                      <w:r>
                        <w:rPr>
                          <w:sz w:val="20"/>
                          <w:szCs w:val="20"/>
                        </w:rPr>
                        <w:t>, непротиворечивость ук</w:t>
                      </w:r>
                      <w:r>
                        <w:rPr>
                          <w:sz w:val="20"/>
                          <w:szCs w:val="20"/>
                        </w:rPr>
                        <w:t>а</w:t>
                      </w:r>
                      <w:r>
                        <w:rPr>
                          <w:sz w:val="20"/>
                          <w:szCs w:val="20"/>
                        </w:rPr>
                        <w:t>занных в них сведений</w:t>
                      </w:r>
                    </w:p>
                  </w:txbxContent>
                </v:textbox>
              </v:rect>
            </w:pict>
          </mc:Fallback>
        </mc:AlternateContent>
      </w: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9744" behindDoc="0" locked="0" layoutInCell="1" allowOverlap="1">
                <wp:simplePos x="0" y="0"/>
                <wp:positionH relativeFrom="column">
                  <wp:posOffset>1758315</wp:posOffset>
                </wp:positionH>
                <wp:positionV relativeFrom="paragraph">
                  <wp:posOffset>-196215</wp:posOffset>
                </wp:positionV>
                <wp:extent cx="1752600" cy="800100"/>
                <wp:effectExtent l="5715" t="13335" r="13335" b="5715"/>
                <wp:wrapNone/>
                <wp:docPr id="81" name="Прямоугольник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800100"/>
                        </a:xfrm>
                        <a:prstGeom prst="rect">
                          <a:avLst/>
                        </a:prstGeom>
                        <a:solidFill>
                          <a:srgbClr val="FFFFFF"/>
                        </a:solidFill>
                        <a:ln w="9525">
                          <a:solidFill>
                            <a:srgbClr val="000000"/>
                          </a:solidFill>
                          <a:miter lim="800000"/>
                          <a:headEnd/>
                          <a:tailEnd/>
                        </a:ln>
                      </wps:spPr>
                      <wps:txbx>
                        <w:txbxContent>
                          <w:p w:rsidR="00833A18" w:rsidRPr="007769A9" w:rsidRDefault="00833A18" w:rsidP="00833A18">
                            <w:pPr>
                              <w:ind w:left="-142"/>
                              <w:jc w:val="center"/>
                              <w:rPr>
                                <w:sz w:val="20"/>
                                <w:szCs w:val="20"/>
                              </w:rPr>
                            </w:pPr>
                            <w:r>
                              <w:rPr>
                                <w:sz w:val="20"/>
                                <w:szCs w:val="20"/>
                              </w:rPr>
                              <w:t>Инвентаризируем дебито</w:t>
                            </w:r>
                            <w:r>
                              <w:rPr>
                                <w:sz w:val="20"/>
                                <w:szCs w:val="20"/>
                              </w:rPr>
                              <w:t>р</w:t>
                            </w:r>
                            <w:r>
                              <w:rPr>
                                <w:sz w:val="20"/>
                                <w:szCs w:val="20"/>
                              </w:rPr>
                              <w:t>скую и кредиторскую задо</w:t>
                            </w:r>
                            <w:r>
                              <w:rPr>
                                <w:sz w:val="20"/>
                                <w:szCs w:val="20"/>
                              </w:rPr>
                              <w:t>л</w:t>
                            </w:r>
                            <w:r>
                              <w:rPr>
                                <w:sz w:val="20"/>
                                <w:szCs w:val="20"/>
                              </w:rPr>
                              <w:t>женности, списываем долги с истекшим сроком исковой давности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1" o:spid="_x0000_s1058" style="position:absolute;margin-left:138.45pt;margin-top:-15.45pt;width:138pt;height:6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">
                <v:textbox>
                  <w:txbxContent>
                    <w:p w:rsidR="00833A18" w:rsidRPr="007769A9" w:rsidRDefault="00833A18" w:rsidP="00833A18">
                      <w:pPr>
                        <w:ind w:left="-142"/>
                        <w:jc w:val="center"/>
                        <w:rPr>
                          <w:sz w:val="20"/>
                          <w:szCs w:val="20"/>
                        </w:rPr>
                      </w:pPr>
                      <w:r>
                        <w:rPr>
                          <w:sz w:val="20"/>
                          <w:szCs w:val="20"/>
                        </w:rPr>
                        <w:t>Инвентаризируем дебито</w:t>
                      </w:r>
                      <w:r>
                        <w:rPr>
                          <w:sz w:val="20"/>
                          <w:szCs w:val="20"/>
                        </w:rPr>
                        <w:t>р</w:t>
                      </w:r>
                      <w:r>
                        <w:rPr>
                          <w:sz w:val="20"/>
                          <w:szCs w:val="20"/>
                        </w:rPr>
                        <w:t>скую и кредиторскую задо</w:t>
                      </w:r>
                      <w:r>
                        <w:rPr>
                          <w:sz w:val="20"/>
                          <w:szCs w:val="20"/>
                        </w:rPr>
                        <w:t>л</w:t>
                      </w:r>
                      <w:r>
                        <w:rPr>
                          <w:sz w:val="20"/>
                          <w:szCs w:val="20"/>
                        </w:rPr>
                        <w:t>женности, списываем долги с истекшим сроком исковой давности</w:t>
                      </w:r>
                    </w:p>
                  </w:txbxContent>
                </v:textbox>
              </v:rect>
            </w:pict>
          </mc:Fallback>
        </mc:AlternateContent>
      </w: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2816" behindDoc="0" locked="0" layoutInCell="1" allowOverlap="1">
                <wp:simplePos x="0" y="0"/>
                <wp:positionH relativeFrom="column">
                  <wp:posOffset>1701165</wp:posOffset>
                </wp:positionH>
                <wp:positionV relativeFrom="paragraph">
                  <wp:posOffset>167640</wp:posOffset>
                </wp:positionV>
                <wp:extent cx="1752600" cy="666750"/>
                <wp:effectExtent l="5715" t="5715" r="13335" b="13335"/>
                <wp:wrapNone/>
                <wp:docPr id="80" name="Прямоугольник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666750"/>
                        </a:xfrm>
                        <a:prstGeom prst="rect">
                          <a:avLst/>
                        </a:prstGeom>
                        <a:solidFill>
                          <a:srgbClr val="FFFFFF"/>
                        </a:solidFill>
                        <a:ln w="9525">
                          <a:solidFill>
                            <a:srgbClr val="000000"/>
                          </a:solidFill>
                          <a:miter lim="800000"/>
                          <a:headEnd/>
                          <a:tailEnd/>
                        </a:ln>
                      </wps:spPr>
                      <wps:txbx>
                        <w:txbxContent>
                          <w:p w:rsidR="00833A18" w:rsidRPr="00D04B5A" w:rsidRDefault="00833A18" w:rsidP="00833A18">
                            <w:pPr>
                              <w:jc w:val="center"/>
                              <w:rPr>
                                <w:sz w:val="20"/>
                                <w:szCs w:val="20"/>
                              </w:rPr>
                            </w:pPr>
                            <w:r>
                              <w:rPr>
                                <w:sz w:val="20"/>
                                <w:szCs w:val="20"/>
                              </w:rPr>
                              <w:t>Проверяем бухгалтерские и налоговые регистры на в</w:t>
                            </w:r>
                            <w:r>
                              <w:rPr>
                                <w:sz w:val="20"/>
                                <w:szCs w:val="20"/>
                              </w:rPr>
                              <w:t>ы</w:t>
                            </w:r>
                            <w:r>
                              <w:rPr>
                                <w:sz w:val="20"/>
                                <w:szCs w:val="20"/>
                              </w:rPr>
                              <w:t>явление возможных ошибок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0" o:spid="_x0000_s1059" style="position:absolute;left:0;text-align:left;margin-left:133.95pt;margin-top:13.2pt;width:138pt;height:5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">
                <v:textbox>
                  <w:txbxContent>
                    <w:p w:rsidR="00833A18" w:rsidRPr="00D04B5A" w:rsidRDefault="00833A18" w:rsidP="00833A18">
                      <w:pPr>
                        <w:jc w:val="center"/>
                        <w:rPr>
                          <w:sz w:val="20"/>
                          <w:szCs w:val="20"/>
                        </w:rPr>
                      </w:pPr>
                      <w:r>
                        <w:rPr>
                          <w:sz w:val="20"/>
                          <w:szCs w:val="20"/>
                        </w:rPr>
                        <w:t>Проверяем бухгалтерские и налоговые регистры на в</w:t>
                      </w:r>
                      <w:r>
                        <w:rPr>
                          <w:sz w:val="20"/>
                          <w:szCs w:val="20"/>
                        </w:rPr>
                        <w:t>ы</w:t>
                      </w:r>
                      <w:r>
                        <w:rPr>
                          <w:sz w:val="20"/>
                          <w:szCs w:val="20"/>
                        </w:rPr>
                        <w:t>явление возможных ошибок</w:t>
                      </w:r>
                    </w:p>
                  </w:txbxContent>
                </v:textbox>
              </v:rect>
            </w:pict>
          </mc:Fallback>
        </mc:AlternateContent>
      </w:r>
      <w:r w:rsidRPr="00833A18">
        <w:rPr>
          <w:rFonts w:ascii="Times New Roman" w:eastAsia="Times New Roman" w:hAnsi="Times New Roman" w:cs="Times New Roman"/>
          <w:sz w:val="28"/>
          <w:szCs w:val="28"/>
          <w:lang w:eastAsia="ru-RU"/>
        </w:rPr>
        <w:t xml:space="preserve">                   </w:t>
      </w:r>
    </w:p>
    <w:p w:rsidR="00833A18" w:rsidRPr="00833A18" w:rsidRDefault="00833A18" w:rsidP="00833A18">
      <w:pPr>
        <w:widowControl w:val="0"/>
        <w:spacing w:after="0" w:line="240" w:lineRule="auto"/>
        <w:ind w:firstLine="567"/>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1792" behindDoc="0" locked="0" layoutInCell="1" allowOverlap="1">
                <wp:simplePos x="0" y="0"/>
                <wp:positionH relativeFrom="column">
                  <wp:posOffset>-10160</wp:posOffset>
                </wp:positionH>
                <wp:positionV relativeFrom="paragraph">
                  <wp:posOffset>21590</wp:posOffset>
                </wp:positionV>
                <wp:extent cx="1425575" cy="352425"/>
                <wp:effectExtent l="8890" t="12065" r="13335" b="6985"/>
                <wp:wrapNone/>
                <wp:docPr id="79" name="Прямоугольник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5575" cy="352425"/>
                        </a:xfrm>
                        <a:prstGeom prst="rect">
                          <a:avLst/>
                        </a:prstGeom>
                        <a:solidFill>
                          <a:srgbClr val="FFFFFF"/>
                        </a:solidFill>
                        <a:ln w="9525">
                          <a:solidFill>
                            <a:srgbClr val="000000"/>
                          </a:solidFill>
                          <a:miter lim="800000"/>
                          <a:headEnd/>
                          <a:tailEnd/>
                        </a:ln>
                      </wps:spPr>
                      <wps:txbx>
                        <w:txbxContent>
                          <w:p w:rsidR="00833A18" w:rsidRPr="00D04B5A" w:rsidRDefault="00833A18" w:rsidP="00833A18">
                            <w:pPr>
                              <w:jc w:val="center"/>
                              <w:rPr>
                                <w:sz w:val="20"/>
                                <w:szCs w:val="20"/>
                              </w:rPr>
                            </w:pPr>
                            <w:r>
                              <w:rPr>
                                <w:sz w:val="20"/>
                                <w:szCs w:val="20"/>
                              </w:rPr>
                              <w:t>Исправляем ошибки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9" o:spid="_x0000_s1060" style="position:absolute;left:0;text-align:left;margin-left:-.8pt;margin-top:1.7pt;width:112.25pt;height:27.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">
                <v:textbox>
                  <w:txbxContent>
                    <w:p w:rsidR="00833A18" w:rsidRPr="00D04B5A" w:rsidRDefault="00833A18" w:rsidP="00833A18">
                      <w:pPr>
                        <w:jc w:val="center"/>
                        <w:rPr>
                          <w:sz w:val="20"/>
                          <w:szCs w:val="20"/>
                        </w:rPr>
                      </w:pPr>
                      <w:r>
                        <w:rPr>
                          <w:sz w:val="20"/>
                          <w:szCs w:val="20"/>
                        </w:rPr>
                        <w:t>Исправляем ошибки</w:t>
                      </w:r>
                    </w:p>
                  </w:txbxContent>
                </v:textbox>
              </v:rect>
            </w:pict>
          </mc:Fallback>
        </mc:AlternateContent>
      </w:r>
      <w:r w:rsidRPr="00833A18">
        <w:rPr>
          <w:rFonts w:ascii="Times New Roman" w:eastAsia="Times New Roman" w:hAnsi="Times New Roman" w:cs="Times New Roman"/>
          <w:sz w:val="28"/>
          <w:szCs w:val="28"/>
          <w:lang w:eastAsia="ru-RU"/>
        </w:rPr>
        <w:t xml:space="preserve">                       да   ………………………   нет</w:t>
      </w: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35040" behindDoc="0" locked="0" layoutInCell="1" allowOverlap="1">
                <wp:simplePos x="0" y="0"/>
                <wp:positionH relativeFrom="column">
                  <wp:posOffset>672465</wp:posOffset>
                </wp:positionH>
                <wp:positionV relativeFrom="paragraph">
                  <wp:posOffset>169545</wp:posOffset>
                </wp:positionV>
                <wp:extent cx="0" cy="255905"/>
                <wp:effectExtent l="53340" t="7620" r="60960" b="22225"/>
                <wp:wrapNone/>
                <wp:docPr id="78" name="Прямая со стрелкой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5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C16D50" id="Прямая со стрелкой 78" o:spid="_x0000_s1026" type="#_x0000_t32" style="position:absolute;margin-left:52.95pt;margin-top:13.35pt;width:0;height:20.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">
                <v:stroke endarrow="block"/>
              </v:shape>
            </w:pict>
          </mc:Fallback>
        </mc:AlternateContent>
      </w:r>
      <w:r w:rsidRPr="00833A1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34016" behindDoc="0" locked="0" layoutInCell="1" allowOverlap="1">
                <wp:simplePos x="0" y="0"/>
                <wp:positionH relativeFrom="column">
                  <wp:posOffset>3453765</wp:posOffset>
                </wp:positionH>
                <wp:positionV relativeFrom="paragraph">
                  <wp:posOffset>31750</wp:posOffset>
                </wp:positionV>
                <wp:extent cx="514350" cy="0"/>
                <wp:effectExtent l="5715" t="60325" r="22860" b="53975"/>
                <wp:wrapNone/>
                <wp:docPr id="77" name="Прямая со стрелкой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07D98B" id="Прямая со стрелкой 77" o:spid="_x0000_s1026" type="#_x0000_t32" style="position:absolute;margin-left:271.95pt;margin-top:2.5pt;width:40.5pt;height:0;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">
                <v:stroke endarrow="block"/>
              </v:shape>
            </w:pict>
          </mc:Fallback>
        </mc:AlternateContent>
      </w:r>
      <w:r w:rsidRPr="00833A1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32992" behindDoc="0" locked="0" layoutInCell="1" allowOverlap="1">
                <wp:simplePos x="0" y="0"/>
                <wp:positionH relativeFrom="column">
                  <wp:posOffset>1415415</wp:posOffset>
                </wp:positionH>
                <wp:positionV relativeFrom="paragraph">
                  <wp:posOffset>31750</wp:posOffset>
                </wp:positionV>
                <wp:extent cx="285750" cy="0"/>
                <wp:effectExtent l="15240" t="60325" r="13335" b="53975"/>
                <wp:wrapNone/>
                <wp:docPr id="76" name="Прямая со стрелкой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57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5E52D4" id="Прямая со стрелкой 76" o:spid="_x0000_s1026" type="#_x0000_t32" style="position:absolute;margin-left:111.45pt;margin-top:2.5pt;width:22.5pt;height:0;flip:x;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">
                <v:stroke endarrow="block"/>
              </v:shape>
            </w:pict>
          </mc:Fallback>
        </mc:AlternateContent>
      </w: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4864" behindDoc="0" locked="0" layoutInCell="1" allowOverlap="1">
                <wp:simplePos x="0" y="0"/>
                <wp:positionH relativeFrom="column">
                  <wp:posOffset>-10160</wp:posOffset>
                </wp:positionH>
                <wp:positionV relativeFrom="paragraph">
                  <wp:posOffset>16510</wp:posOffset>
                </wp:positionV>
                <wp:extent cx="1416050" cy="685800"/>
                <wp:effectExtent l="8890" t="6985" r="13335" b="12065"/>
                <wp:wrapNone/>
                <wp:docPr id="75" name="Прямоугольник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6050" cy="685800"/>
                        </a:xfrm>
                        <a:prstGeom prst="rect">
                          <a:avLst/>
                        </a:prstGeom>
                        <a:solidFill>
                          <a:srgbClr val="FFFFFF"/>
                        </a:solidFill>
                        <a:ln w="9525">
                          <a:solidFill>
                            <a:srgbClr val="000000"/>
                          </a:solidFill>
                          <a:miter lim="800000"/>
                          <a:headEnd/>
                          <a:tailEnd/>
                        </a:ln>
                      </wps:spPr>
                      <wps:txbx>
                        <w:txbxContent>
                          <w:p w:rsidR="00833A18" w:rsidRPr="00D04B5A" w:rsidRDefault="00833A18" w:rsidP="00833A18">
                            <w:pPr>
                              <w:jc w:val="center"/>
                              <w:rPr>
                                <w:sz w:val="20"/>
                                <w:szCs w:val="20"/>
                              </w:rPr>
                            </w:pPr>
                            <w:r>
                              <w:rPr>
                                <w:sz w:val="20"/>
                                <w:szCs w:val="20"/>
                              </w:rPr>
                              <w:t>Выявляем необход</w:t>
                            </w:r>
                            <w:r>
                              <w:rPr>
                                <w:sz w:val="20"/>
                                <w:szCs w:val="20"/>
                              </w:rPr>
                              <w:t>и</w:t>
                            </w:r>
                            <w:r>
                              <w:rPr>
                                <w:sz w:val="20"/>
                                <w:szCs w:val="20"/>
                              </w:rPr>
                              <w:t>мость сдачи уточне</w:t>
                            </w:r>
                            <w:r>
                              <w:rPr>
                                <w:sz w:val="20"/>
                                <w:szCs w:val="20"/>
                              </w:rPr>
                              <w:t>н</w:t>
                            </w:r>
                            <w:r>
                              <w:rPr>
                                <w:sz w:val="20"/>
                                <w:szCs w:val="20"/>
                              </w:rPr>
                              <w:t>ных расчетов за о</w:t>
                            </w:r>
                            <w:r>
                              <w:rPr>
                                <w:sz w:val="20"/>
                                <w:szCs w:val="20"/>
                              </w:rPr>
                              <w:t>т</w:t>
                            </w:r>
                            <w:r>
                              <w:rPr>
                                <w:sz w:val="20"/>
                                <w:szCs w:val="20"/>
                              </w:rPr>
                              <w:t>четные периоды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5" o:spid="_x0000_s1061" style="position:absolute;left:0;text-align:left;margin-left:-.8pt;margin-top:1.3pt;width:111.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">
                <v:textbox>
                  <w:txbxContent>
                    <w:p w:rsidR="00833A18" w:rsidRPr="00D04B5A" w:rsidRDefault="00833A18" w:rsidP="00833A18">
                      <w:pPr>
                        <w:jc w:val="center"/>
                        <w:rPr>
                          <w:sz w:val="20"/>
                          <w:szCs w:val="20"/>
                        </w:rPr>
                      </w:pPr>
                      <w:r>
                        <w:rPr>
                          <w:sz w:val="20"/>
                          <w:szCs w:val="20"/>
                        </w:rPr>
                        <w:t>Выявляем необход</w:t>
                      </w:r>
                      <w:r>
                        <w:rPr>
                          <w:sz w:val="20"/>
                          <w:szCs w:val="20"/>
                        </w:rPr>
                        <w:t>и</w:t>
                      </w:r>
                      <w:r>
                        <w:rPr>
                          <w:sz w:val="20"/>
                          <w:szCs w:val="20"/>
                        </w:rPr>
                        <w:t>мость сдачи уточне</w:t>
                      </w:r>
                      <w:r>
                        <w:rPr>
                          <w:sz w:val="20"/>
                          <w:szCs w:val="20"/>
                        </w:rPr>
                        <w:t>н</w:t>
                      </w:r>
                      <w:r>
                        <w:rPr>
                          <w:sz w:val="20"/>
                          <w:szCs w:val="20"/>
                        </w:rPr>
                        <w:t>ных расчетов за о</w:t>
                      </w:r>
                      <w:r>
                        <w:rPr>
                          <w:sz w:val="20"/>
                          <w:szCs w:val="20"/>
                        </w:rPr>
                        <w:t>т</w:t>
                      </w:r>
                      <w:r>
                        <w:rPr>
                          <w:sz w:val="20"/>
                          <w:szCs w:val="20"/>
                        </w:rPr>
                        <w:t>четные периоды</w:t>
                      </w:r>
                    </w:p>
                  </w:txbxContent>
                </v:textbox>
              </v:rect>
            </w:pict>
          </mc:Fallback>
        </mc:AlternateContent>
      </w: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6912" behindDoc="0" locked="0" layoutInCell="1" allowOverlap="1">
                <wp:simplePos x="0" y="0"/>
                <wp:positionH relativeFrom="column">
                  <wp:posOffset>1815465</wp:posOffset>
                </wp:positionH>
                <wp:positionV relativeFrom="paragraph">
                  <wp:posOffset>88900</wp:posOffset>
                </wp:positionV>
                <wp:extent cx="1619250" cy="1000125"/>
                <wp:effectExtent l="5715" t="12700" r="13335" b="6350"/>
                <wp:wrapNone/>
                <wp:docPr id="74" name="Прямоугольник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0" cy="1000125"/>
                        </a:xfrm>
                        <a:prstGeom prst="rect">
                          <a:avLst/>
                        </a:prstGeom>
                        <a:solidFill>
                          <a:srgbClr val="FFFFFF"/>
                        </a:solidFill>
                        <a:ln w="9525">
                          <a:solidFill>
                            <a:srgbClr val="000000"/>
                          </a:solidFill>
                          <a:miter lim="800000"/>
                          <a:headEnd/>
                          <a:tailEnd/>
                        </a:ln>
                      </wps:spPr>
                      <wps:txbx>
                        <w:txbxContent>
                          <w:p w:rsidR="00833A18" w:rsidRDefault="00833A18" w:rsidP="00833A18">
                            <w:pPr>
                              <w:rPr>
                                <w:sz w:val="20"/>
                                <w:szCs w:val="20"/>
                              </w:rPr>
                            </w:pPr>
                            <w:r>
                              <w:rPr>
                                <w:sz w:val="20"/>
                                <w:szCs w:val="20"/>
                              </w:rPr>
                              <w:t xml:space="preserve">Рассчитываем налоги: </w:t>
                            </w:r>
                          </w:p>
                          <w:p w:rsidR="00833A18" w:rsidRDefault="00833A18" w:rsidP="00833A18">
                            <w:pPr>
                              <w:jc w:val="center"/>
                              <w:rPr>
                                <w:sz w:val="20"/>
                                <w:szCs w:val="20"/>
                              </w:rPr>
                            </w:pPr>
                            <w:r>
                              <w:rPr>
                                <w:sz w:val="20"/>
                                <w:szCs w:val="20"/>
                              </w:rPr>
                              <w:t xml:space="preserve">-налог на имущество </w:t>
                            </w:r>
                          </w:p>
                          <w:p w:rsidR="00833A18" w:rsidRDefault="00833A18" w:rsidP="00833A18">
                            <w:pPr>
                              <w:jc w:val="center"/>
                              <w:rPr>
                                <w:sz w:val="20"/>
                                <w:szCs w:val="20"/>
                              </w:rPr>
                            </w:pPr>
                            <w:r>
                              <w:rPr>
                                <w:sz w:val="20"/>
                                <w:szCs w:val="20"/>
                              </w:rPr>
                              <w:t>о</w:t>
                            </w:r>
                            <w:r>
                              <w:rPr>
                                <w:sz w:val="20"/>
                                <w:szCs w:val="20"/>
                              </w:rPr>
                              <w:t>р</w:t>
                            </w:r>
                            <w:r>
                              <w:rPr>
                                <w:sz w:val="20"/>
                                <w:szCs w:val="20"/>
                              </w:rPr>
                              <w:t>ганизаций;</w:t>
                            </w:r>
                          </w:p>
                          <w:p w:rsidR="00833A18" w:rsidRDefault="00833A18" w:rsidP="00833A18">
                            <w:pPr>
                              <w:rPr>
                                <w:sz w:val="20"/>
                                <w:szCs w:val="20"/>
                              </w:rPr>
                            </w:pPr>
                            <w:r>
                              <w:rPr>
                                <w:sz w:val="20"/>
                                <w:szCs w:val="20"/>
                              </w:rPr>
                              <w:t>-земельный налог;</w:t>
                            </w:r>
                          </w:p>
                          <w:p w:rsidR="00833A18" w:rsidRDefault="00833A18" w:rsidP="00833A18">
                            <w:pPr>
                              <w:rPr>
                                <w:sz w:val="20"/>
                                <w:szCs w:val="20"/>
                              </w:rPr>
                            </w:pPr>
                            <w:r>
                              <w:rPr>
                                <w:sz w:val="20"/>
                                <w:szCs w:val="20"/>
                              </w:rPr>
                              <w:t>-транспортный налог;</w:t>
                            </w:r>
                          </w:p>
                          <w:p w:rsidR="00833A18" w:rsidRDefault="00833A18" w:rsidP="00833A18">
                            <w:pPr>
                              <w:rPr>
                                <w:sz w:val="20"/>
                                <w:szCs w:val="20"/>
                              </w:rPr>
                            </w:pPr>
                            <w:r>
                              <w:rPr>
                                <w:sz w:val="20"/>
                                <w:szCs w:val="20"/>
                              </w:rPr>
                              <w:t>-страховые взносы и пр.</w:t>
                            </w:r>
                          </w:p>
                          <w:p w:rsidR="00833A18" w:rsidRPr="00D04B5A" w:rsidRDefault="00833A18" w:rsidP="00833A18">
                            <w:pPr>
                              <w:rPr>
                                <w:sz w:val="20"/>
                                <w:szCs w:val="20"/>
                              </w:rPr>
                            </w:pPr>
                            <w:r>
                              <w:rPr>
                                <w:sz w:val="20"/>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4" o:spid="_x0000_s1062" style="position:absolute;left:0;text-align:left;margin-left:142.95pt;margin-top:7pt;width:127.5pt;height:78.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">
                <v:textbox>
                  <w:txbxContent>
                    <w:p w:rsidR="00833A18" w:rsidRDefault="00833A18" w:rsidP="00833A18">
                      <w:pPr>
                        <w:rPr>
                          <w:sz w:val="20"/>
                          <w:szCs w:val="20"/>
                        </w:rPr>
                      </w:pPr>
                      <w:r>
                        <w:rPr>
                          <w:sz w:val="20"/>
                          <w:szCs w:val="20"/>
                        </w:rPr>
                        <w:t xml:space="preserve">Рассчитываем налоги: </w:t>
                      </w:r>
                    </w:p>
                    <w:p w:rsidR="00833A18" w:rsidRDefault="00833A18" w:rsidP="00833A18">
                      <w:pPr>
                        <w:jc w:val="center"/>
                        <w:rPr>
                          <w:sz w:val="20"/>
                          <w:szCs w:val="20"/>
                        </w:rPr>
                      </w:pPr>
                      <w:r>
                        <w:rPr>
                          <w:sz w:val="20"/>
                          <w:szCs w:val="20"/>
                        </w:rPr>
                        <w:t xml:space="preserve">-налог на имущество </w:t>
                      </w:r>
                    </w:p>
                    <w:p w:rsidR="00833A18" w:rsidRDefault="00833A18" w:rsidP="00833A18">
                      <w:pPr>
                        <w:jc w:val="center"/>
                        <w:rPr>
                          <w:sz w:val="20"/>
                          <w:szCs w:val="20"/>
                        </w:rPr>
                      </w:pPr>
                      <w:r>
                        <w:rPr>
                          <w:sz w:val="20"/>
                          <w:szCs w:val="20"/>
                        </w:rPr>
                        <w:t>о</w:t>
                      </w:r>
                      <w:r>
                        <w:rPr>
                          <w:sz w:val="20"/>
                          <w:szCs w:val="20"/>
                        </w:rPr>
                        <w:t>р</w:t>
                      </w:r>
                      <w:r>
                        <w:rPr>
                          <w:sz w:val="20"/>
                          <w:szCs w:val="20"/>
                        </w:rPr>
                        <w:t>ганизаций;</w:t>
                      </w:r>
                    </w:p>
                    <w:p w:rsidR="00833A18" w:rsidRDefault="00833A18" w:rsidP="00833A18">
                      <w:pPr>
                        <w:rPr>
                          <w:sz w:val="20"/>
                          <w:szCs w:val="20"/>
                        </w:rPr>
                      </w:pPr>
                      <w:r>
                        <w:rPr>
                          <w:sz w:val="20"/>
                          <w:szCs w:val="20"/>
                        </w:rPr>
                        <w:t>-земельный налог;</w:t>
                      </w:r>
                    </w:p>
                    <w:p w:rsidR="00833A18" w:rsidRDefault="00833A18" w:rsidP="00833A18">
                      <w:pPr>
                        <w:rPr>
                          <w:sz w:val="20"/>
                          <w:szCs w:val="20"/>
                        </w:rPr>
                      </w:pPr>
                      <w:r>
                        <w:rPr>
                          <w:sz w:val="20"/>
                          <w:szCs w:val="20"/>
                        </w:rPr>
                        <w:t>-транспортный налог;</w:t>
                      </w:r>
                    </w:p>
                    <w:p w:rsidR="00833A18" w:rsidRDefault="00833A18" w:rsidP="00833A18">
                      <w:pPr>
                        <w:rPr>
                          <w:sz w:val="20"/>
                          <w:szCs w:val="20"/>
                        </w:rPr>
                      </w:pPr>
                      <w:r>
                        <w:rPr>
                          <w:sz w:val="20"/>
                          <w:szCs w:val="20"/>
                        </w:rPr>
                        <w:t>-страховые взносы и пр.</w:t>
                      </w:r>
                    </w:p>
                    <w:p w:rsidR="00833A18" w:rsidRPr="00D04B5A" w:rsidRDefault="00833A18" w:rsidP="00833A18">
                      <w:pPr>
                        <w:rPr>
                          <w:sz w:val="20"/>
                          <w:szCs w:val="20"/>
                        </w:rPr>
                      </w:pPr>
                      <w:r>
                        <w:rPr>
                          <w:sz w:val="20"/>
                          <w:szCs w:val="20"/>
                        </w:rPr>
                        <w:t xml:space="preserve"> </w:t>
                      </w:r>
                    </w:p>
                  </w:txbxContent>
                </v:textbox>
              </v:rect>
            </w:pict>
          </mc:Fallback>
        </mc:AlternateContent>
      </w: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14560" behindDoc="0" locked="0" layoutInCell="1" allowOverlap="1">
                <wp:simplePos x="0" y="0"/>
                <wp:positionH relativeFrom="column">
                  <wp:posOffset>672465</wp:posOffset>
                </wp:positionH>
                <wp:positionV relativeFrom="paragraph">
                  <wp:posOffset>88900</wp:posOffset>
                </wp:positionV>
                <wp:extent cx="0" cy="161925"/>
                <wp:effectExtent l="53340" t="12700" r="60960" b="15875"/>
                <wp:wrapNone/>
                <wp:docPr id="73" name="Прямая со стрелкой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A6971B" id="Прямая со стрелкой 73" o:spid="_x0000_s1026" type="#_x0000_t32" style="position:absolute;margin-left:52.95pt;margin-top:7pt;width:0;height:12.7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">
                <v:stroke endarrow="block"/>
              </v:shape>
            </w:pict>
          </mc:Fallback>
        </mc:AlternateContent>
      </w: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5888" behindDoc="0" locked="0" layoutInCell="1" allowOverlap="1">
                <wp:simplePos x="0" y="0"/>
                <wp:positionH relativeFrom="column">
                  <wp:posOffset>-10160</wp:posOffset>
                </wp:positionH>
                <wp:positionV relativeFrom="paragraph">
                  <wp:posOffset>46355</wp:posOffset>
                </wp:positionV>
                <wp:extent cx="1587500" cy="828675"/>
                <wp:effectExtent l="8890" t="8255" r="13335" b="10795"/>
                <wp:wrapNone/>
                <wp:docPr id="72" name="Прямоугольник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0" cy="828675"/>
                        </a:xfrm>
                        <a:prstGeom prst="rect">
                          <a:avLst/>
                        </a:prstGeom>
                        <a:solidFill>
                          <a:srgbClr val="FFFFFF"/>
                        </a:solidFill>
                        <a:ln w="9525">
                          <a:solidFill>
                            <a:srgbClr val="000000"/>
                          </a:solidFill>
                          <a:miter lim="800000"/>
                          <a:headEnd/>
                          <a:tailEnd/>
                        </a:ln>
                      </wps:spPr>
                      <wps:txbx>
                        <w:txbxContent>
                          <w:p w:rsidR="00833A18" w:rsidRPr="00435385" w:rsidRDefault="00833A18" w:rsidP="00833A18">
                            <w:pPr>
                              <w:jc w:val="center"/>
                              <w:rPr>
                                <w:sz w:val="20"/>
                                <w:szCs w:val="20"/>
                              </w:rPr>
                            </w:pPr>
                            <w:r>
                              <w:rPr>
                                <w:sz w:val="20"/>
                                <w:szCs w:val="20"/>
                              </w:rPr>
                              <w:t>В необходимых случаях и</w:t>
                            </w:r>
                            <w:r>
                              <w:rPr>
                                <w:sz w:val="20"/>
                                <w:szCs w:val="20"/>
                              </w:rPr>
                              <w:t>с</w:t>
                            </w:r>
                            <w:r>
                              <w:rPr>
                                <w:sz w:val="20"/>
                                <w:szCs w:val="20"/>
                              </w:rPr>
                              <w:t>правляем ошибки по налогам за отчетные п</w:t>
                            </w:r>
                            <w:r>
                              <w:rPr>
                                <w:sz w:val="20"/>
                                <w:szCs w:val="20"/>
                              </w:rPr>
                              <w:t>е</w:t>
                            </w:r>
                            <w:r>
                              <w:rPr>
                                <w:sz w:val="20"/>
                                <w:szCs w:val="20"/>
                              </w:rPr>
                              <w:t>риоды, сдаем уточне</w:t>
                            </w:r>
                            <w:r>
                              <w:rPr>
                                <w:sz w:val="20"/>
                                <w:szCs w:val="20"/>
                              </w:rPr>
                              <w:t>н</w:t>
                            </w:r>
                            <w:r>
                              <w:rPr>
                                <w:sz w:val="20"/>
                                <w:szCs w:val="20"/>
                              </w:rPr>
                              <w:t>ные расчеты по нал</w:t>
                            </w:r>
                            <w:r>
                              <w:rPr>
                                <w:sz w:val="20"/>
                                <w:szCs w:val="20"/>
                              </w:rPr>
                              <w:t>о</w:t>
                            </w:r>
                            <w:r>
                              <w:rPr>
                                <w:sz w:val="20"/>
                                <w:szCs w:val="20"/>
                              </w:rPr>
                              <w:t>гам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2" o:spid="_x0000_s1063" style="position:absolute;left:0;text-align:left;margin-left:-.8pt;margin-top:3.65pt;width:125pt;height:65.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">
                <v:textbox>
                  <w:txbxContent>
                    <w:p w:rsidR="00833A18" w:rsidRPr="00435385" w:rsidRDefault="00833A18" w:rsidP="00833A18">
                      <w:pPr>
                        <w:jc w:val="center"/>
                        <w:rPr>
                          <w:sz w:val="20"/>
                          <w:szCs w:val="20"/>
                        </w:rPr>
                      </w:pPr>
                      <w:r>
                        <w:rPr>
                          <w:sz w:val="20"/>
                          <w:szCs w:val="20"/>
                        </w:rPr>
                        <w:t>В необходимых случаях и</w:t>
                      </w:r>
                      <w:r>
                        <w:rPr>
                          <w:sz w:val="20"/>
                          <w:szCs w:val="20"/>
                        </w:rPr>
                        <w:t>с</w:t>
                      </w:r>
                      <w:r>
                        <w:rPr>
                          <w:sz w:val="20"/>
                          <w:szCs w:val="20"/>
                        </w:rPr>
                        <w:t>правляем ошибки по налогам за отчетные п</w:t>
                      </w:r>
                      <w:r>
                        <w:rPr>
                          <w:sz w:val="20"/>
                          <w:szCs w:val="20"/>
                        </w:rPr>
                        <w:t>е</w:t>
                      </w:r>
                      <w:r>
                        <w:rPr>
                          <w:sz w:val="20"/>
                          <w:szCs w:val="20"/>
                        </w:rPr>
                        <w:t>риоды, сдаем уточне</w:t>
                      </w:r>
                      <w:r>
                        <w:rPr>
                          <w:sz w:val="20"/>
                          <w:szCs w:val="20"/>
                        </w:rPr>
                        <w:t>н</w:t>
                      </w:r>
                      <w:r>
                        <w:rPr>
                          <w:sz w:val="20"/>
                          <w:szCs w:val="20"/>
                        </w:rPr>
                        <w:t>ные расчеты по нал</w:t>
                      </w:r>
                      <w:r>
                        <w:rPr>
                          <w:sz w:val="20"/>
                          <w:szCs w:val="20"/>
                        </w:rPr>
                        <w:t>о</w:t>
                      </w:r>
                      <w:r>
                        <w:rPr>
                          <w:sz w:val="20"/>
                          <w:szCs w:val="20"/>
                        </w:rPr>
                        <w:t>гам</w:t>
                      </w:r>
                    </w:p>
                  </w:txbxContent>
                </v:textbox>
              </v:rect>
            </w:pict>
          </mc:Fallback>
        </mc:AlternateContent>
      </w: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17632" behindDoc="0" locked="0" layoutInCell="1" allowOverlap="1">
                <wp:simplePos x="0" y="0"/>
                <wp:positionH relativeFrom="column">
                  <wp:posOffset>2663190</wp:posOffset>
                </wp:positionH>
                <wp:positionV relativeFrom="paragraph">
                  <wp:posOffset>66675</wp:posOffset>
                </wp:positionV>
                <wp:extent cx="0" cy="381000"/>
                <wp:effectExtent l="53340" t="9525" r="60960" b="19050"/>
                <wp:wrapNone/>
                <wp:docPr id="71" name="Прямая со стрелкой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CFB084" id="Прямая со стрелкой 71" o:spid="_x0000_s1026" type="#_x0000_t32" style="position:absolute;margin-left:209.7pt;margin-top:5.25pt;width:0;height:30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">
                <v:stroke endarrow="block"/>
              </v:shape>
            </w:pict>
          </mc:Fallback>
        </mc:AlternateContent>
      </w: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18656" behindDoc="0" locked="0" layoutInCell="1" allowOverlap="1">
                <wp:simplePos x="0" y="0"/>
                <wp:positionH relativeFrom="column">
                  <wp:posOffset>672465</wp:posOffset>
                </wp:positionH>
                <wp:positionV relativeFrom="paragraph">
                  <wp:posOffset>38100</wp:posOffset>
                </wp:positionV>
                <wp:extent cx="0" cy="142875"/>
                <wp:effectExtent l="53340" t="9525" r="60960" b="19050"/>
                <wp:wrapNone/>
                <wp:docPr id="70" name="Прямая со стрелкой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22EE8E" id="Прямая со стрелкой 70" o:spid="_x0000_s1026" type="#_x0000_t32" style="position:absolute;margin-left:52.95pt;margin-top:3pt;width:0;height:11.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">
                <v:stroke endarrow="block"/>
              </v:shape>
            </w:pict>
          </mc:Fallback>
        </mc:AlternateContent>
      </w: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8960" behindDoc="0" locked="0" layoutInCell="1" allowOverlap="1">
                <wp:simplePos x="0" y="0"/>
                <wp:positionH relativeFrom="column">
                  <wp:posOffset>-10160</wp:posOffset>
                </wp:positionH>
                <wp:positionV relativeFrom="paragraph">
                  <wp:posOffset>-635</wp:posOffset>
                </wp:positionV>
                <wp:extent cx="1587500" cy="590550"/>
                <wp:effectExtent l="8890" t="8890" r="13335" b="10160"/>
                <wp:wrapNone/>
                <wp:docPr id="69" name="Прямоугольник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0" cy="590550"/>
                        </a:xfrm>
                        <a:prstGeom prst="rect">
                          <a:avLst/>
                        </a:prstGeom>
                        <a:solidFill>
                          <a:srgbClr val="FFFFFF"/>
                        </a:solidFill>
                        <a:ln w="9525">
                          <a:solidFill>
                            <a:srgbClr val="000000"/>
                          </a:solidFill>
                          <a:miter lim="800000"/>
                          <a:headEnd/>
                          <a:tailEnd/>
                        </a:ln>
                      </wps:spPr>
                      <wps:txbx>
                        <w:txbxContent>
                          <w:p w:rsidR="00833A18" w:rsidRDefault="00833A18" w:rsidP="00833A18">
                            <w:pPr>
                              <w:ind w:left="-142"/>
                              <w:jc w:val="center"/>
                              <w:rPr>
                                <w:sz w:val="20"/>
                                <w:szCs w:val="20"/>
                              </w:rPr>
                            </w:pPr>
                            <w:r>
                              <w:rPr>
                                <w:sz w:val="20"/>
                                <w:szCs w:val="20"/>
                              </w:rPr>
                              <w:t>Рассчитываем НДС.</w:t>
                            </w:r>
                          </w:p>
                          <w:p w:rsidR="00833A18" w:rsidRPr="00FC471F" w:rsidRDefault="00833A18" w:rsidP="00833A18">
                            <w:pPr>
                              <w:ind w:left="-142"/>
                              <w:jc w:val="center"/>
                              <w:rPr>
                                <w:sz w:val="20"/>
                                <w:szCs w:val="20"/>
                              </w:rPr>
                            </w:pPr>
                            <w:r>
                              <w:rPr>
                                <w:sz w:val="20"/>
                                <w:szCs w:val="20"/>
                              </w:rPr>
                              <w:t>Заполняем налоговую декл</w:t>
                            </w:r>
                            <w:r>
                              <w:rPr>
                                <w:sz w:val="20"/>
                                <w:szCs w:val="20"/>
                              </w:rPr>
                              <w:t>а</w:t>
                            </w:r>
                            <w:r>
                              <w:rPr>
                                <w:sz w:val="20"/>
                                <w:szCs w:val="20"/>
                              </w:rPr>
                              <w:t>рацию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9" o:spid="_x0000_s1064" style="position:absolute;left:0;text-align:left;margin-left:-.8pt;margin-top:-.05pt;width:125pt;height:46.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">
                <v:textbox>
                  <w:txbxContent>
                    <w:p w:rsidR="00833A18" w:rsidRDefault="00833A18" w:rsidP="00833A18">
                      <w:pPr>
                        <w:ind w:left="-142"/>
                        <w:jc w:val="center"/>
                        <w:rPr>
                          <w:sz w:val="20"/>
                          <w:szCs w:val="20"/>
                        </w:rPr>
                      </w:pPr>
                      <w:r>
                        <w:rPr>
                          <w:sz w:val="20"/>
                          <w:szCs w:val="20"/>
                        </w:rPr>
                        <w:t>Рассчитываем НДС.</w:t>
                      </w:r>
                    </w:p>
                    <w:p w:rsidR="00833A18" w:rsidRPr="00FC471F" w:rsidRDefault="00833A18" w:rsidP="00833A18">
                      <w:pPr>
                        <w:ind w:left="-142"/>
                        <w:jc w:val="center"/>
                        <w:rPr>
                          <w:sz w:val="20"/>
                          <w:szCs w:val="20"/>
                        </w:rPr>
                      </w:pPr>
                      <w:r>
                        <w:rPr>
                          <w:sz w:val="20"/>
                          <w:szCs w:val="20"/>
                        </w:rPr>
                        <w:t>Заполняем налоговую декл</w:t>
                      </w:r>
                      <w:r>
                        <w:rPr>
                          <w:sz w:val="20"/>
                          <w:szCs w:val="20"/>
                        </w:rPr>
                        <w:t>а</w:t>
                      </w:r>
                      <w:r>
                        <w:rPr>
                          <w:sz w:val="20"/>
                          <w:szCs w:val="20"/>
                        </w:rPr>
                        <w:t>рацию</w:t>
                      </w:r>
                    </w:p>
                  </w:txbxContent>
                </v:textbox>
              </v:rect>
            </w:pict>
          </mc:Fallback>
        </mc:AlternateContent>
      </w: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9984" behindDoc="0" locked="0" layoutInCell="1" allowOverlap="1">
                <wp:simplePos x="0" y="0"/>
                <wp:positionH relativeFrom="column">
                  <wp:posOffset>1834515</wp:posOffset>
                </wp:positionH>
                <wp:positionV relativeFrom="paragraph">
                  <wp:posOffset>39370</wp:posOffset>
                </wp:positionV>
                <wp:extent cx="1771650" cy="523875"/>
                <wp:effectExtent l="5715" t="10795" r="13335" b="8255"/>
                <wp:wrapNone/>
                <wp:docPr id="68" name="Прямоугольник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1650" cy="523875"/>
                        </a:xfrm>
                        <a:prstGeom prst="rect">
                          <a:avLst/>
                        </a:prstGeom>
                        <a:solidFill>
                          <a:srgbClr val="FFFFFF"/>
                        </a:solidFill>
                        <a:ln w="9525">
                          <a:solidFill>
                            <a:srgbClr val="000000"/>
                          </a:solidFill>
                          <a:miter lim="800000"/>
                          <a:headEnd/>
                          <a:tailEnd/>
                        </a:ln>
                      </wps:spPr>
                      <wps:txbx>
                        <w:txbxContent>
                          <w:p w:rsidR="00833A18" w:rsidRPr="00FC471F" w:rsidRDefault="00833A18" w:rsidP="00833A18">
                            <w:pPr>
                              <w:jc w:val="center"/>
                              <w:rPr>
                                <w:sz w:val="20"/>
                                <w:szCs w:val="20"/>
                              </w:rPr>
                            </w:pPr>
                            <w:r>
                              <w:rPr>
                                <w:sz w:val="20"/>
                                <w:szCs w:val="20"/>
                              </w:rPr>
                              <w:t>Заполняем соответствующие налоговые декларации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8" o:spid="_x0000_s1065" style="position:absolute;left:0;text-align:left;margin-left:144.45pt;margin-top:3.1pt;width:139.5pt;height:41.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">
                <v:textbox>
                  <w:txbxContent>
                    <w:p w:rsidR="00833A18" w:rsidRPr="00FC471F" w:rsidRDefault="00833A18" w:rsidP="00833A18">
                      <w:pPr>
                        <w:jc w:val="center"/>
                        <w:rPr>
                          <w:sz w:val="20"/>
                          <w:szCs w:val="20"/>
                        </w:rPr>
                      </w:pPr>
                      <w:r>
                        <w:rPr>
                          <w:sz w:val="20"/>
                          <w:szCs w:val="20"/>
                        </w:rPr>
                        <w:t>Заполняем соответствующие налоговые декларации</w:t>
                      </w:r>
                    </w:p>
                  </w:txbxContent>
                </v:textbox>
              </v:rect>
            </w:pict>
          </mc:Fallback>
        </mc:AlternateContent>
      </w: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19680" behindDoc="0" locked="0" layoutInCell="1" allowOverlap="1">
                <wp:simplePos x="0" y="0"/>
                <wp:positionH relativeFrom="column">
                  <wp:posOffset>1558290</wp:posOffset>
                </wp:positionH>
                <wp:positionV relativeFrom="paragraph">
                  <wp:posOffset>22225</wp:posOffset>
                </wp:positionV>
                <wp:extent cx="257175" cy="9525"/>
                <wp:effectExtent l="24765" t="50800" r="13335" b="53975"/>
                <wp:wrapNone/>
                <wp:docPr id="67" name="Прямая со стрелкой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7175"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913102" id="Прямая со стрелкой 67" o:spid="_x0000_s1026" type="#_x0000_t32" style="position:absolute;margin-left:122.7pt;margin-top:1.75pt;width:20.25pt;height:.75pt;flip:x;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">
                <v:stroke endarrow="block"/>
              </v:shape>
            </w:pict>
          </mc:Fallback>
        </mc:AlternateContent>
      </w: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20704" behindDoc="0" locked="0" layoutInCell="1" allowOverlap="1">
                <wp:simplePos x="0" y="0"/>
                <wp:positionH relativeFrom="column">
                  <wp:posOffset>672465</wp:posOffset>
                </wp:positionH>
                <wp:positionV relativeFrom="paragraph">
                  <wp:posOffset>181610</wp:posOffset>
                </wp:positionV>
                <wp:extent cx="0" cy="247650"/>
                <wp:effectExtent l="53340" t="10160" r="60960" b="18415"/>
                <wp:wrapNone/>
                <wp:docPr id="66" name="Прямая со стрелкой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7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19A657" id="Прямая со стрелкой 66" o:spid="_x0000_s1026" type="#_x0000_t32" style="position:absolute;margin-left:52.95pt;margin-top:14.3pt;width:0;height:19.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">
                <v:stroke endarrow="block"/>
              </v:shape>
            </w:pict>
          </mc:Fallback>
        </mc:AlternateContent>
      </w: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92032" behindDoc="0" locked="0" layoutInCell="1" allowOverlap="1">
                <wp:simplePos x="0" y="0"/>
                <wp:positionH relativeFrom="column">
                  <wp:posOffset>-10160</wp:posOffset>
                </wp:positionH>
                <wp:positionV relativeFrom="paragraph">
                  <wp:posOffset>20320</wp:posOffset>
                </wp:positionV>
                <wp:extent cx="1587500" cy="571500"/>
                <wp:effectExtent l="8890" t="10795" r="13335" b="8255"/>
                <wp:wrapNone/>
                <wp:docPr id="65" name="Прямоугольник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0" cy="571500"/>
                        </a:xfrm>
                        <a:prstGeom prst="rect">
                          <a:avLst/>
                        </a:prstGeom>
                        <a:solidFill>
                          <a:srgbClr val="FFFFFF"/>
                        </a:solidFill>
                        <a:ln w="9525">
                          <a:solidFill>
                            <a:srgbClr val="000000"/>
                          </a:solidFill>
                          <a:miter lim="800000"/>
                          <a:headEnd/>
                          <a:tailEnd/>
                        </a:ln>
                      </wps:spPr>
                      <wps:txbx>
                        <w:txbxContent>
                          <w:p w:rsidR="00833A18" w:rsidRPr="00FC471F" w:rsidRDefault="00833A18" w:rsidP="00833A18">
                            <w:pPr>
                              <w:jc w:val="center"/>
                              <w:rPr>
                                <w:sz w:val="20"/>
                                <w:szCs w:val="20"/>
                              </w:rPr>
                            </w:pPr>
                            <w:r>
                              <w:rPr>
                                <w:sz w:val="20"/>
                                <w:szCs w:val="20"/>
                              </w:rPr>
                              <w:t>Определяем сумму дох</w:t>
                            </w:r>
                            <w:r>
                              <w:rPr>
                                <w:sz w:val="20"/>
                                <w:szCs w:val="20"/>
                              </w:rPr>
                              <w:t>о</w:t>
                            </w:r>
                            <w:r>
                              <w:rPr>
                                <w:sz w:val="20"/>
                                <w:szCs w:val="20"/>
                              </w:rPr>
                              <w:t>дов от обычных видов деятел</w:t>
                            </w:r>
                            <w:r>
                              <w:rPr>
                                <w:sz w:val="20"/>
                                <w:szCs w:val="20"/>
                              </w:rPr>
                              <w:t>ь</w:t>
                            </w:r>
                            <w:r>
                              <w:rPr>
                                <w:sz w:val="20"/>
                                <w:szCs w:val="20"/>
                              </w:rPr>
                              <w:t>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5" o:spid="_x0000_s1066" style="position:absolute;left:0;text-align:left;margin-left:-.8pt;margin-top:1.6pt;width:125pt;height:4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">
                <v:textbox>
                  <w:txbxContent>
                    <w:p w:rsidR="00833A18" w:rsidRPr="00FC471F" w:rsidRDefault="00833A18" w:rsidP="00833A18">
                      <w:pPr>
                        <w:jc w:val="center"/>
                        <w:rPr>
                          <w:sz w:val="20"/>
                          <w:szCs w:val="20"/>
                        </w:rPr>
                      </w:pPr>
                      <w:r>
                        <w:rPr>
                          <w:sz w:val="20"/>
                          <w:szCs w:val="20"/>
                        </w:rPr>
                        <w:t>Определяем сумму дох</w:t>
                      </w:r>
                      <w:r>
                        <w:rPr>
                          <w:sz w:val="20"/>
                          <w:szCs w:val="20"/>
                        </w:rPr>
                        <w:t>о</w:t>
                      </w:r>
                      <w:r>
                        <w:rPr>
                          <w:sz w:val="20"/>
                          <w:szCs w:val="20"/>
                        </w:rPr>
                        <w:t>дов от обычных видов деятел</w:t>
                      </w:r>
                      <w:r>
                        <w:rPr>
                          <w:sz w:val="20"/>
                          <w:szCs w:val="20"/>
                        </w:rPr>
                        <w:t>ь</w:t>
                      </w:r>
                      <w:r>
                        <w:rPr>
                          <w:sz w:val="20"/>
                          <w:szCs w:val="20"/>
                        </w:rPr>
                        <w:t>ности</w:t>
                      </w:r>
                    </w:p>
                  </w:txbxContent>
                </v:textbox>
              </v:rect>
            </w:pict>
          </mc:Fallback>
        </mc:AlternateContent>
      </w: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94080" behindDoc="0" locked="0" layoutInCell="1" allowOverlap="1">
                <wp:simplePos x="0" y="0"/>
                <wp:positionH relativeFrom="column">
                  <wp:posOffset>3815715</wp:posOffset>
                </wp:positionH>
                <wp:positionV relativeFrom="paragraph">
                  <wp:posOffset>80010</wp:posOffset>
                </wp:positionV>
                <wp:extent cx="1514475" cy="571500"/>
                <wp:effectExtent l="5715" t="13335" r="13335" b="5715"/>
                <wp:wrapNone/>
                <wp:docPr id="64" name="Прямоугольник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4475" cy="571500"/>
                        </a:xfrm>
                        <a:prstGeom prst="rect">
                          <a:avLst/>
                        </a:prstGeom>
                        <a:solidFill>
                          <a:srgbClr val="FFFFFF"/>
                        </a:solidFill>
                        <a:ln w="9525">
                          <a:solidFill>
                            <a:srgbClr val="000000"/>
                          </a:solidFill>
                          <a:miter lim="800000"/>
                          <a:headEnd/>
                          <a:tailEnd/>
                        </a:ln>
                      </wps:spPr>
                      <wps:txbx>
                        <w:txbxContent>
                          <w:p w:rsidR="00833A18" w:rsidRPr="00FC471F" w:rsidRDefault="00833A18" w:rsidP="00833A18">
                            <w:pPr>
                              <w:jc w:val="center"/>
                              <w:rPr>
                                <w:sz w:val="20"/>
                                <w:szCs w:val="20"/>
                              </w:rPr>
                            </w:pPr>
                            <w:r>
                              <w:rPr>
                                <w:sz w:val="20"/>
                                <w:szCs w:val="20"/>
                              </w:rPr>
                              <w:t>Анализируем выявле</w:t>
                            </w:r>
                            <w:r>
                              <w:rPr>
                                <w:sz w:val="20"/>
                                <w:szCs w:val="20"/>
                              </w:rPr>
                              <w:t>н</w:t>
                            </w:r>
                            <w:r>
                              <w:rPr>
                                <w:sz w:val="20"/>
                                <w:szCs w:val="20"/>
                              </w:rPr>
                              <w:t>ные отклонения и нах</w:t>
                            </w:r>
                            <w:r>
                              <w:rPr>
                                <w:sz w:val="20"/>
                                <w:szCs w:val="20"/>
                              </w:rPr>
                              <w:t>о</w:t>
                            </w:r>
                            <w:r>
                              <w:rPr>
                                <w:sz w:val="20"/>
                                <w:szCs w:val="20"/>
                              </w:rPr>
                              <w:t>дим ошибки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4" o:spid="_x0000_s1067" style="position:absolute;left:0;text-align:left;margin-left:300.45pt;margin-top:6.3pt;width:119.25pt;height:4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">
                <v:textbox>
                  <w:txbxContent>
                    <w:p w:rsidR="00833A18" w:rsidRPr="00FC471F" w:rsidRDefault="00833A18" w:rsidP="00833A18">
                      <w:pPr>
                        <w:jc w:val="center"/>
                        <w:rPr>
                          <w:sz w:val="20"/>
                          <w:szCs w:val="20"/>
                        </w:rPr>
                      </w:pPr>
                      <w:r>
                        <w:rPr>
                          <w:sz w:val="20"/>
                          <w:szCs w:val="20"/>
                        </w:rPr>
                        <w:t>Анализируем выявле</w:t>
                      </w:r>
                      <w:r>
                        <w:rPr>
                          <w:sz w:val="20"/>
                          <w:szCs w:val="20"/>
                        </w:rPr>
                        <w:t>н</w:t>
                      </w:r>
                      <w:r>
                        <w:rPr>
                          <w:sz w:val="20"/>
                          <w:szCs w:val="20"/>
                        </w:rPr>
                        <w:t>ные отклонения и нах</w:t>
                      </w:r>
                      <w:r>
                        <w:rPr>
                          <w:sz w:val="20"/>
                          <w:szCs w:val="20"/>
                        </w:rPr>
                        <w:t>о</w:t>
                      </w:r>
                      <w:r>
                        <w:rPr>
                          <w:sz w:val="20"/>
                          <w:szCs w:val="20"/>
                        </w:rPr>
                        <w:t>дим ошибки</w:t>
                      </w:r>
                    </w:p>
                  </w:txbxContent>
                </v:textbox>
              </v:rect>
            </w:pict>
          </mc:Fallback>
        </mc:AlternateContent>
      </w: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93056" behindDoc="0" locked="0" layoutInCell="1" allowOverlap="1">
                <wp:simplePos x="0" y="0"/>
                <wp:positionH relativeFrom="column">
                  <wp:posOffset>1977390</wp:posOffset>
                </wp:positionH>
                <wp:positionV relativeFrom="paragraph">
                  <wp:posOffset>80010</wp:posOffset>
                </wp:positionV>
                <wp:extent cx="1533525" cy="571500"/>
                <wp:effectExtent l="5715" t="13335" r="13335" b="5715"/>
                <wp:wrapNone/>
                <wp:docPr id="63" name="Прямоугольник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3525" cy="571500"/>
                        </a:xfrm>
                        <a:prstGeom prst="rect">
                          <a:avLst/>
                        </a:prstGeom>
                        <a:solidFill>
                          <a:srgbClr val="FFFFFF"/>
                        </a:solidFill>
                        <a:ln w="9525">
                          <a:solidFill>
                            <a:srgbClr val="000000"/>
                          </a:solidFill>
                          <a:miter lim="800000"/>
                          <a:headEnd/>
                          <a:tailEnd/>
                        </a:ln>
                      </wps:spPr>
                      <wps:txbx>
                        <w:txbxContent>
                          <w:p w:rsidR="00833A18" w:rsidRPr="00FC471F" w:rsidRDefault="00833A18" w:rsidP="00833A18">
                            <w:pPr>
                              <w:jc w:val="center"/>
                              <w:rPr>
                                <w:sz w:val="20"/>
                                <w:szCs w:val="20"/>
                              </w:rPr>
                            </w:pPr>
                            <w:r>
                              <w:rPr>
                                <w:sz w:val="20"/>
                                <w:szCs w:val="20"/>
                              </w:rPr>
                              <w:t>Исправляем ошибки в балансе или иных фо</w:t>
                            </w:r>
                            <w:r>
                              <w:rPr>
                                <w:sz w:val="20"/>
                                <w:szCs w:val="20"/>
                              </w:rPr>
                              <w:t>р</w:t>
                            </w:r>
                            <w:r>
                              <w:rPr>
                                <w:sz w:val="20"/>
                                <w:szCs w:val="20"/>
                              </w:rPr>
                              <w:t>мах отчетности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3" o:spid="_x0000_s1068" style="position:absolute;left:0;text-align:left;margin-left:155.7pt;margin-top:6.3pt;width:120.75pt;height:4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">
                <v:textbox>
                  <w:txbxContent>
                    <w:p w:rsidR="00833A18" w:rsidRPr="00FC471F" w:rsidRDefault="00833A18" w:rsidP="00833A18">
                      <w:pPr>
                        <w:jc w:val="center"/>
                        <w:rPr>
                          <w:sz w:val="20"/>
                          <w:szCs w:val="20"/>
                        </w:rPr>
                      </w:pPr>
                      <w:r>
                        <w:rPr>
                          <w:sz w:val="20"/>
                          <w:szCs w:val="20"/>
                        </w:rPr>
                        <w:t>Исправляем ошибки в балансе или иных фо</w:t>
                      </w:r>
                      <w:r>
                        <w:rPr>
                          <w:sz w:val="20"/>
                          <w:szCs w:val="20"/>
                        </w:rPr>
                        <w:t>р</w:t>
                      </w:r>
                      <w:r>
                        <w:rPr>
                          <w:sz w:val="20"/>
                          <w:szCs w:val="20"/>
                        </w:rPr>
                        <w:t>мах отчетности</w:t>
                      </w:r>
                    </w:p>
                  </w:txbxContent>
                </v:textbox>
              </v:rect>
            </w:pict>
          </mc:Fallback>
        </mc:AlternateContent>
      </w: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22752" behindDoc="0" locked="0" layoutInCell="1" allowOverlap="1">
                <wp:simplePos x="0" y="0"/>
                <wp:positionH relativeFrom="column">
                  <wp:posOffset>3472815</wp:posOffset>
                </wp:positionH>
                <wp:positionV relativeFrom="paragraph">
                  <wp:posOffset>142240</wp:posOffset>
                </wp:positionV>
                <wp:extent cx="304800" cy="0"/>
                <wp:effectExtent l="15240" t="56515" r="13335" b="57785"/>
                <wp:wrapNone/>
                <wp:docPr id="62" name="Прямая со стрелкой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48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6852A2" id="Прямая со стрелкой 62" o:spid="_x0000_s1026" type="#_x0000_t32" style="position:absolute;margin-left:273.45pt;margin-top:11.2pt;width:24pt;height:0;flip:x;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">
                <v:stroke endarrow="block"/>
              </v:shape>
            </w:pict>
          </mc:Fallback>
        </mc:AlternateContent>
      </w: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21728" behindDoc="0" locked="0" layoutInCell="1" allowOverlap="1">
                <wp:simplePos x="0" y="0"/>
                <wp:positionH relativeFrom="column">
                  <wp:posOffset>672465</wp:posOffset>
                </wp:positionH>
                <wp:positionV relativeFrom="paragraph">
                  <wp:posOffset>191135</wp:posOffset>
                </wp:positionV>
                <wp:extent cx="0" cy="200025"/>
                <wp:effectExtent l="53340" t="10160" r="60960" b="18415"/>
                <wp:wrapNone/>
                <wp:docPr id="61" name="Прямая со стрелкой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F6B76D" id="Прямая со стрелкой 61" o:spid="_x0000_s1026" type="#_x0000_t32" style="position:absolute;margin-left:52.95pt;margin-top:15.05pt;width:0;height:15.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">
                <v:stroke endarrow="block"/>
              </v:shape>
            </w:pict>
          </mc:Fallback>
        </mc:AlternateContent>
      </w: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95104" behindDoc="0" locked="0" layoutInCell="1" allowOverlap="1">
                <wp:simplePos x="0" y="0"/>
                <wp:positionH relativeFrom="column">
                  <wp:posOffset>-10160</wp:posOffset>
                </wp:positionH>
                <wp:positionV relativeFrom="paragraph">
                  <wp:posOffset>186690</wp:posOffset>
                </wp:positionV>
                <wp:extent cx="1635125" cy="647700"/>
                <wp:effectExtent l="8890" t="5715" r="13335" b="13335"/>
                <wp:wrapNone/>
                <wp:docPr id="60" name="Прямоугольник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5125" cy="647700"/>
                        </a:xfrm>
                        <a:prstGeom prst="rect">
                          <a:avLst/>
                        </a:prstGeom>
                        <a:solidFill>
                          <a:srgbClr val="FFFFFF"/>
                        </a:solidFill>
                        <a:ln w="9525">
                          <a:solidFill>
                            <a:srgbClr val="000000"/>
                          </a:solidFill>
                          <a:miter lim="800000"/>
                          <a:headEnd/>
                          <a:tailEnd/>
                        </a:ln>
                      </wps:spPr>
                      <wps:txbx>
                        <w:txbxContent>
                          <w:p w:rsidR="00833A18" w:rsidRPr="00FC471F" w:rsidRDefault="00833A18" w:rsidP="00833A18">
                            <w:pPr>
                              <w:jc w:val="center"/>
                              <w:rPr>
                                <w:sz w:val="20"/>
                                <w:szCs w:val="20"/>
                              </w:rPr>
                            </w:pPr>
                            <w:r>
                              <w:rPr>
                                <w:sz w:val="20"/>
                                <w:szCs w:val="20"/>
                              </w:rPr>
                              <w:t>Определяем сумму расх</w:t>
                            </w:r>
                            <w:r>
                              <w:rPr>
                                <w:sz w:val="20"/>
                                <w:szCs w:val="20"/>
                              </w:rPr>
                              <w:t>о</w:t>
                            </w:r>
                            <w:r>
                              <w:rPr>
                                <w:sz w:val="20"/>
                                <w:szCs w:val="20"/>
                              </w:rPr>
                              <w:t>дов от обычных видов де</w:t>
                            </w:r>
                            <w:r>
                              <w:rPr>
                                <w:sz w:val="20"/>
                                <w:szCs w:val="20"/>
                              </w:rPr>
                              <w:t>я</w:t>
                            </w:r>
                            <w:r>
                              <w:rPr>
                                <w:sz w:val="20"/>
                                <w:szCs w:val="20"/>
                              </w:rPr>
                              <w:t>тельности</w:t>
                            </w:r>
                          </w:p>
                          <w:p w:rsidR="00833A18" w:rsidRPr="00BE0B5A" w:rsidRDefault="00833A18" w:rsidP="00833A18">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0" o:spid="_x0000_s1069" style="position:absolute;left:0;text-align:left;margin-left:-.8pt;margin-top:14.7pt;width:128.75pt;height:5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">
                <v:textbox>
                  <w:txbxContent>
                    <w:p w:rsidR="00833A18" w:rsidRPr="00FC471F" w:rsidRDefault="00833A18" w:rsidP="00833A18">
                      <w:pPr>
                        <w:jc w:val="center"/>
                        <w:rPr>
                          <w:sz w:val="20"/>
                          <w:szCs w:val="20"/>
                        </w:rPr>
                      </w:pPr>
                      <w:r>
                        <w:rPr>
                          <w:sz w:val="20"/>
                          <w:szCs w:val="20"/>
                        </w:rPr>
                        <w:t>Определяем сумму расх</w:t>
                      </w:r>
                      <w:r>
                        <w:rPr>
                          <w:sz w:val="20"/>
                          <w:szCs w:val="20"/>
                        </w:rPr>
                        <w:t>о</w:t>
                      </w:r>
                      <w:r>
                        <w:rPr>
                          <w:sz w:val="20"/>
                          <w:szCs w:val="20"/>
                        </w:rPr>
                        <w:t>дов от обычных видов де</w:t>
                      </w:r>
                      <w:r>
                        <w:rPr>
                          <w:sz w:val="20"/>
                          <w:szCs w:val="20"/>
                        </w:rPr>
                        <w:t>я</w:t>
                      </w:r>
                      <w:r>
                        <w:rPr>
                          <w:sz w:val="20"/>
                          <w:szCs w:val="20"/>
                        </w:rPr>
                        <w:t>тельности</w:t>
                      </w:r>
                    </w:p>
                    <w:p w:rsidR="00833A18" w:rsidRPr="00BE0B5A" w:rsidRDefault="00833A18" w:rsidP="00833A18">
                      <w:pPr>
                        <w:rPr>
                          <w:sz w:val="20"/>
                          <w:szCs w:val="20"/>
                        </w:rPr>
                      </w:pPr>
                    </w:p>
                  </w:txbxContent>
                </v:textbox>
              </v:rect>
            </w:pict>
          </mc:Fallback>
        </mc:AlternateContent>
      </w: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24800" behindDoc="0" locked="0" layoutInCell="1" allowOverlap="1">
                <wp:simplePos x="0" y="0"/>
                <wp:positionH relativeFrom="column">
                  <wp:posOffset>4672965</wp:posOffset>
                </wp:positionH>
                <wp:positionV relativeFrom="paragraph">
                  <wp:posOffset>84455</wp:posOffset>
                </wp:positionV>
                <wp:extent cx="0" cy="704850"/>
                <wp:effectExtent l="53340" t="17780" r="60960" b="10795"/>
                <wp:wrapNone/>
                <wp:docPr id="59" name="Прямая со стрелкой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704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555618" id="Прямая со стрелкой 59" o:spid="_x0000_s1026" type="#_x0000_t32" style="position:absolute;margin-left:367.95pt;margin-top:6.65pt;width:0;height:55.5pt;flip:y;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">
                <v:stroke endarrow="block"/>
              </v:shape>
            </w:pict>
          </mc:Fallback>
        </mc:AlternateContent>
      </w:r>
      <w:r w:rsidRPr="00833A1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30944" behindDoc="0" locked="0" layoutInCell="1" allowOverlap="1">
                <wp:simplePos x="0" y="0"/>
                <wp:positionH relativeFrom="column">
                  <wp:posOffset>2663190</wp:posOffset>
                </wp:positionH>
                <wp:positionV relativeFrom="paragraph">
                  <wp:posOffset>84455</wp:posOffset>
                </wp:positionV>
                <wp:extent cx="0" cy="911225"/>
                <wp:effectExtent l="53340" t="8255" r="60960" b="23495"/>
                <wp:wrapNone/>
                <wp:docPr id="58" name="Прямая со стрелкой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11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483020" id="Прямая со стрелкой 58" o:spid="_x0000_s1026" type="#_x0000_t32" style="position:absolute;margin-left:209.7pt;margin-top:6.65pt;width:0;height:71.7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">
                <v:stroke endarrow="block"/>
              </v:shape>
            </w:pict>
          </mc:Fallback>
        </mc:AlternateContent>
      </w: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sz w:val="28"/>
          <w:szCs w:val="28"/>
          <w:lang w:eastAsia="ru-RU"/>
        </w:rPr>
        <w:t xml:space="preserve">                                                                                           нет</w:t>
      </w: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97152" behindDoc="0" locked="0" layoutInCell="1" allowOverlap="1">
                <wp:simplePos x="0" y="0"/>
                <wp:positionH relativeFrom="column">
                  <wp:posOffset>1910715</wp:posOffset>
                </wp:positionH>
                <wp:positionV relativeFrom="paragraph">
                  <wp:posOffset>177800</wp:posOffset>
                </wp:positionV>
                <wp:extent cx="1600200" cy="591185"/>
                <wp:effectExtent l="5715" t="6350" r="13335" b="12065"/>
                <wp:wrapNone/>
                <wp:docPr id="57" name="Прямоугольник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591185"/>
                        </a:xfrm>
                        <a:prstGeom prst="rect">
                          <a:avLst/>
                        </a:prstGeom>
                        <a:solidFill>
                          <a:srgbClr val="FFFFFF"/>
                        </a:solidFill>
                        <a:ln w="9525">
                          <a:solidFill>
                            <a:srgbClr val="000000"/>
                          </a:solidFill>
                          <a:miter lim="800000"/>
                          <a:headEnd/>
                          <a:tailEnd/>
                        </a:ln>
                      </wps:spPr>
                      <wps:txbx>
                        <w:txbxContent>
                          <w:p w:rsidR="00833A18" w:rsidRPr="00BE0B5A" w:rsidRDefault="00833A18" w:rsidP="00833A18">
                            <w:pPr>
                              <w:jc w:val="center"/>
                              <w:rPr>
                                <w:sz w:val="20"/>
                                <w:szCs w:val="20"/>
                              </w:rPr>
                            </w:pPr>
                            <w:r>
                              <w:rPr>
                                <w:sz w:val="20"/>
                                <w:szCs w:val="20"/>
                              </w:rPr>
                              <w:t>Заполняем бухгалтерский баланс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7" o:spid="_x0000_s1070" style="position:absolute;left:0;text-align:left;margin-left:150.45pt;margin-top:14pt;width:126pt;height:46.5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">
                <v:textbox>
                  <w:txbxContent>
                    <w:p w:rsidR="00833A18" w:rsidRPr="00BE0B5A" w:rsidRDefault="00833A18" w:rsidP="00833A18">
                      <w:pPr>
                        <w:jc w:val="center"/>
                        <w:rPr>
                          <w:sz w:val="20"/>
                          <w:szCs w:val="20"/>
                        </w:rPr>
                      </w:pPr>
                      <w:r>
                        <w:rPr>
                          <w:sz w:val="20"/>
                          <w:szCs w:val="20"/>
                        </w:rPr>
                        <w:t>Заполняем бухгалтерский баланс</w:t>
                      </w:r>
                    </w:p>
                  </w:txbxContent>
                </v:textbox>
              </v:rect>
            </w:pict>
          </mc:Fallback>
        </mc:AlternateContent>
      </w: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98176" behindDoc="0" locked="0" layoutInCell="1" allowOverlap="1">
                <wp:simplePos x="0" y="0"/>
                <wp:positionH relativeFrom="column">
                  <wp:posOffset>3872865</wp:posOffset>
                </wp:positionH>
                <wp:positionV relativeFrom="paragraph">
                  <wp:posOffset>16510</wp:posOffset>
                </wp:positionV>
                <wp:extent cx="1600200" cy="952500"/>
                <wp:effectExtent l="5715" t="6985" r="13335" b="12065"/>
                <wp:wrapNone/>
                <wp:docPr id="56" name="Прямоугольник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952500"/>
                        </a:xfrm>
                        <a:prstGeom prst="rect">
                          <a:avLst/>
                        </a:prstGeom>
                        <a:solidFill>
                          <a:srgbClr val="FFFFFF"/>
                        </a:solidFill>
                        <a:ln w="9525">
                          <a:solidFill>
                            <a:srgbClr val="000000"/>
                          </a:solidFill>
                          <a:miter lim="800000"/>
                          <a:headEnd/>
                          <a:tailEnd/>
                        </a:ln>
                      </wps:spPr>
                      <wps:txbx>
                        <w:txbxContent>
                          <w:p w:rsidR="00833A18" w:rsidRDefault="00833A18" w:rsidP="00833A18">
                            <w:pPr>
                              <w:jc w:val="center"/>
                              <w:rPr>
                                <w:sz w:val="20"/>
                                <w:szCs w:val="20"/>
                              </w:rPr>
                            </w:pPr>
                            <w:r>
                              <w:rPr>
                                <w:sz w:val="20"/>
                                <w:szCs w:val="20"/>
                              </w:rPr>
                              <w:t>Проверяем заполняются ли контрольные соотн</w:t>
                            </w:r>
                            <w:r>
                              <w:rPr>
                                <w:sz w:val="20"/>
                                <w:szCs w:val="20"/>
                              </w:rPr>
                              <w:t>о</w:t>
                            </w:r>
                            <w:r>
                              <w:rPr>
                                <w:sz w:val="20"/>
                                <w:szCs w:val="20"/>
                              </w:rPr>
                              <w:t>шения между зависим</w:t>
                            </w:r>
                            <w:r>
                              <w:rPr>
                                <w:sz w:val="20"/>
                                <w:szCs w:val="20"/>
                              </w:rPr>
                              <w:t>ы</w:t>
                            </w:r>
                            <w:r>
                              <w:rPr>
                                <w:sz w:val="20"/>
                                <w:szCs w:val="20"/>
                              </w:rPr>
                              <w:t xml:space="preserve">ми показателями баланса и других форм </w:t>
                            </w:r>
                          </w:p>
                          <w:p w:rsidR="00833A18" w:rsidRPr="00BE0B5A" w:rsidRDefault="00833A18" w:rsidP="00833A18">
                            <w:pPr>
                              <w:jc w:val="center"/>
                              <w:rPr>
                                <w:sz w:val="20"/>
                                <w:szCs w:val="20"/>
                              </w:rPr>
                            </w:pPr>
                            <w:r>
                              <w:rPr>
                                <w:sz w:val="20"/>
                                <w:szCs w:val="20"/>
                              </w:rPr>
                              <w:t>отчетн</w:t>
                            </w:r>
                            <w:r>
                              <w:rPr>
                                <w:sz w:val="20"/>
                                <w:szCs w:val="20"/>
                              </w:rPr>
                              <w:t>о</w:t>
                            </w:r>
                            <w:r>
                              <w:rPr>
                                <w:sz w:val="20"/>
                                <w:szCs w:val="20"/>
                              </w:rPr>
                              <w:t>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6" o:spid="_x0000_s1071" style="position:absolute;left:0;text-align:left;margin-left:304.95pt;margin-top:1.3pt;width:126pt;height: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">
                <v:textbox>
                  <w:txbxContent>
                    <w:p w:rsidR="00833A18" w:rsidRDefault="00833A18" w:rsidP="00833A18">
                      <w:pPr>
                        <w:jc w:val="center"/>
                        <w:rPr>
                          <w:sz w:val="20"/>
                          <w:szCs w:val="20"/>
                        </w:rPr>
                      </w:pPr>
                      <w:r>
                        <w:rPr>
                          <w:sz w:val="20"/>
                          <w:szCs w:val="20"/>
                        </w:rPr>
                        <w:t>Проверяем заполняются ли контрольные соотн</w:t>
                      </w:r>
                      <w:r>
                        <w:rPr>
                          <w:sz w:val="20"/>
                          <w:szCs w:val="20"/>
                        </w:rPr>
                        <w:t>о</w:t>
                      </w:r>
                      <w:r>
                        <w:rPr>
                          <w:sz w:val="20"/>
                          <w:szCs w:val="20"/>
                        </w:rPr>
                        <w:t>шения между зависим</w:t>
                      </w:r>
                      <w:r>
                        <w:rPr>
                          <w:sz w:val="20"/>
                          <w:szCs w:val="20"/>
                        </w:rPr>
                        <w:t>ы</w:t>
                      </w:r>
                      <w:r>
                        <w:rPr>
                          <w:sz w:val="20"/>
                          <w:szCs w:val="20"/>
                        </w:rPr>
                        <w:t xml:space="preserve">ми показателями баланса и других форм </w:t>
                      </w:r>
                    </w:p>
                    <w:p w:rsidR="00833A18" w:rsidRPr="00BE0B5A" w:rsidRDefault="00833A18" w:rsidP="00833A18">
                      <w:pPr>
                        <w:jc w:val="center"/>
                        <w:rPr>
                          <w:sz w:val="20"/>
                          <w:szCs w:val="20"/>
                        </w:rPr>
                      </w:pPr>
                      <w:r>
                        <w:rPr>
                          <w:sz w:val="20"/>
                          <w:szCs w:val="20"/>
                        </w:rPr>
                        <w:t>отчетн</w:t>
                      </w:r>
                      <w:r>
                        <w:rPr>
                          <w:sz w:val="20"/>
                          <w:szCs w:val="20"/>
                        </w:rPr>
                        <w:t>о</w:t>
                      </w:r>
                      <w:r>
                        <w:rPr>
                          <w:sz w:val="20"/>
                          <w:szCs w:val="20"/>
                        </w:rPr>
                        <w:t>сти</w:t>
                      </w:r>
                    </w:p>
                  </w:txbxContent>
                </v:textbox>
              </v:rect>
            </w:pict>
          </mc:Fallback>
        </mc:AlternateContent>
      </w: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23776" behindDoc="0" locked="0" layoutInCell="1" allowOverlap="1">
                <wp:simplePos x="0" y="0"/>
                <wp:positionH relativeFrom="column">
                  <wp:posOffset>672465</wp:posOffset>
                </wp:positionH>
                <wp:positionV relativeFrom="paragraph">
                  <wp:posOffset>16510</wp:posOffset>
                </wp:positionV>
                <wp:extent cx="0" cy="209550"/>
                <wp:effectExtent l="53340" t="6985" r="60960" b="21590"/>
                <wp:wrapNone/>
                <wp:docPr id="55" name="Прямая со стрелкой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18BBBB" id="Прямая со стрелкой 55" o:spid="_x0000_s1026" type="#_x0000_t32" style="position:absolute;margin-left:52.95pt;margin-top:1.3pt;width:0;height:16.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">
                <v:stroke endarrow="block"/>
              </v:shape>
            </w:pict>
          </mc:Fallback>
        </mc:AlternateContent>
      </w: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96128" behindDoc="0" locked="0" layoutInCell="1" allowOverlap="1">
                <wp:simplePos x="0" y="0"/>
                <wp:positionH relativeFrom="column">
                  <wp:posOffset>-10160</wp:posOffset>
                </wp:positionH>
                <wp:positionV relativeFrom="paragraph">
                  <wp:posOffset>21590</wp:posOffset>
                </wp:positionV>
                <wp:extent cx="1711325" cy="542925"/>
                <wp:effectExtent l="8890" t="12065" r="13335" b="6985"/>
                <wp:wrapNone/>
                <wp:docPr id="54" name="Прямоугольник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1325" cy="542925"/>
                        </a:xfrm>
                        <a:prstGeom prst="rect">
                          <a:avLst/>
                        </a:prstGeom>
                        <a:solidFill>
                          <a:srgbClr val="FFFFFF"/>
                        </a:solidFill>
                        <a:ln w="9525">
                          <a:solidFill>
                            <a:srgbClr val="000000"/>
                          </a:solidFill>
                          <a:miter lim="800000"/>
                          <a:headEnd/>
                          <a:tailEnd/>
                        </a:ln>
                      </wps:spPr>
                      <wps:txbx>
                        <w:txbxContent>
                          <w:p w:rsidR="00833A18" w:rsidRPr="00FC471F" w:rsidRDefault="00833A18" w:rsidP="00833A18">
                            <w:pPr>
                              <w:jc w:val="center"/>
                              <w:rPr>
                                <w:sz w:val="20"/>
                                <w:szCs w:val="20"/>
                              </w:rPr>
                            </w:pPr>
                            <w:r>
                              <w:rPr>
                                <w:sz w:val="20"/>
                                <w:szCs w:val="20"/>
                              </w:rPr>
                              <w:t>Определяем сумму доходов и расходов от прочих видов деятельности</w:t>
                            </w:r>
                          </w:p>
                          <w:p w:rsidR="00833A18" w:rsidRDefault="00833A18" w:rsidP="00833A1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4" o:spid="_x0000_s1072" style="position:absolute;left:0;text-align:left;margin-left:-.8pt;margin-top:1.7pt;width:134.75pt;height:42.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">
                <v:textbox>
                  <w:txbxContent>
                    <w:p w:rsidR="00833A18" w:rsidRPr="00FC471F" w:rsidRDefault="00833A18" w:rsidP="00833A18">
                      <w:pPr>
                        <w:jc w:val="center"/>
                        <w:rPr>
                          <w:sz w:val="20"/>
                          <w:szCs w:val="20"/>
                        </w:rPr>
                      </w:pPr>
                      <w:r>
                        <w:rPr>
                          <w:sz w:val="20"/>
                          <w:szCs w:val="20"/>
                        </w:rPr>
                        <w:t>Определяем сумму доходов и расходов от прочих видов деятельности</w:t>
                      </w:r>
                    </w:p>
                    <w:p w:rsidR="00833A18" w:rsidRDefault="00833A18" w:rsidP="00833A18"/>
                  </w:txbxContent>
                </v:textbox>
              </v:rect>
            </w:pict>
          </mc:Fallback>
        </mc:AlternateContent>
      </w: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26848" behindDoc="0" locked="0" layoutInCell="1" allowOverlap="1">
                <wp:simplePos x="0" y="0"/>
                <wp:positionH relativeFrom="column">
                  <wp:posOffset>672465</wp:posOffset>
                </wp:positionH>
                <wp:positionV relativeFrom="paragraph">
                  <wp:posOffset>188595</wp:posOffset>
                </wp:positionV>
                <wp:extent cx="0" cy="209550"/>
                <wp:effectExtent l="53340" t="7620" r="60960" b="20955"/>
                <wp:wrapNone/>
                <wp:docPr id="53" name="Прямая со стрелкой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352762" id="Прямая со стрелкой 53" o:spid="_x0000_s1026" type="#_x0000_t32" style="position:absolute;margin-left:52.95pt;margin-top:14.85pt;width:0;height:16.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">
                <v:stroke endarrow="block"/>
              </v:shape>
            </w:pict>
          </mc:Fallback>
        </mc:AlternateContent>
      </w: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25824" behindDoc="0" locked="0" layoutInCell="1" allowOverlap="1">
                <wp:simplePos x="0" y="0"/>
                <wp:positionH relativeFrom="column">
                  <wp:posOffset>2663190</wp:posOffset>
                </wp:positionH>
                <wp:positionV relativeFrom="paragraph">
                  <wp:posOffset>155575</wp:posOffset>
                </wp:positionV>
                <wp:extent cx="0" cy="209550"/>
                <wp:effectExtent l="53340" t="22225" r="60960" b="6350"/>
                <wp:wrapNone/>
                <wp:docPr id="52" name="Прямая со стрелкой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529945" id="Прямая со стрелкой 52" o:spid="_x0000_s1026" type="#_x0000_t32" style="position:absolute;margin-left:209.7pt;margin-top:12.25pt;width:0;height:16.5pt;flip:y;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">
                <v:stroke endarrow="block"/>
              </v:shape>
            </w:pict>
          </mc:Fallback>
        </mc:AlternateContent>
      </w: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99200" behindDoc="0" locked="0" layoutInCell="1" allowOverlap="1">
                <wp:simplePos x="0" y="0"/>
                <wp:positionH relativeFrom="column">
                  <wp:posOffset>-10160</wp:posOffset>
                </wp:positionH>
                <wp:positionV relativeFrom="paragraph">
                  <wp:posOffset>193675</wp:posOffset>
                </wp:positionV>
                <wp:extent cx="1825625" cy="600075"/>
                <wp:effectExtent l="8890" t="12700" r="13335" b="6350"/>
                <wp:wrapNone/>
                <wp:docPr id="51" name="Прямоугольник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5625" cy="600075"/>
                        </a:xfrm>
                        <a:prstGeom prst="rect">
                          <a:avLst/>
                        </a:prstGeom>
                        <a:solidFill>
                          <a:srgbClr val="FFFFFF"/>
                        </a:solidFill>
                        <a:ln w="9525">
                          <a:solidFill>
                            <a:srgbClr val="000000"/>
                          </a:solidFill>
                          <a:miter lim="800000"/>
                          <a:headEnd/>
                          <a:tailEnd/>
                        </a:ln>
                      </wps:spPr>
                      <wps:txbx>
                        <w:txbxContent>
                          <w:p w:rsidR="00833A18" w:rsidRPr="00BE0B5A" w:rsidRDefault="00833A18" w:rsidP="00833A18">
                            <w:pPr>
                              <w:jc w:val="center"/>
                              <w:rPr>
                                <w:sz w:val="20"/>
                                <w:szCs w:val="20"/>
                              </w:rPr>
                            </w:pPr>
                            <w:r>
                              <w:rPr>
                                <w:sz w:val="20"/>
                                <w:szCs w:val="20"/>
                              </w:rPr>
                              <w:t>Формируем налоговые ра</w:t>
                            </w:r>
                            <w:r>
                              <w:rPr>
                                <w:sz w:val="20"/>
                                <w:szCs w:val="20"/>
                              </w:rPr>
                              <w:t>з</w:t>
                            </w:r>
                            <w:r>
                              <w:rPr>
                                <w:sz w:val="20"/>
                                <w:szCs w:val="20"/>
                              </w:rPr>
                              <w:t>ницы (</w:t>
                            </w:r>
                            <w:r w:rsidRPr="00125383">
                              <w:rPr>
                                <w:spacing w:val="-20"/>
                                <w:sz w:val="20"/>
                                <w:szCs w:val="20"/>
                              </w:rPr>
                              <w:t>постоянные и отл</w:t>
                            </w:r>
                            <w:r w:rsidRPr="00125383">
                              <w:rPr>
                                <w:spacing w:val="-20"/>
                                <w:sz w:val="20"/>
                                <w:szCs w:val="20"/>
                              </w:rPr>
                              <w:t>о</w:t>
                            </w:r>
                            <w:r w:rsidRPr="00125383">
                              <w:rPr>
                                <w:spacing w:val="-20"/>
                                <w:sz w:val="20"/>
                                <w:szCs w:val="20"/>
                              </w:rPr>
                              <w:t>женные активы и обязател</w:t>
                            </w:r>
                            <w:r w:rsidRPr="00125383">
                              <w:rPr>
                                <w:spacing w:val="-20"/>
                                <w:sz w:val="20"/>
                                <w:szCs w:val="20"/>
                              </w:rPr>
                              <w:t>ь</w:t>
                            </w:r>
                            <w:r w:rsidRPr="00125383">
                              <w:rPr>
                                <w:spacing w:val="-20"/>
                                <w:sz w:val="20"/>
                                <w:szCs w:val="20"/>
                              </w:rPr>
                              <w:t>ства</w:t>
                            </w:r>
                            <w:r>
                              <w:rPr>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1" o:spid="_x0000_s1073" style="position:absolute;left:0;text-align:left;margin-left:-.8pt;margin-top:15.25pt;width:143.75pt;height:47.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">
                <v:textbox>
                  <w:txbxContent>
                    <w:p w:rsidR="00833A18" w:rsidRPr="00BE0B5A" w:rsidRDefault="00833A18" w:rsidP="00833A18">
                      <w:pPr>
                        <w:jc w:val="center"/>
                        <w:rPr>
                          <w:sz w:val="20"/>
                          <w:szCs w:val="20"/>
                        </w:rPr>
                      </w:pPr>
                      <w:r>
                        <w:rPr>
                          <w:sz w:val="20"/>
                          <w:szCs w:val="20"/>
                        </w:rPr>
                        <w:t>Формируем налоговые ра</w:t>
                      </w:r>
                      <w:r>
                        <w:rPr>
                          <w:sz w:val="20"/>
                          <w:szCs w:val="20"/>
                        </w:rPr>
                        <w:t>з</w:t>
                      </w:r>
                      <w:r>
                        <w:rPr>
                          <w:sz w:val="20"/>
                          <w:szCs w:val="20"/>
                        </w:rPr>
                        <w:t>ницы (</w:t>
                      </w:r>
                      <w:r w:rsidRPr="00125383">
                        <w:rPr>
                          <w:spacing w:val="-20"/>
                          <w:sz w:val="20"/>
                          <w:szCs w:val="20"/>
                        </w:rPr>
                        <w:t>постоянные и отл</w:t>
                      </w:r>
                      <w:r w:rsidRPr="00125383">
                        <w:rPr>
                          <w:spacing w:val="-20"/>
                          <w:sz w:val="20"/>
                          <w:szCs w:val="20"/>
                        </w:rPr>
                        <w:t>о</w:t>
                      </w:r>
                      <w:r w:rsidRPr="00125383">
                        <w:rPr>
                          <w:spacing w:val="-20"/>
                          <w:sz w:val="20"/>
                          <w:szCs w:val="20"/>
                        </w:rPr>
                        <w:t>женные активы и обязател</w:t>
                      </w:r>
                      <w:r w:rsidRPr="00125383">
                        <w:rPr>
                          <w:spacing w:val="-20"/>
                          <w:sz w:val="20"/>
                          <w:szCs w:val="20"/>
                        </w:rPr>
                        <w:t>ь</w:t>
                      </w:r>
                      <w:r w:rsidRPr="00125383">
                        <w:rPr>
                          <w:spacing w:val="-20"/>
                          <w:sz w:val="20"/>
                          <w:szCs w:val="20"/>
                        </w:rPr>
                        <w:t>ства</w:t>
                      </w:r>
                      <w:r>
                        <w:rPr>
                          <w:sz w:val="20"/>
                          <w:szCs w:val="20"/>
                        </w:rPr>
                        <w:t>)</w:t>
                      </w:r>
                    </w:p>
                  </w:txbxContent>
                </v:textbox>
              </v:rect>
            </w:pict>
          </mc:Fallback>
        </mc:AlternateContent>
      </w: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00224" behindDoc="0" locked="0" layoutInCell="1" allowOverlap="1">
                <wp:simplePos x="0" y="0"/>
                <wp:positionH relativeFrom="column">
                  <wp:posOffset>1996440</wp:posOffset>
                </wp:positionH>
                <wp:positionV relativeFrom="paragraph">
                  <wp:posOffset>160655</wp:posOffset>
                </wp:positionV>
                <wp:extent cx="1590675" cy="533400"/>
                <wp:effectExtent l="5715" t="8255" r="13335" b="10795"/>
                <wp:wrapNone/>
                <wp:docPr id="50" name="Прямоугольник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0675" cy="533400"/>
                        </a:xfrm>
                        <a:prstGeom prst="rect">
                          <a:avLst/>
                        </a:prstGeom>
                        <a:solidFill>
                          <a:srgbClr val="FFFFFF"/>
                        </a:solidFill>
                        <a:ln w="9525">
                          <a:solidFill>
                            <a:srgbClr val="000000"/>
                          </a:solidFill>
                          <a:miter lim="800000"/>
                          <a:headEnd/>
                          <a:tailEnd/>
                        </a:ln>
                      </wps:spPr>
                      <wps:txbx>
                        <w:txbxContent>
                          <w:p w:rsidR="00833A18" w:rsidRPr="0058407F" w:rsidRDefault="00833A18" w:rsidP="00833A18">
                            <w:pPr>
                              <w:jc w:val="center"/>
                              <w:rPr>
                                <w:sz w:val="20"/>
                                <w:szCs w:val="20"/>
                              </w:rPr>
                            </w:pPr>
                            <w:r>
                              <w:rPr>
                                <w:sz w:val="20"/>
                                <w:szCs w:val="20"/>
                              </w:rPr>
                              <w:t>Заполняем формы бу</w:t>
                            </w:r>
                            <w:r>
                              <w:rPr>
                                <w:sz w:val="20"/>
                                <w:szCs w:val="20"/>
                              </w:rPr>
                              <w:t>х</w:t>
                            </w:r>
                            <w:r>
                              <w:rPr>
                                <w:sz w:val="20"/>
                                <w:szCs w:val="20"/>
                              </w:rPr>
                              <w:t>галтерской отчетности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0" o:spid="_x0000_s1074" style="position:absolute;left:0;text-align:left;margin-left:157.2pt;margin-top:12.65pt;width:125.25pt;height:42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">
                <v:textbox>
                  <w:txbxContent>
                    <w:p w:rsidR="00833A18" w:rsidRPr="0058407F" w:rsidRDefault="00833A18" w:rsidP="00833A18">
                      <w:pPr>
                        <w:jc w:val="center"/>
                        <w:rPr>
                          <w:sz w:val="20"/>
                          <w:szCs w:val="20"/>
                        </w:rPr>
                      </w:pPr>
                      <w:r>
                        <w:rPr>
                          <w:sz w:val="20"/>
                          <w:szCs w:val="20"/>
                        </w:rPr>
                        <w:t>Заполняем формы бу</w:t>
                      </w:r>
                      <w:r>
                        <w:rPr>
                          <w:sz w:val="20"/>
                          <w:szCs w:val="20"/>
                        </w:rPr>
                        <w:t>х</w:t>
                      </w:r>
                      <w:r>
                        <w:rPr>
                          <w:sz w:val="20"/>
                          <w:szCs w:val="20"/>
                        </w:rPr>
                        <w:t>галтерской отчетности</w:t>
                      </w:r>
                    </w:p>
                  </w:txbxContent>
                </v:textbox>
              </v:rect>
            </w:pict>
          </mc:Fallback>
        </mc:AlternateContent>
      </w: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31968" behindDoc="0" locked="0" layoutInCell="1" allowOverlap="1">
                <wp:simplePos x="0" y="0"/>
                <wp:positionH relativeFrom="column">
                  <wp:posOffset>4672965</wp:posOffset>
                </wp:positionH>
                <wp:positionV relativeFrom="paragraph">
                  <wp:posOffset>131445</wp:posOffset>
                </wp:positionV>
                <wp:extent cx="0" cy="600075"/>
                <wp:effectExtent l="53340" t="7620" r="60960" b="20955"/>
                <wp:wrapNone/>
                <wp:docPr id="49" name="Прямая со стрелкой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00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71F432" id="Прямая со стрелкой 49" o:spid="_x0000_s1026" type="#_x0000_t32" style="position:absolute;margin-left:367.95pt;margin-top:10.35pt;width:0;height:47.2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">
                <v:stroke endarrow="block"/>
              </v:shape>
            </w:pict>
          </mc:Fallback>
        </mc:AlternateContent>
      </w: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28896" behindDoc="0" locked="0" layoutInCell="1" allowOverlap="1">
                <wp:simplePos x="0" y="0"/>
                <wp:positionH relativeFrom="column">
                  <wp:posOffset>2663190</wp:posOffset>
                </wp:positionH>
                <wp:positionV relativeFrom="paragraph">
                  <wp:posOffset>104140</wp:posOffset>
                </wp:positionV>
                <wp:extent cx="0" cy="123825"/>
                <wp:effectExtent l="53340" t="18415" r="60960" b="10160"/>
                <wp:wrapNone/>
                <wp:docPr id="48" name="Прямая со стрелкой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238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43FF80" id="Прямая со стрелкой 48" o:spid="_x0000_s1026" type="#_x0000_t32" style="position:absolute;margin-left:209.7pt;margin-top:8.2pt;width:0;height:9.75pt;flip:y;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">
                <v:stroke endarrow="block"/>
              </v:shape>
            </w:pict>
          </mc:Fallback>
        </mc:AlternateContent>
      </w: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29920" behindDoc="0" locked="0" layoutInCell="1" allowOverlap="1">
                <wp:simplePos x="0" y="0"/>
                <wp:positionH relativeFrom="column">
                  <wp:posOffset>672465</wp:posOffset>
                </wp:positionH>
                <wp:positionV relativeFrom="paragraph">
                  <wp:posOffset>165735</wp:posOffset>
                </wp:positionV>
                <wp:extent cx="0" cy="219075"/>
                <wp:effectExtent l="53340" t="13335" r="60960" b="15240"/>
                <wp:wrapNone/>
                <wp:docPr id="47" name="Прямая со стрелкой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A05F40" id="Прямая со стрелкой 47" o:spid="_x0000_s1026" type="#_x0000_t32" style="position:absolute;margin-left:52.95pt;margin-top:13.05pt;width:0;height:17.2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">
                <v:stroke endarrow="block"/>
              </v:shape>
            </w:pict>
          </mc:Fallback>
        </mc:AlternateContent>
      </w: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04320" behindDoc="0" locked="0" layoutInCell="1" allowOverlap="1">
                <wp:simplePos x="0" y="0"/>
                <wp:positionH relativeFrom="column">
                  <wp:posOffset>3815715</wp:posOffset>
                </wp:positionH>
                <wp:positionV relativeFrom="paragraph">
                  <wp:posOffset>180340</wp:posOffset>
                </wp:positionV>
                <wp:extent cx="1704975" cy="733425"/>
                <wp:effectExtent l="5715" t="8890" r="13335" b="10160"/>
                <wp:wrapNone/>
                <wp:docPr id="46" name="Прямоугольник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733425"/>
                        </a:xfrm>
                        <a:prstGeom prst="rect">
                          <a:avLst/>
                        </a:prstGeom>
                        <a:solidFill>
                          <a:srgbClr val="FFFFFF"/>
                        </a:solidFill>
                        <a:ln w="9525">
                          <a:solidFill>
                            <a:srgbClr val="000000"/>
                          </a:solidFill>
                          <a:miter lim="800000"/>
                          <a:headEnd/>
                          <a:tailEnd/>
                        </a:ln>
                      </wps:spPr>
                      <wps:txbx>
                        <w:txbxContent>
                          <w:p w:rsidR="00833A18" w:rsidRDefault="00833A18" w:rsidP="00833A18">
                            <w:pPr>
                              <w:jc w:val="center"/>
                              <w:rPr>
                                <w:sz w:val="20"/>
                                <w:szCs w:val="20"/>
                              </w:rPr>
                            </w:pPr>
                            <w:r>
                              <w:rPr>
                                <w:sz w:val="20"/>
                                <w:szCs w:val="20"/>
                              </w:rPr>
                              <w:t>Передаем бухгалтерскую отчетность, налоговые д</w:t>
                            </w:r>
                            <w:r>
                              <w:rPr>
                                <w:sz w:val="20"/>
                                <w:szCs w:val="20"/>
                              </w:rPr>
                              <w:t>е</w:t>
                            </w:r>
                            <w:r>
                              <w:rPr>
                                <w:sz w:val="20"/>
                                <w:szCs w:val="20"/>
                              </w:rPr>
                              <w:t xml:space="preserve">кларации на подпись </w:t>
                            </w:r>
                          </w:p>
                          <w:p w:rsidR="00833A18" w:rsidRPr="0058407F" w:rsidRDefault="00833A18" w:rsidP="00833A18">
                            <w:pPr>
                              <w:jc w:val="center"/>
                              <w:rPr>
                                <w:sz w:val="20"/>
                                <w:szCs w:val="20"/>
                              </w:rPr>
                            </w:pPr>
                            <w:r>
                              <w:rPr>
                                <w:sz w:val="20"/>
                                <w:szCs w:val="20"/>
                              </w:rPr>
                              <w:t>рук</w:t>
                            </w:r>
                            <w:r>
                              <w:rPr>
                                <w:sz w:val="20"/>
                                <w:szCs w:val="20"/>
                              </w:rPr>
                              <w:t>о</w:t>
                            </w:r>
                            <w:r>
                              <w:rPr>
                                <w:sz w:val="20"/>
                                <w:szCs w:val="20"/>
                              </w:rPr>
                              <w:t>водителю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6" o:spid="_x0000_s1075" style="position:absolute;left:0;text-align:left;margin-left:300.45pt;margin-top:14.2pt;width:134.25pt;height:57.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">
                <v:textbox>
                  <w:txbxContent>
                    <w:p w:rsidR="00833A18" w:rsidRDefault="00833A18" w:rsidP="00833A18">
                      <w:pPr>
                        <w:jc w:val="center"/>
                        <w:rPr>
                          <w:sz w:val="20"/>
                          <w:szCs w:val="20"/>
                        </w:rPr>
                      </w:pPr>
                      <w:r>
                        <w:rPr>
                          <w:sz w:val="20"/>
                          <w:szCs w:val="20"/>
                        </w:rPr>
                        <w:t>Передаем бухгалтерскую отчетность, налоговые д</w:t>
                      </w:r>
                      <w:r>
                        <w:rPr>
                          <w:sz w:val="20"/>
                          <w:szCs w:val="20"/>
                        </w:rPr>
                        <w:t>е</w:t>
                      </w:r>
                      <w:r>
                        <w:rPr>
                          <w:sz w:val="20"/>
                          <w:szCs w:val="20"/>
                        </w:rPr>
                        <w:t xml:space="preserve">кларации на подпись </w:t>
                      </w:r>
                    </w:p>
                    <w:p w:rsidR="00833A18" w:rsidRPr="0058407F" w:rsidRDefault="00833A18" w:rsidP="00833A18">
                      <w:pPr>
                        <w:jc w:val="center"/>
                        <w:rPr>
                          <w:sz w:val="20"/>
                          <w:szCs w:val="20"/>
                        </w:rPr>
                      </w:pPr>
                      <w:r>
                        <w:rPr>
                          <w:sz w:val="20"/>
                          <w:szCs w:val="20"/>
                        </w:rPr>
                        <w:t>рук</w:t>
                      </w:r>
                      <w:r>
                        <w:rPr>
                          <w:sz w:val="20"/>
                          <w:szCs w:val="20"/>
                        </w:rPr>
                        <w:t>о</w:t>
                      </w:r>
                      <w:r>
                        <w:rPr>
                          <w:sz w:val="20"/>
                          <w:szCs w:val="20"/>
                        </w:rPr>
                        <w:t>водителю</w:t>
                      </w:r>
                    </w:p>
                  </w:txbxContent>
                </v:textbox>
              </v:rect>
            </w:pict>
          </mc:Fallback>
        </mc:AlternateContent>
      </w:r>
      <w:r w:rsidRPr="00833A18">
        <w:rPr>
          <w:rFonts w:ascii="Times New Roman" w:eastAsia="Times New Roman" w:hAnsi="Times New Roman" w:cs="Times New Roman"/>
          <w:sz w:val="28"/>
          <w:szCs w:val="28"/>
          <w:lang w:eastAsia="ru-RU"/>
        </w:rPr>
        <w:t xml:space="preserve">                                                                                            да</w:t>
      </w: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01248" behindDoc="0" locked="0" layoutInCell="1" allowOverlap="1">
                <wp:simplePos x="0" y="0"/>
                <wp:positionH relativeFrom="column">
                  <wp:posOffset>-10160</wp:posOffset>
                </wp:positionH>
                <wp:positionV relativeFrom="paragraph">
                  <wp:posOffset>180340</wp:posOffset>
                </wp:positionV>
                <wp:extent cx="1835150" cy="419100"/>
                <wp:effectExtent l="8890" t="8890" r="13335" b="10160"/>
                <wp:wrapNone/>
                <wp:docPr id="45" name="Прямоугольник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0" cy="419100"/>
                        </a:xfrm>
                        <a:prstGeom prst="rect">
                          <a:avLst/>
                        </a:prstGeom>
                        <a:solidFill>
                          <a:srgbClr val="FFFFFF"/>
                        </a:solidFill>
                        <a:ln w="9525">
                          <a:solidFill>
                            <a:srgbClr val="000000"/>
                          </a:solidFill>
                          <a:miter lim="800000"/>
                          <a:headEnd/>
                          <a:tailEnd/>
                        </a:ln>
                      </wps:spPr>
                      <wps:txbx>
                        <w:txbxContent>
                          <w:p w:rsidR="00833A18" w:rsidRPr="0058407F" w:rsidRDefault="00833A18" w:rsidP="00833A18">
                            <w:pPr>
                              <w:jc w:val="center"/>
                              <w:rPr>
                                <w:sz w:val="20"/>
                                <w:szCs w:val="20"/>
                              </w:rPr>
                            </w:pPr>
                            <w:r>
                              <w:rPr>
                                <w:sz w:val="20"/>
                                <w:szCs w:val="20"/>
                              </w:rPr>
                              <w:t>Рассчитываем суммы налога на прибыль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5" o:spid="_x0000_s1076" style="position:absolute;left:0;text-align:left;margin-left:-.8pt;margin-top:14.2pt;width:144.5pt;height:33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">
                <v:textbox>
                  <w:txbxContent>
                    <w:p w:rsidR="00833A18" w:rsidRPr="0058407F" w:rsidRDefault="00833A18" w:rsidP="00833A18">
                      <w:pPr>
                        <w:jc w:val="center"/>
                        <w:rPr>
                          <w:sz w:val="20"/>
                          <w:szCs w:val="20"/>
                        </w:rPr>
                      </w:pPr>
                      <w:r>
                        <w:rPr>
                          <w:sz w:val="20"/>
                          <w:szCs w:val="20"/>
                        </w:rPr>
                        <w:t>Рассчитываем суммы налога на прибыль</w:t>
                      </w:r>
                    </w:p>
                  </w:txbxContent>
                </v:textbox>
              </v:rect>
            </w:pict>
          </mc:Fallback>
        </mc:AlternateContent>
      </w: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03296" behindDoc="0" locked="0" layoutInCell="1" allowOverlap="1">
                <wp:simplePos x="0" y="0"/>
                <wp:positionH relativeFrom="column">
                  <wp:posOffset>1996440</wp:posOffset>
                </wp:positionH>
                <wp:positionV relativeFrom="paragraph">
                  <wp:posOffset>37465</wp:posOffset>
                </wp:positionV>
                <wp:extent cx="1600200" cy="561975"/>
                <wp:effectExtent l="5715" t="8890" r="13335" b="10160"/>
                <wp:wrapNone/>
                <wp:docPr id="44" name="Прямоугольник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561975"/>
                        </a:xfrm>
                        <a:prstGeom prst="rect">
                          <a:avLst/>
                        </a:prstGeom>
                        <a:solidFill>
                          <a:srgbClr val="FFFFFF"/>
                        </a:solidFill>
                        <a:ln w="9525">
                          <a:solidFill>
                            <a:srgbClr val="000000"/>
                          </a:solidFill>
                          <a:miter lim="800000"/>
                          <a:headEnd/>
                          <a:tailEnd/>
                        </a:ln>
                      </wps:spPr>
                      <wps:txbx>
                        <w:txbxContent>
                          <w:p w:rsidR="00833A18" w:rsidRPr="0058407F" w:rsidRDefault="00833A18" w:rsidP="00833A18">
                            <w:pPr>
                              <w:jc w:val="center"/>
                              <w:rPr>
                                <w:sz w:val="20"/>
                                <w:szCs w:val="20"/>
                              </w:rPr>
                            </w:pPr>
                            <w:r>
                              <w:rPr>
                                <w:sz w:val="20"/>
                                <w:szCs w:val="20"/>
                              </w:rPr>
                              <w:t>Заполняем налоговую декларацию по налогу на прибыль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4" o:spid="_x0000_s1077" style="position:absolute;left:0;text-align:left;margin-left:157.2pt;margin-top:2.95pt;width:126pt;height:44.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">
                <v:textbox>
                  <w:txbxContent>
                    <w:p w:rsidR="00833A18" w:rsidRPr="0058407F" w:rsidRDefault="00833A18" w:rsidP="00833A18">
                      <w:pPr>
                        <w:jc w:val="center"/>
                        <w:rPr>
                          <w:sz w:val="20"/>
                          <w:szCs w:val="20"/>
                        </w:rPr>
                      </w:pPr>
                      <w:r>
                        <w:rPr>
                          <w:sz w:val="20"/>
                          <w:szCs w:val="20"/>
                        </w:rPr>
                        <w:t>Заполняем налоговую декларацию по налогу на прибыль</w:t>
                      </w:r>
                    </w:p>
                  </w:txbxContent>
                </v:textbox>
              </v:rect>
            </w:pict>
          </mc:Fallback>
        </mc:AlternateContent>
      </w: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36064" behindDoc="0" locked="0" layoutInCell="1" allowOverlap="1">
                <wp:simplePos x="0" y="0"/>
                <wp:positionH relativeFrom="column">
                  <wp:posOffset>672465</wp:posOffset>
                </wp:positionH>
                <wp:positionV relativeFrom="paragraph">
                  <wp:posOffset>190500</wp:posOffset>
                </wp:positionV>
                <wp:extent cx="0" cy="180975"/>
                <wp:effectExtent l="53340" t="9525" r="60960" b="19050"/>
                <wp:wrapNone/>
                <wp:docPr id="43" name="Прямая со стрелкой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AB7F03" id="Прямая со стрелкой 43" o:spid="_x0000_s1026" type="#_x0000_t32" style="position:absolute;margin-left:52.95pt;margin-top:15pt;width:0;height:14.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">
                <v:stroke endarrow="block"/>
              </v:shape>
            </w:pict>
          </mc:Fallback>
        </mc:AlternateContent>
      </w: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27872" behindDoc="0" locked="0" layoutInCell="1" allowOverlap="1">
                <wp:simplePos x="0" y="0"/>
                <wp:positionH relativeFrom="column">
                  <wp:posOffset>2663190</wp:posOffset>
                </wp:positionH>
                <wp:positionV relativeFrom="paragraph">
                  <wp:posOffset>190500</wp:posOffset>
                </wp:positionV>
                <wp:extent cx="0" cy="180975"/>
                <wp:effectExtent l="53340" t="19050" r="60960" b="9525"/>
                <wp:wrapNone/>
                <wp:docPr id="42" name="Прямая со стрелкой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06AD64" id="Прямая со стрелкой 42" o:spid="_x0000_s1026" type="#_x0000_t32" style="position:absolute;margin-left:209.7pt;margin-top:15pt;width:0;height:14.25pt;flip:y;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">
                <v:stroke endarrow="block"/>
              </v:shape>
            </w:pict>
          </mc:Fallback>
        </mc:AlternateContent>
      </w: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02272" behindDoc="0" locked="0" layoutInCell="1" allowOverlap="1">
                <wp:simplePos x="0" y="0"/>
                <wp:positionH relativeFrom="column">
                  <wp:posOffset>-10160</wp:posOffset>
                </wp:positionH>
                <wp:positionV relativeFrom="paragraph">
                  <wp:posOffset>167005</wp:posOffset>
                </wp:positionV>
                <wp:extent cx="1787525" cy="381000"/>
                <wp:effectExtent l="8890" t="5080" r="13335" b="13970"/>
                <wp:wrapNone/>
                <wp:docPr id="41" name="Прямоугольник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7525" cy="381000"/>
                        </a:xfrm>
                        <a:prstGeom prst="rect">
                          <a:avLst/>
                        </a:prstGeom>
                        <a:solidFill>
                          <a:srgbClr val="FFFFFF"/>
                        </a:solidFill>
                        <a:ln w="9525">
                          <a:solidFill>
                            <a:srgbClr val="000000"/>
                          </a:solidFill>
                          <a:miter lim="800000"/>
                          <a:headEnd/>
                          <a:tailEnd/>
                        </a:ln>
                      </wps:spPr>
                      <wps:txbx>
                        <w:txbxContent>
                          <w:p w:rsidR="00833A18" w:rsidRPr="0058407F" w:rsidRDefault="00833A18" w:rsidP="00833A18">
                            <w:pPr>
                              <w:jc w:val="center"/>
                              <w:rPr>
                                <w:sz w:val="20"/>
                                <w:szCs w:val="20"/>
                              </w:rPr>
                            </w:pPr>
                            <w:r>
                              <w:rPr>
                                <w:sz w:val="20"/>
                                <w:szCs w:val="20"/>
                              </w:rPr>
                              <w:t>Производим заключител</w:t>
                            </w:r>
                            <w:r>
                              <w:rPr>
                                <w:sz w:val="20"/>
                                <w:szCs w:val="20"/>
                              </w:rPr>
                              <w:t>ь</w:t>
                            </w:r>
                            <w:r>
                              <w:rPr>
                                <w:sz w:val="20"/>
                                <w:szCs w:val="20"/>
                              </w:rPr>
                              <w:t>ные записи отчетного года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1" o:spid="_x0000_s1078" style="position:absolute;left:0;text-align:left;margin-left:-.8pt;margin-top:13.15pt;width:140.75pt;height:30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">
                <v:textbox>
                  <w:txbxContent>
                    <w:p w:rsidR="00833A18" w:rsidRPr="0058407F" w:rsidRDefault="00833A18" w:rsidP="00833A18">
                      <w:pPr>
                        <w:jc w:val="center"/>
                        <w:rPr>
                          <w:sz w:val="20"/>
                          <w:szCs w:val="20"/>
                        </w:rPr>
                      </w:pPr>
                      <w:r>
                        <w:rPr>
                          <w:sz w:val="20"/>
                          <w:szCs w:val="20"/>
                        </w:rPr>
                        <w:t>Производим заключител</w:t>
                      </w:r>
                      <w:r>
                        <w:rPr>
                          <w:sz w:val="20"/>
                          <w:szCs w:val="20"/>
                        </w:rPr>
                        <w:t>ь</w:t>
                      </w:r>
                      <w:r>
                        <w:rPr>
                          <w:sz w:val="20"/>
                          <w:szCs w:val="20"/>
                        </w:rPr>
                        <w:t>ные записи отчетного года</w:t>
                      </w:r>
                    </w:p>
                  </w:txbxContent>
                </v:textbox>
              </v:rect>
            </w:pict>
          </mc:Fallback>
        </mc:AlternateContent>
      </w: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06368" behindDoc="0" locked="0" layoutInCell="1" allowOverlap="1">
                <wp:simplePos x="0" y="0"/>
                <wp:positionH relativeFrom="column">
                  <wp:posOffset>3815715</wp:posOffset>
                </wp:positionH>
                <wp:positionV relativeFrom="paragraph">
                  <wp:posOffset>190500</wp:posOffset>
                </wp:positionV>
                <wp:extent cx="1704975" cy="381000"/>
                <wp:effectExtent l="5715" t="9525" r="13335" b="9525"/>
                <wp:wrapNone/>
                <wp:docPr id="40" name="Прямоугольник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381000"/>
                        </a:xfrm>
                        <a:prstGeom prst="rect">
                          <a:avLst/>
                        </a:prstGeom>
                        <a:solidFill>
                          <a:srgbClr val="FFFFFF"/>
                        </a:solidFill>
                        <a:ln w="9525">
                          <a:solidFill>
                            <a:srgbClr val="000000"/>
                          </a:solidFill>
                          <a:miter lim="800000"/>
                          <a:headEnd/>
                          <a:tailEnd/>
                        </a:ln>
                      </wps:spPr>
                      <wps:txbx>
                        <w:txbxContent>
                          <w:p w:rsidR="00833A18" w:rsidRPr="000857F4" w:rsidRDefault="00833A18" w:rsidP="00833A18">
                            <w:pPr>
                              <w:jc w:val="center"/>
                              <w:rPr>
                                <w:sz w:val="20"/>
                                <w:szCs w:val="20"/>
                              </w:rPr>
                            </w:pPr>
                            <w:r>
                              <w:rPr>
                                <w:sz w:val="20"/>
                                <w:szCs w:val="20"/>
                              </w:rPr>
                              <w:t>Обнуляем сальдо по счетам 90, 91, 99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0" o:spid="_x0000_s1079" style="position:absolute;left:0;text-align:left;margin-left:300.45pt;margin-top:15pt;width:134.25pt;height:30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">
                <v:textbox>
                  <w:txbxContent>
                    <w:p w:rsidR="00833A18" w:rsidRPr="000857F4" w:rsidRDefault="00833A18" w:rsidP="00833A18">
                      <w:pPr>
                        <w:jc w:val="center"/>
                        <w:rPr>
                          <w:sz w:val="20"/>
                          <w:szCs w:val="20"/>
                        </w:rPr>
                      </w:pPr>
                      <w:r>
                        <w:rPr>
                          <w:sz w:val="20"/>
                          <w:szCs w:val="20"/>
                        </w:rPr>
                        <w:t>Обнуляем сальдо по счетам 90, 91, 99</w:t>
                      </w:r>
                    </w:p>
                  </w:txbxContent>
                </v:textbox>
              </v:rect>
            </w:pict>
          </mc:Fallback>
        </mc:AlternateContent>
      </w: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05344" behindDoc="0" locked="0" layoutInCell="1" allowOverlap="1">
                <wp:simplePos x="0" y="0"/>
                <wp:positionH relativeFrom="column">
                  <wp:posOffset>1986915</wp:posOffset>
                </wp:positionH>
                <wp:positionV relativeFrom="paragraph">
                  <wp:posOffset>190500</wp:posOffset>
                </wp:positionV>
                <wp:extent cx="1600200" cy="428625"/>
                <wp:effectExtent l="5715" t="9525" r="13335" b="9525"/>
                <wp:wrapNone/>
                <wp:docPr id="39" name="Прямоугольник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428625"/>
                        </a:xfrm>
                        <a:prstGeom prst="rect">
                          <a:avLst/>
                        </a:prstGeom>
                        <a:solidFill>
                          <a:srgbClr val="FFFFFF"/>
                        </a:solidFill>
                        <a:ln w="9525">
                          <a:solidFill>
                            <a:srgbClr val="000000"/>
                          </a:solidFill>
                          <a:miter lim="800000"/>
                          <a:headEnd/>
                          <a:tailEnd/>
                        </a:ln>
                      </wps:spPr>
                      <wps:txbx>
                        <w:txbxContent>
                          <w:p w:rsidR="00833A18" w:rsidRPr="000857F4" w:rsidRDefault="00833A18" w:rsidP="00833A18">
                            <w:pPr>
                              <w:jc w:val="center"/>
                              <w:rPr>
                                <w:sz w:val="20"/>
                                <w:szCs w:val="20"/>
                              </w:rPr>
                            </w:pPr>
                            <w:r>
                              <w:rPr>
                                <w:sz w:val="20"/>
                                <w:szCs w:val="20"/>
                              </w:rPr>
                              <w:t>Заполняем Отчет о финансовых результатах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9" o:spid="_x0000_s1080" style="position:absolute;left:0;text-align:left;margin-left:156.45pt;margin-top:15pt;width:126pt;height:33.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">
                <v:textbox>
                  <w:txbxContent>
                    <w:p w:rsidR="00833A18" w:rsidRPr="000857F4" w:rsidRDefault="00833A18" w:rsidP="00833A18">
                      <w:pPr>
                        <w:jc w:val="center"/>
                        <w:rPr>
                          <w:sz w:val="20"/>
                          <w:szCs w:val="20"/>
                        </w:rPr>
                      </w:pPr>
                      <w:r>
                        <w:rPr>
                          <w:sz w:val="20"/>
                          <w:szCs w:val="20"/>
                        </w:rPr>
                        <w:t>Заполняем Отчет о финансовых результатах</w:t>
                      </w:r>
                    </w:p>
                  </w:txbxContent>
                </v:textbox>
              </v:rect>
            </w:pict>
          </mc:Fallback>
        </mc:AlternateContent>
      </w: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38112" behindDoc="0" locked="0" layoutInCell="1" allowOverlap="1">
                <wp:simplePos x="0" y="0"/>
                <wp:positionH relativeFrom="column">
                  <wp:posOffset>1815465</wp:posOffset>
                </wp:positionH>
                <wp:positionV relativeFrom="paragraph">
                  <wp:posOffset>200025</wp:posOffset>
                </wp:positionV>
                <wp:extent cx="161925" cy="0"/>
                <wp:effectExtent l="5715" t="57150" r="22860" b="57150"/>
                <wp:wrapNone/>
                <wp:docPr id="38" name="Прямая со стрелкой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B95676" id="Прямая со стрелкой 38" o:spid="_x0000_s1026" type="#_x0000_t32" style="position:absolute;margin-left:142.95pt;margin-top:15.75pt;width:12.75pt;height:0;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">
                <v:stroke endarrow="block"/>
              </v:shape>
            </w:pict>
          </mc:Fallback>
        </mc:AlternateContent>
      </w:r>
      <w:r w:rsidRPr="00833A18">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37088" behindDoc="0" locked="0" layoutInCell="1" allowOverlap="1">
                <wp:simplePos x="0" y="0"/>
                <wp:positionH relativeFrom="column">
                  <wp:posOffset>3596640</wp:posOffset>
                </wp:positionH>
                <wp:positionV relativeFrom="paragraph">
                  <wp:posOffset>200025</wp:posOffset>
                </wp:positionV>
                <wp:extent cx="180975" cy="9525"/>
                <wp:effectExtent l="5715" t="57150" r="22860" b="47625"/>
                <wp:wrapNone/>
                <wp:docPr id="37" name="Прямая со стрелкой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0975"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32BC0F" id="Прямая со стрелкой 37" o:spid="_x0000_s1026" type="#_x0000_t32" style="position:absolute;margin-left:283.2pt;margin-top:15.75pt;width:14.25pt;height:.75pt;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">
                <v:stroke endarrow="block"/>
              </v:shape>
            </w:pict>
          </mc:Fallback>
        </mc:AlternateContent>
      </w:r>
    </w:p>
    <w:p w:rsidR="00833A18" w:rsidRPr="00833A18" w:rsidRDefault="00833A18" w:rsidP="00833A18">
      <w:pPr>
        <w:widowControl w:val="0"/>
        <w:spacing w:after="0" w:line="240" w:lineRule="auto"/>
        <w:ind w:firstLine="709"/>
        <w:jc w:val="both"/>
        <w:rPr>
          <w:rFonts w:ascii="Times New Roman" w:eastAsia="Times New Roman" w:hAnsi="Times New Roman" w:cs="Times New Roman"/>
          <w:sz w:val="28"/>
          <w:szCs w:val="28"/>
          <w:lang w:eastAsia="ru-RU"/>
        </w:rPr>
      </w:pPr>
    </w:p>
    <w:p w:rsidR="00833A18" w:rsidRPr="00833A18" w:rsidRDefault="00833A18" w:rsidP="00833A18">
      <w:pPr>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833A18">
        <w:rPr>
          <w:rFonts w:ascii="Times New Roman" w:eastAsia="Times New Roman" w:hAnsi="Times New Roman" w:cs="Times New Roman"/>
          <w:bCs/>
          <w:sz w:val="28"/>
          <w:szCs w:val="28"/>
          <w:lang w:eastAsia="ru-RU"/>
        </w:rPr>
        <w:t xml:space="preserve">Рисунок 11.10 - </w:t>
      </w:r>
      <w:r w:rsidRPr="00833A18">
        <w:rPr>
          <w:rFonts w:ascii="Times New Roman" w:eastAsia="Times New Roman" w:hAnsi="Times New Roman" w:cs="Times New Roman"/>
          <w:bCs/>
          <w:spacing w:val="-4"/>
          <w:sz w:val="28"/>
          <w:szCs w:val="28"/>
          <w:lang w:eastAsia="ru-RU"/>
        </w:rPr>
        <w:t>Схема составления и подготовки годовой отчетности к сдаче</w:t>
      </w:r>
    </w:p>
    <w:p w:rsidR="001F4E4C" w:rsidRPr="00BB165B" w:rsidRDefault="001F4E4C" w:rsidP="00BB165B">
      <w:pPr>
        <w:widowControl w:val="0"/>
        <w:spacing w:after="0" w:line="240" w:lineRule="auto"/>
        <w:ind w:firstLine="684"/>
        <w:jc w:val="both"/>
        <w:rPr>
          <w:rFonts w:ascii="Times New Roman" w:eastAsia="Times New Roman" w:hAnsi="Times New Roman" w:cs="Times New Roman"/>
          <w:sz w:val="28"/>
          <w:szCs w:val="28"/>
          <w:lang w:eastAsia="ru-RU"/>
        </w:rPr>
      </w:pPr>
    </w:p>
    <w:sectPr w:rsidR="001F4E4C" w:rsidRPr="00BB165B" w:rsidSect="00650C0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32BA" w:rsidRDefault="009832BA" w:rsidP="00BB165B">
      <w:pPr>
        <w:spacing w:after="0" w:line="240" w:lineRule="auto"/>
      </w:pPr>
      <w:r>
        <w:separator/>
      </w:r>
    </w:p>
  </w:endnote>
  <w:endnote w:type="continuationSeparator" w:id="0">
    <w:p w:rsidR="009832BA" w:rsidRDefault="009832BA" w:rsidP="00BB16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32BA" w:rsidRDefault="009832BA" w:rsidP="00BB165B">
      <w:pPr>
        <w:spacing w:after="0" w:line="240" w:lineRule="auto"/>
      </w:pPr>
      <w:r>
        <w:separator/>
      </w:r>
    </w:p>
  </w:footnote>
  <w:footnote w:type="continuationSeparator" w:id="0">
    <w:p w:rsidR="009832BA" w:rsidRDefault="009832BA" w:rsidP="00BB16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165B" w:rsidRDefault="00BB165B" w:rsidP="00650C0B">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BB165B" w:rsidRDefault="00BB165B">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165B" w:rsidRDefault="00BB165B" w:rsidP="00650C0B">
    <w:pPr>
      <w:pStyle w:val="a4"/>
      <w:framePr w:wrap="around" w:vAnchor="text" w:hAnchor="margin" w:xAlign="center" w:y="1"/>
      <w:rPr>
        <w:rStyle w:val="a6"/>
      </w:rPr>
    </w:pPr>
  </w:p>
  <w:p w:rsidR="00BB165B" w:rsidRDefault="00BB165B">
    <w:pPr>
      <w:pStyle w:val="a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3A18" w:rsidRDefault="00833A18" w:rsidP="009E6C2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833A18" w:rsidRDefault="00833A18" w:rsidP="005A3AA9">
    <w:pPr>
      <w:pStyle w:val="a4"/>
      <w:ind w:right="36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3A18" w:rsidRPr="009E6C29" w:rsidRDefault="00833A18" w:rsidP="009E6C29">
    <w:pPr>
      <w:pStyle w:val="a4"/>
      <w:framePr w:wrap="around" w:vAnchor="text" w:hAnchor="margin" w:xAlign="center" w:y="1"/>
      <w:rPr>
        <w:rStyle w:val="a6"/>
        <w:sz w:val="28"/>
        <w:szCs w:val="28"/>
      </w:rPr>
    </w:pPr>
  </w:p>
  <w:p w:rsidR="00833A18" w:rsidRDefault="00833A18" w:rsidP="005A3AA9">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97ACE"/>
    <w:multiLevelType w:val="hybridMultilevel"/>
    <w:tmpl w:val="EFF8AC4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C280B0F"/>
    <w:multiLevelType w:val="hybridMultilevel"/>
    <w:tmpl w:val="C0FAEB96"/>
    <w:lvl w:ilvl="0" w:tplc="04190001">
      <w:start w:val="1"/>
      <w:numFmt w:val="bullet"/>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648"/>
        </w:tabs>
        <w:ind w:left="1648" w:hanging="360"/>
      </w:pPr>
      <w:rPr>
        <w:rFonts w:ascii="Courier New" w:hAnsi="Courier New" w:cs="Courier New" w:hint="default"/>
      </w:rPr>
    </w:lvl>
    <w:lvl w:ilvl="2" w:tplc="04190005" w:tentative="1">
      <w:start w:val="1"/>
      <w:numFmt w:val="bullet"/>
      <w:lvlText w:val=""/>
      <w:lvlJc w:val="left"/>
      <w:pPr>
        <w:tabs>
          <w:tab w:val="num" w:pos="2368"/>
        </w:tabs>
        <w:ind w:left="2368" w:hanging="360"/>
      </w:pPr>
      <w:rPr>
        <w:rFonts w:ascii="Wingdings" w:hAnsi="Wingdings" w:hint="default"/>
      </w:rPr>
    </w:lvl>
    <w:lvl w:ilvl="3" w:tplc="04190001" w:tentative="1">
      <w:start w:val="1"/>
      <w:numFmt w:val="bullet"/>
      <w:lvlText w:val=""/>
      <w:lvlJc w:val="left"/>
      <w:pPr>
        <w:tabs>
          <w:tab w:val="num" w:pos="3088"/>
        </w:tabs>
        <w:ind w:left="3088" w:hanging="360"/>
      </w:pPr>
      <w:rPr>
        <w:rFonts w:ascii="Symbol" w:hAnsi="Symbol" w:hint="default"/>
      </w:rPr>
    </w:lvl>
    <w:lvl w:ilvl="4" w:tplc="04190003" w:tentative="1">
      <w:start w:val="1"/>
      <w:numFmt w:val="bullet"/>
      <w:lvlText w:val="o"/>
      <w:lvlJc w:val="left"/>
      <w:pPr>
        <w:tabs>
          <w:tab w:val="num" w:pos="3808"/>
        </w:tabs>
        <w:ind w:left="3808" w:hanging="360"/>
      </w:pPr>
      <w:rPr>
        <w:rFonts w:ascii="Courier New" w:hAnsi="Courier New" w:cs="Courier New" w:hint="default"/>
      </w:rPr>
    </w:lvl>
    <w:lvl w:ilvl="5" w:tplc="04190005" w:tentative="1">
      <w:start w:val="1"/>
      <w:numFmt w:val="bullet"/>
      <w:lvlText w:val=""/>
      <w:lvlJc w:val="left"/>
      <w:pPr>
        <w:tabs>
          <w:tab w:val="num" w:pos="4528"/>
        </w:tabs>
        <w:ind w:left="4528" w:hanging="360"/>
      </w:pPr>
      <w:rPr>
        <w:rFonts w:ascii="Wingdings" w:hAnsi="Wingdings" w:hint="default"/>
      </w:rPr>
    </w:lvl>
    <w:lvl w:ilvl="6" w:tplc="04190001" w:tentative="1">
      <w:start w:val="1"/>
      <w:numFmt w:val="bullet"/>
      <w:lvlText w:val=""/>
      <w:lvlJc w:val="left"/>
      <w:pPr>
        <w:tabs>
          <w:tab w:val="num" w:pos="5248"/>
        </w:tabs>
        <w:ind w:left="5248" w:hanging="360"/>
      </w:pPr>
      <w:rPr>
        <w:rFonts w:ascii="Symbol" w:hAnsi="Symbol" w:hint="default"/>
      </w:rPr>
    </w:lvl>
    <w:lvl w:ilvl="7" w:tplc="04190003" w:tentative="1">
      <w:start w:val="1"/>
      <w:numFmt w:val="bullet"/>
      <w:lvlText w:val="o"/>
      <w:lvlJc w:val="left"/>
      <w:pPr>
        <w:tabs>
          <w:tab w:val="num" w:pos="5968"/>
        </w:tabs>
        <w:ind w:left="5968" w:hanging="360"/>
      </w:pPr>
      <w:rPr>
        <w:rFonts w:ascii="Courier New" w:hAnsi="Courier New" w:cs="Courier New" w:hint="default"/>
      </w:rPr>
    </w:lvl>
    <w:lvl w:ilvl="8" w:tplc="04190005" w:tentative="1">
      <w:start w:val="1"/>
      <w:numFmt w:val="bullet"/>
      <w:lvlText w:val=""/>
      <w:lvlJc w:val="left"/>
      <w:pPr>
        <w:tabs>
          <w:tab w:val="num" w:pos="6688"/>
        </w:tabs>
        <w:ind w:left="6688" w:hanging="360"/>
      </w:pPr>
      <w:rPr>
        <w:rFonts w:ascii="Wingdings" w:hAnsi="Wingdings" w:hint="default"/>
      </w:rPr>
    </w:lvl>
  </w:abstractNum>
  <w:abstractNum w:abstractNumId="2" w15:restartNumberingAfterBreak="0">
    <w:nsid w:val="0F777439"/>
    <w:multiLevelType w:val="hybridMultilevel"/>
    <w:tmpl w:val="D55CB3D0"/>
    <w:lvl w:ilvl="0" w:tplc="0419000F">
      <w:start w:val="1"/>
      <w:numFmt w:val="decimal"/>
      <w:lvlText w:val="%1."/>
      <w:lvlJc w:val="left"/>
      <w:pPr>
        <w:tabs>
          <w:tab w:val="num" w:pos="645"/>
        </w:tabs>
        <w:ind w:left="645" w:hanging="360"/>
      </w:pPr>
    </w:lvl>
    <w:lvl w:ilvl="1" w:tplc="04190019" w:tentative="1">
      <w:start w:val="1"/>
      <w:numFmt w:val="lowerLetter"/>
      <w:lvlText w:val="%2."/>
      <w:lvlJc w:val="left"/>
      <w:pPr>
        <w:tabs>
          <w:tab w:val="num" w:pos="1365"/>
        </w:tabs>
        <w:ind w:left="1365" w:hanging="360"/>
      </w:pPr>
    </w:lvl>
    <w:lvl w:ilvl="2" w:tplc="0419001B" w:tentative="1">
      <w:start w:val="1"/>
      <w:numFmt w:val="lowerRoman"/>
      <w:lvlText w:val="%3."/>
      <w:lvlJc w:val="right"/>
      <w:pPr>
        <w:tabs>
          <w:tab w:val="num" w:pos="2085"/>
        </w:tabs>
        <w:ind w:left="2085" w:hanging="180"/>
      </w:pPr>
    </w:lvl>
    <w:lvl w:ilvl="3" w:tplc="0419000F" w:tentative="1">
      <w:start w:val="1"/>
      <w:numFmt w:val="decimal"/>
      <w:lvlText w:val="%4."/>
      <w:lvlJc w:val="left"/>
      <w:pPr>
        <w:tabs>
          <w:tab w:val="num" w:pos="2805"/>
        </w:tabs>
        <w:ind w:left="2805" w:hanging="360"/>
      </w:pPr>
    </w:lvl>
    <w:lvl w:ilvl="4" w:tplc="04190019" w:tentative="1">
      <w:start w:val="1"/>
      <w:numFmt w:val="lowerLetter"/>
      <w:lvlText w:val="%5."/>
      <w:lvlJc w:val="left"/>
      <w:pPr>
        <w:tabs>
          <w:tab w:val="num" w:pos="3525"/>
        </w:tabs>
        <w:ind w:left="3525" w:hanging="360"/>
      </w:pPr>
    </w:lvl>
    <w:lvl w:ilvl="5" w:tplc="0419001B" w:tentative="1">
      <w:start w:val="1"/>
      <w:numFmt w:val="lowerRoman"/>
      <w:lvlText w:val="%6."/>
      <w:lvlJc w:val="right"/>
      <w:pPr>
        <w:tabs>
          <w:tab w:val="num" w:pos="4245"/>
        </w:tabs>
        <w:ind w:left="4245" w:hanging="180"/>
      </w:pPr>
    </w:lvl>
    <w:lvl w:ilvl="6" w:tplc="0419000F" w:tentative="1">
      <w:start w:val="1"/>
      <w:numFmt w:val="decimal"/>
      <w:lvlText w:val="%7."/>
      <w:lvlJc w:val="left"/>
      <w:pPr>
        <w:tabs>
          <w:tab w:val="num" w:pos="4965"/>
        </w:tabs>
        <w:ind w:left="4965" w:hanging="360"/>
      </w:pPr>
    </w:lvl>
    <w:lvl w:ilvl="7" w:tplc="04190019" w:tentative="1">
      <w:start w:val="1"/>
      <w:numFmt w:val="lowerLetter"/>
      <w:lvlText w:val="%8."/>
      <w:lvlJc w:val="left"/>
      <w:pPr>
        <w:tabs>
          <w:tab w:val="num" w:pos="5685"/>
        </w:tabs>
        <w:ind w:left="5685" w:hanging="360"/>
      </w:pPr>
    </w:lvl>
    <w:lvl w:ilvl="8" w:tplc="0419001B" w:tentative="1">
      <w:start w:val="1"/>
      <w:numFmt w:val="lowerRoman"/>
      <w:lvlText w:val="%9."/>
      <w:lvlJc w:val="right"/>
      <w:pPr>
        <w:tabs>
          <w:tab w:val="num" w:pos="6405"/>
        </w:tabs>
        <w:ind w:left="6405" w:hanging="180"/>
      </w:pPr>
    </w:lvl>
  </w:abstractNum>
  <w:abstractNum w:abstractNumId="3" w15:restartNumberingAfterBreak="0">
    <w:nsid w:val="110F152C"/>
    <w:multiLevelType w:val="hybridMultilevel"/>
    <w:tmpl w:val="C0422D5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398615C"/>
    <w:multiLevelType w:val="hybridMultilevel"/>
    <w:tmpl w:val="C982F94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45E0CC0"/>
    <w:multiLevelType w:val="hybridMultilevel"/>
    <w:tmpl w:val="898ADE40"/>
    <w:lvl w:ilvl="0" w:tplc="B80E7AA8">
      <w:start w:val="6"/>
      <w:numFmt w:val="decimal"/>
      <w:lvlText w:val="%1."/>
      <w:lvlJc w:val="left"/>
      <w:pPr>
        <w:tabs>
          <w:tab w:val="num" w:pos="720"/>
        </w:tabs>
        <w:ind w:left="720" w:hanging="360"/>
      </w:pPr>
    </w:lvl>
    <w:lvl w:ilvl="1" w:tplc="083072DE">
      <w:numFmt w:val="none"/>
      <w:lvlText w:val=""/>
      <w:lvlJc w:val="left"/>
      <w:pPr>
        <w:tabs>
          <w:tab w:val="num" w:pos="360"/>
        </w:tabs>
      </w:pPr>
    </w:lvl>
    <w:lvl w:ilvl="2" w:tplc="159C62F4">
      <w:numFmt w:val="none"/>
      <w:lvlText w:val=""/>
      <w:lvlJc w:val="left"/>
      <w:pPr>
        <w:tabs>
          <w:tab w:val="num" w:pos="360"/>
        </w:tabs>
      </w:pPr>
    </w:lvl>
    <w:lvl w:ilvl="3" w:tplc="A52638A2">
      <w:numFmt w:val="none"/>
      <w:lvlText w:val=""/>
      <w:lvlJc w:val="left"/>
      <w:pPr>
        <w:tabs>
          <w:tab w:val="num" w:pos="360"/>
        </w:tabs>
      </w:pPr>
    </w:lvl>
    <w:lvl w:ilvl="4" w:tplc="232823DE">
      <w:numFmt w:val="none"/>
      <w:lvlText w:val=""/>
      <w:lvlJc w:val="left"/>
      <w:pPr>
        <w:tabs>
          <w:tab w:val="num" w:pos="360"/>
        </w:tabs>
      </w:pPr>
    </w:lvl>
    <w:lvl w:ilvl="5" w:tplc="45AC4350">
      <w:numFmt w:val="none"/>
      <w:lvlText w:val=""/>
      <w:lvlJc w:val="left"/>
      <w:pPr>
        <w:tabs>
          <w:tab w:val="num" w:pos="360"/>
        </w:tabs>
      </w:pPr>
    </w:lvl>
    <w:lvl w:ilvl="6" w:tplc="D632D0D2">
      <w:numFmt w:val="none"/>
      <w:lvlText w:val=""/>
      <w:lvlJc w:val="left"/>
      <w:pPr>
        <w:tabs>
          <w:tab w:val="num" w:pos="360"/>
        </w:tabs>
      </w:pPr>
    </w:lvl>
    <w:lvl w:ilvl="7" w:tplc="C2AAA9AE">
      <w:numFmt w:val="none"/>
      <w:lvlText w:val=""/>
      <w:lvlJc w:val="left"/>
      <w:pPr>
        <w:tabs>
          <w:tab w:val="num" w:pos="360"/>
        </w:tabs>
      </w:pPr>
    </w:lvl>
    <w:lvl w:ilvl="8" w:tplc="075CAEFC">
      <w:numFmt w:val="none"/>
      <w:lvlText w:val=""/>
      <w:lvlJc w:val="left"/>
      <w:pPr>
        <w:tabs>
          <w:tab w:val="num" w:pos="360"/>
        </w:tabs>
      </w:pPr>
    </w:lvl>
  </w:abstractNum>
  <w:abstractNum w:abstractNumId="6" w15:restartNumberingAfterBreak="0">
    <w:nsid w:val="159D64B7"/>
    <w:multiLevelType w:val="hybridMultilevel"/>
    <w:tmpl w:val="293C4EA8"/>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7" w15:restartNumberingAfterBreak="0">
    <w:nsid w:val="17327C4F"/>
    <w:multiLevelType w:val="hybridMultilevel"/>
    <w:tmpl w:val="5374F2E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19994106"/>
    <w:multiLevelType w:val="hybridMultilevel"/>
    <w:tmpl w:val="87BA60A4"/>
    <w:lvl w:ilvl="0" w:tplc="B1D851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D6D2550"/>
    <w:multiLevelType w:val="multilevel"/>
    <w:tmpl w:val="EC26F6EA"/>
    <w:lvl w:ilvl="0">
      <w:start w:val="1"/>
      <w:numFmt w:val="decimal"/>
      <w:lvlText w:val="%1."/>
      <w:lvlJc w:val="left"/>
      <w:pPr>
        <w:tabs>
          <w:tab w:val="num" w:pos="1365"/>
        </w:tabs>
        <w:ind w:left="1365" w:hanging="360"/>
      </w:pPr>
    </w:lvl>
    <w:lvl w:ilvl="1">
      <w:start w:val="2"/>
      <w:numFmt w:val="decimal"/>
      <w:isLgl/>
      <w:lvlText w:val="%1.%2"/>
      <w:lvlJc w:val="left"/>
      <w:pPr>
        <w:ind w:left="2700" w:hanging="1695"/>
      </w:pPr>
      <w:rPr>
        <w:rFonts w:hint="default"/>
      </w:rPr>
    </w:lvl>
    <w:lvl w:ilvl="2">
      <w:start w:val="1"/>
      <w:numFmt w:val="decimal"/>
      <w:isLgl/>
      <w:lvlText w:val="%1.%2.%3"/>
      <w:lvlJc w:val="left"/>
      <w:pPr>
        <w:ind w:left="2700" w:hanging="1695"/>
      </w:pPr>
      <w:rPr>
        <w:rFonts w:hint="default"/>
      </w:rPr>
    </w:lvl>
    <w:lvl w:ilvl="3">
      <w:start w:val="1"/>
      <w:numFmt w:val="decimal"/>
      <w:isLgl/>
      <w:lvlText w:val="%1.%2.%3.%4"/>
      <w:lvlJc w:val="left"/>
      <w:pPr>
        <w:ind w:left="2700" w:hanging="1695"/>
      </w:pPr>
      <w:rPr>
        <w:rFonts w:hint="default"/>
      </w:rPr>
    </w:lvl>
    <w:lvl w:ilvl="4">
      <w:start w:val="1"/>
      <w:numFmt w:val="decimal"/>
      <w:isLgl/>
      <w:lvlText w:val="%1.%2.%3.%4.%5"/>
      <w:lvlJc w:val="left"/>
      <w:pPr>
        <w:ind w:left="2805" w:hanging="1800"/>
      </w:pPr>
      <w:rPr>
        <w:rFonts w:hint="default"/>
      </w:rPr>
    </w:lvl>
    <w:lvl w:ilvl="5">
      <w:start w:val="1"/>
      <w:numFmt w:val="decimal"/>
      <w:isLgl/>
      <w:lvlText w:val="%1.%2.%3.%4.%5.%6"/>
      <w:lvlJc w:val="left"/>
      <w:pPr>
        <w:ind w:left="3165" w:hanging="2160"/>
      </w:pPr>
      <w:rPr>
        <w:rFonts w:hint="default"/>
      </w:rPr>
    </w:lvl>
    <w:lvl w:ilvl="6">
      <w:start w:val="1"/>
      <w:numFmt w:val="decimal"/>
      <w:isLgl/>
      <w:lvlText w:val="%1.%2.%3.%4.%5.%6.%7"/>
      <w:lvlJc w:val="left"/>
      <w:pPr>
        <w:ind w:left="3525" w:hanging="2520"/>
      </w:pPr>
      <w:rPr>
        <w:rFonts w:hint="default"/>
      </w:rPr>
    </w:lvl>
    <w:lvl w:ilvl="7">
      <w:start w:val="1"/>
      <w:numFmt w:val="decimal"/>
      <w:isLgl/>
      <w:lvlText w:val="%1.%2.%3.%4.%5.%6.%7.%8"/>
      <w:lvlJc w:val="left"/>
      <w:pPr>
        <w:ind w:left="3885" w:hanging="2880"/>
      </w:pPr>
      <w:rPr>
        <w:rFonts w:hint="default"/>
      </w:rPr>
    </w:lvl>
    <w:lvl w:ilvl="8">
      <w:start w:val="1"/>
      <w:numFmt w:val="decimal"/>
      <w:isLgl/>
      <w:lvlText w:val="%1.%2.%3.%4.%5.%6.%7.%8.%9"/>
      <w:lvlJc w:val="left"/>
      <w:pPr>
        <w:ind w:left="4245" w:hanging="3240"/>
      </w:pPr>
      <w:rPr>
        <w:rFonts w:hint="default"/>
      </w:rPr>
    </w:lvl>
  </w:abstractNum>
  <w:abstractNum w:abstractNumId="10" w15:restartNumberingAfterBreak="0">
    <w:nsid w:val="1DD94268"/>
    <w:multiLevelType w:val="hybridMultilevel"/>
    <w:tmpl w:val="B986C01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E8A48DE"/>
    <w:multiLevelType w:val="hybridMultilevel"/>
    <w:tmpl w:val="78AE170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25F902AB"/>
    <w:multiLevelType w:val="hybridMultilevel"/>
    <w:tmpl w:val="9B00CDE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15:restartNumberingAfterBreak="0">
    <w:nsid w:val="28992DCD"/>
    <w:multiLevelType w:val="hybridMultilevel"/>
    <w:tmpl w:val="B4301D1C"/>
    <w:lvl w:ilvl="0" w:tplc="0082BD10">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2AAA6ADC"/>
    <w:multiLevelType w:val="hybridMultilevel"/>
    <w:tmpl w:val="7B62CEBA"/>
    <w:lvl w:ilvl="0" w:tplc="1C1A7B38">
      <w:start w:val="1"/>
      <w:numFmt w:val="decimal"/>
      <w:lvlText w:val="%1)"/>
      <w:lvlJc w:val="left"/>
      <w:pPr>
        <w:tabs>
          <w:tab w:val="num" w:pos="0"/>
        </w:tabs>
        <w:ind w:left="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2CB13505"/>
    <w:multiLevelType w:val="hybridMultilevel"/>
    <w:tmpl w:val="072EE35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30A60D5B"/>
    <w:multiLevelType w:val="hybridMultilevel"/>
    <w:tmpl w:val="00147166"/>
    <w:lvl w:ilvl="0" w:tplc="40BE2BFE">
      <w:start w:val="1"/>
      <w:numFmt w:val="decimal"/>
      <w:lvlText w:val="%1)"/>
      <w:lvlJc w:val="left"/>
      <w:pPr>
        <w:tabs>
          <w:tab w:val="num" w:pos="1935"/>
        </w:tabs>
        <w:ind w:left="1935" w:hanging="121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15:restartNumberingAfterBreak="0">
    <w:nsid w:val="474D0D0F"/>
    <w:multiLevelType w:val="hybridMultilevel"/>
    <w:tmpl w:val="6CE2AD9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A9464B2"/>
    <w:multiLevelType w:val="multilevel"/>
    <w:tmpl w:val="6B7A89C2"/>
    <w:lvl w:ilvl="0">
      <w:start w:val="1"/>
      <w:numFmt w:val="decimal"/>
      <w:lvlText w:val="%1."/>
      <w:lvlJc w:val="left"/>
      <w:pPr>
        <w:tabs>
          <w:tab w:val="num" w:pos="645"/>
        </w:tabs>
        <w:ind w:left="645" w:hanging="360"/>
      </w:pPr>
      <w:rPr>
        <w:rFonts w:hint="default"/>
      </w:rPr>
    </w:lvl>
    <w:lvl w:ilvl="1">
      <w:start w:val="3"/>
      <w:numFmt w:val="decimal"/>
      <w:isLgl/>
      <w:lvlText w:val="%1.%2"/>
      <w:lvlJc w:val="left"/>
      <w:pPr>
        <w:ind w:left="1830" w:hanging="825"/>
      </w:pPr>
      <w:rPr>
        <w:rFonts w:hint="default"/>
      </w:rPr>
    </w:lvl>
    <w:lvl w:ilvl="2">
      <w:start w:val="1"/>
      <w:numFmt w:val="decimal"/>
      <w:isLgl/>
      <w:lvlText w:val="%1.%2.%3"/>
      <w:lvlJc w:val="left"/>
      <w:pPr>
        <w:ind w:left="2805" w:hanging="1080"/>
      </w:pPr>
      <w:rPr>
        <w:rFonts w:hint="default"/>
      </w:rPr>
    </w:lvl>
    <w:lvl w:ilvl="3">
      <w:start w:val="1"/>
      <w:numFmt w:val="decimal"/>
      <w:isLgl/>
      <w:lvlText w:val="%1.%2.%3.%4"/>
      <w:lvlJc w:val="left"/>
      <w:pPr>
        <w:ind w:left="3885" w:hanging="1440"/>
      </w:pPr>
      <w:rPr>
        <w:rFonts w:hint="default"/>
      </w:rPr>
    </w:lvl>
    <w:lvl w:ilvl="4">
      <w:start w:val="1"/>
      <w:numFmt w:val="decimal"/>
      <w:isLgl/>
      <w:lvlText w:val="%1.%2.%3.%4.%5"/>
      <w:lvlJc w:val="left"/>
      <w:pPr>
        <w:ind w:left="4965" w:hanging="1800"/>
      </w:pPr>
      <w:rPr>
        <w:rFonts w:hint="default"/>
      </w:rPr>
    </w:lvl>
    <w:lvl w:ilvl="5">
      <w:start w:val="1"/>
      <w:numFmt w:val="decimal"/>
      <w:isLgl/>
      <w:lvlText w:val="%1.%2.%3.%4.%5.%6"/>
      <w:lvlJc w:val="left"/>
      <w:pPr>
        <w:ind w:left="6045" w:hanging="2160"/>
      </w:pPr>
      <w:rPr>
        <w:rFonts w:hint="default"/>
      </w:rPr>
    </w:lvl>
    <w:lvl w:ilvl="6">
      <w:start w:val="1"/>
      <w:numFmt w:val="decimal"/>
      <w:isLgl/>
      <w:lvlText w:val="%1.%2.%3.%4.%5.%6.%7"/>
      <w:lvlJc w:val="left"/>
      <w:pPr>
        <w:ind w:left="7125" w:hanging="2520"/>
      </w:pPr>
      <w:rPr>
        <w:rFonts w:hint="default"/>
      </w:rPr>
    </w:lvl>
    <w:lvl w:ilvl="7">
      <w:start w:val="1"/>
      <w:numFmt w:val="decimal"/>
      <w:isLgl/>
      <w:lvlText w:val="%1.%2.%3.%4.%5.%6.%7.%8"/>
      <w:lvlJc w:val="left"/>
      <w:pPr>
        <w:ind w:left="8205" w:hanging="2880"/>
      </w:pPr>
      <w:rPr>
        <w:rFonts w:hint="default"/>
      </w:rPr>
    </w:lvl>
    <w:lvl w:ilvl="8">
      <w:start w:val="1"/>
      <w:numFmt w:val="decimal"/>
      <w:isLgl/>
      <w:lvlText w:val="%1.%2.%3.%4.%5.%6.%7.%8.%9"/>
      <w:lvlJc w:val="left"/>
      <w:pPr>
        <w:ind w:left="9285" w:hanging="3240"/>
      </w:pPr>
      <w:rPr>
        <w:rFonts w:hint="default"/>
      </w:rPr>
    </w:lvl>
  </w:abstractNum>
  <w:abstractNum w:abstractNumId="19" w15:restartNumberingAfterBreak="0">
    <w:nsid w:val="500D577B"/>
    <w:multiLevelType w:val="hybridMultilevel"/>
    <w:tmpl w:val="8240472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56540EE4"/>
    <w:multiLevelType w:val="hybridMultilevel"/>
    <w:tmpl w:val="C51EC6F0"/>
    <w:lvl w:ilvl="0" w:tplc="04190001">
      <w:start w:val="1"/>
      <w:numFmt w:val="bullet"/>
      <w:lvlText w:val=""/>
      <w:lvlJc w:val="left"/>
      <w:pPr>
        <w:tabs>
          <w:tab w:val="num" w:pos="1404"/>
        </w:tabs>
        <w:ind w:left="1404" w:hanging="360"/>
      </w:pPr>
      <w:rPr>
        <w:rFonts w:ascii="Symbol" w:hAnsi="Symbol" w:hint="default"/>
      </w:rPr>
    </w:lvl>
    <w:lvl w:ilvl="1" w:tplc="04190003" w:tentative="1">
      <w:start w:val="1"/>
      <w:numFmt w:val="bullet"/>
      <w:lvlText w:val="o"/>
      <w:lvlJc w:val="left"/>
      <w:pPr>
        <w:tabs>
          <w:tab w:val="num" w:pos="2124"/>
        </w:tabs>
        <w:ind w:left="2124" w:hanging="360"/>
      </w:pPr>
      <w:rPr>
        <w:rFonts w:ascii="Courier New" w:hAnsi="Courier New" w:cs="Courier New" w:hint="default"/>
      </w:rPr>
    </w:lvl>
    <w:lvl w:ilvl="2" w:tplc="04190005" w:tentative="1">
      <w:start w:val="1"/>
      <w:numFmt w:val="bullet"/>
      <w:lvlText w:val=""/>
      <w:lvlJc w:val="left"/>
      <w:pPr>
        <w:tabs>
          <w:tab w:val="num" w:pos="2844"/>
        </w:tabs>
        <w:ind w:left="2844" w:hanging="360"/>
      </w:pPr>
      <w:rPr>
        <w:rFonts w:ascii="Wingdings" w:hAnsi="Wingdings" w:hint="default"/>
      </w:rPr>
    </w:lvl>
    <w:lvl w:ilvl="3" w:tplc="04190001" w:tentative="1">
      <w:start w:val="1"/>
      <w:numFmt w:val="bullet"/>
      <w:lvlText w:val=""/>
      <w:lvlJc w:val="left"/>
      <w:pPr>
        <w:tabs>
          <w:tab w:val="num" w:pos="3564"/>
        </w:tabs>
        <w:ind w:left="3564" w:hanging="360"/>
      </w:pPr>
      <w:rPr>
        <w:rFonts w:ascii="Symbol" w:hAnsi="Symbol" w:hint="default"/>
      </w:rPr>
    </w:lvl>
    <w:lvl w:ilvl="4" w:tplc="04190003" w:tentative="1">
      <w:start w:val="1"/>
      <w:numFmt w:val="bullet"/>
      <w:lvlText w:val="o"/>
      <w:lvlJc w:val="left"/>
      <w:pPr>
        <w:tabs>
          <w:tab w:val="num" w:pos="4284"/>
        </w:tabs>
        <w:ind w:left="4284" w:hanging="360"/>
      </w:pPr>
      <w:rPr>
        <w:rFonts w:ascii="Courier New" w:hAnsi="Courier New" w:cs="Courier New" w:hint="default"/>
      </w:rPr>
    </w:lvl>
    <w:lvl w:ilvl="5" w:tplc="04190005" w:tentative="1">
      <w:start w:val="1"/>
      <w:numFmt w:val="bullet"/>
      <w:lvlText w:val=""/>
      <w:lvlJc w:val="left"/>
      <w:pPr>
        <w:tabs>
          <w:tab w:val="num" w:pos="5004"/>
        </w:tabs>
        <w:ind w:left="5004" w:hanging="360"/>
      </w:pPr>
      <w:rPr>
        <w:rFonts w:ascii="Wingdings" w:hAnsi="Wingdings" w:hint="default"/>
      </w:rPr>
    </w:lvl>
    <w:lvl w:ilvl="6" w:tplc="04190001" w:tentative="1">
      <w:start w:val="1"/>
      <w:numFmt w:val="bullet"/>
      <w:lvlText w:val=""/>
      <w:lvlJc w:val="left"/>
      <w:pPr>
        <w:tabs>
          <w:tab w:val="num" w:pos="5724"/>
        </w:tabs>
        <w:ind w:left="5724" w:hanging="360"/>
      </w:pPr>
      <w:rPr>
        <w:rFonts w:ascii="Symbol" w:hAnsi="Symbol" w:hint="default"/>
      </w:rPr>
    </w:lvl>
    <w:lvl w:ilvl="7" w:tplc="04190003" w:tentative="1">
      <w:start w:val="1"/>
      <w:numFmt w:val="bullet"/>
      <w:lvlText w:val="o"/>
      <w:lvlJc w:val="left"/>
      <w:pPr>
        <w:tabs>
          <w:tab w:val="num" w:pos="6444"/>
        </w:tabs>
        <w:ind w:left="6444" w:hanging="360"/>
      </w:pPr>
      <w:rPr>
        <w:rFonts w:ascii="Courier New" w:hAnsi="Courier New" w:cs="Courier New" w:hint="default"/>
      </w:rPr>
    </w:lvl>
    <w:lvl w:ilvl="8" w:tplc="04190005" w:tentative="1">
      <w:start w:val="1"/>
      <w:numFmt w:val="bullet"/>
      <w:lvlText w:val=""/>
      <w:lvlJc w:val="left"/>
      <w:pPr>
        <w:tabs>
          <w:tab w:val="num" w:pos="7164"/>
        </w:tabs>
        <w:ind w:left="7164" w:hanging="360"/>
      </w:pPr>
      <w:rPr>
        <w:rFonts w:ascii="Wingdings" w:hAnsi="Wingdings" w:hint="default"/>
      </w:rPr>
    </w:lvl>
  </w:abstractNum>
  <w:abstractNum w:abstractNumId="21" w15:restartNumberingAfterBreak="0">
    <w:nsid w:val="597D61DC"/>
    <w:multiLevelType w:val="hybridMultilevel"/>
    <w:tmpl w:val="81A078E6"/>
    <w:lvl w:ilvl="0" w:tplc="DC2AC1D4">
      <w:start w:val="1"/>
      <w:numFmt w:val="decimal"/>
      <w:lvlText w:val="%1."/>
      <w:lvlJc w:val="left"/>
      <w:pPr>
        <w:tabs>
          <w:tab w:val="num" w:pos="720"/>
        </w:tabs>
        <w:ind w:left="720" w:hanging="360"/>
      </w:pPr>
      <w:rPr>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15:restartNumberingAfterBreak="0">
    <w:nsid w:val="5D0C521B"/>
    <w:multiLevelType w:val="hybridMultilevel"/>
    <w:tmpl w:val="58A0585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61263AED"/>
    <w:multiLevelType w:val="hybridMultilevel"/>
    <w:tmpl w:val="D130A14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675620BE"/>
    <w:multiLevelType w:val="hybridMultilevel"/>
    <w:tmpl w:val="736ED94C"/>
    <w:lvl w:ilvl="0" w:tplc="DFD0EF0E">
      <w:start w:val="1"/>
      <w:numFmt w:val="decimal"/>
      <w:lvlText w:val="%1."/>
      <w:lvlJc w:val="left"/>
      <w:pPr>
        <w:tabs>
          <w:tab w:val="num" w:pos="2297"/>
        </w:tabs>
        <w:ind w:left="2297" w:hanging="139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6966314A"/>
    <w:multiLevelType w:val="hybridMultilevel"/>
    <w:tmpl w:val="7C8450F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15:restartNumberingAfterBreak="0">
    <w:nsid w:val="69CD39D4"/>
    <w:multiLevelType w:val="hybridMultilevel"/>
    <w:tmpl w:val="5BE4C0C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6A022BF5"/>
    <w:multiLevelType w:val="hybridMultilevel"/>
    <w:tmpl w:val="22521A76"/>
    <w:lvl w:ilvl="0" w:tplc="2312AE82">
      <w:start w:val="1"/>
      <w:numFmt w:val="decimal"/>
      <w:lvlText w:val="%1)"/>
      <w:lvlJc w:val="left"/>
      <w:pPr>
        <w:tabs>
          <w:tab w:val="num" w:pos="0"/>
        </w:tabs>
        <w:ind w:left="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6B5D1336"/>
    <w:multiLevelType w:val="hybridMultilevel"/>
    <w:tmpl w:val="9D20791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15:restartNumberingAfterBreak="0">
    <w:nsid w:val="6CED0F09"/>
    <w:multiLevelType w:val="hybridMultilevel"/>
    <w:tmpl w:val="39B2B076"/>
    <w:lvl w:ilvl="0" w:tplc="0419000F">
      <w:start w:val="5"/>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15:restartNumberingAfterBreak="0">
    <w:nsid w:val="6EF610DA"/>
    <w:multiLevelType w:val="hybridMultilevel"/>
    <w:tmpl w:val="5AD4EA3C"/>
    <w:lvl w:ilvl="0" w:tplc="04190001">
      <w:start w:val="1"/>
      <w:numFmt w:val="bullet"/>
      <w:lvlText w:val=""/>
      <w:lvlJc w:val="left"/>
      <w:pPr>
        <w:tabs>
          <w:tab w:val="num" w:pos="1404"/>
        </w:tabs>
        <w:ind w:left="1404" w:hanging="360"/>
      </w:pPr>
      <w:rPr>
        <w:rFonts w:ascii="Symbol" w:hAnsi="Symbol" w:hint="default"/>
      </w:rPr>
    </w:lvl>
    <w:lvl w:ilvl="1" w:tplc="04190003" w:tentative="1">
      <w:start w:val="1"/>
      <w:numFmt w:val="bullet"/>
      <w:lvlText w:val="o"/>
      <w:lvlJc w:val="left"/>
      <w:pPr>
        <w:tabs>
          <w:tab w:val="num" w:pos="2124"/>
        </w:tabs>
        <w:ind w:left="2124" w:hanging="360"/>
      </w:pPr>
      <w:rPr>
        <w:rFonts w:ascii="Courier New" w:hAnsi="Courier New" w:cs="Courier New" w:hint="default"/>
      </w:rPr>
    </w:lvl>
    <w:lvl w:ilvl="2" w:tplc="04190005" w:tentative="1">
      <w:start w:val="1"/>
      <w:numFmt w:val="bullet"/>
      <w:lvlText w:val=""/>
      <w:lvlJc w:val="left"/>
      <w:pPr>
        <w:tabs>
          <w:tab w:val="num" w:pos="2844"/>
        </w:tabs>
        <w:ind w:left="2844" w:hanging="360"/>
      </w:pPr>
      <w:rPr>
        <w:rFonts w:ascii="Wingdings" w:hAnsi="Wingdings" w:hint="default"/>
      </w:rPr>
    </w:lvl>
    <w:lvl w:ilvl="3" w:tplc="04190001" w:tentative="1">
      <w:start w:val="1"/>
      <w:numFmt w:val="bullet"/>
      <w:lvlText w:val=""/>
      <w:lvlJc w:val="left"/>
      <w:pPr>
        <w:tabs>
          <w:tab w:val="num" w:pos="3564"/>
        </w:tabs>
        <w:ind w:left="3564" w:hanging="360"/>
      </w:pPr>
      <w:rPr>
        <w:rFonts w:ascii="Symbol" w:hAnsi="Symbol" w:hint="default"/>
      </w:rPr>
    </w:lvl>
    <w:lvl w:ilvl="4" w:tplc="04190003" w:tentative="1">
      <w:start w:val="1"/>
      <w:numFmt w:val="bullet"/>
      <w:lvlText w:val="o"/>
      <w:lvlJc w:val="left"/>
      <w:pPr>
        <w:tabs>
          <w:tab w:val="num" w:pos="4284"/>
        </w:tabs>
        <w:ind w:left="4284" w:hanging="360"/>
      </w:pPr>
      <w:rPr>
        <w:rFonts w:ascii="Courier New" w:hAnsi="Courier New" w:cs="Courier New" w:hint="default"/>
      </w:rPr>
    </w:lvl>
    <w:lvl w:ilvl="5" w:tplc="04190005" w:tentative="1">
      <w:start w:val="1"/>
      <w:numFmt w:val="bullet"/>
      <w:lvlText w:val=""/>
      <w:lvlJc w:val="left"/>
      <w:pPr>
        <w:tabs>
          <w:tab w:val="num" w:pos="5004"/>
        </w:tabs>
        <w:ind w:left="5004" w:hanging="360"/>
      </w:pPr>
      <w:rPr>
        <w:rFonts w:ascii="Wingdings" w:hAnsi="Wingdings" w:hint="default"/>
      </w:rPr>
    </w:lvl>
    <w:lvl w:ilvl="6" w:tplc="04190001" w:tentative="1">
      <w:start w:val="1"/>
      <w:numFmt w:val="bullet"/>
      <w:lvlText w:val=""/>
      <w:lvlJc w:val="left"/>
      <w:pPr>
        <w:tabs>
          <w:tab w:val="num" w:pos="5724"/>
        </w:tabs>
        <w:ind w:left="5724" w:hanging="360"/>
      </w:pPr>
      <w:rPr>
        <w:rFonts w:ascii="Symbol" w:hAnsi="Symbol" w:hint="default"/>
      </w:rPr>
    </w:lvl>
    <w:lvl w:ilvl="7" w:tplc="04190003" w:tentative="1">
      <w:start w:val="1"/>
      <w:numFmt w:val="bullet"/>
      <w:lvlText w:val="o"/>
      <w:lvlJc w:val="left"/>
      <w:pPr>
        <w:tabs>
          <w:tab w:val="num" w:pos="6444"/>
        </w:tabs>
        <w:ind w:left="6444" w:hanging="360"/>
      </w:pPr>
      <w:rPr>
        <w:rFonts w:ascii="Courier New" w:hAnsi="Courier New" w:cs="Courier New" w:hint="default"/>
      </w:rPr>
    </w:lvl>
    <w:lvl w:ilvl="8" w:tplc="04190005" w:tentative="1">
      <w:start w:val="1"/>
      <w:numFmt w:val="bullet"/>
      <w:lvlText w:val=""/>
      <w:lvlJc w:val="left"/>
      <w:pPr>
        <w:tabs>
          <w:tab w:val="num" w:pos="7164"/>
        </w:tabs>
        <w:ind w:left="7164" w:hanging="360"/>
      </w:pPr>
      <w:rPr>
        <w:rFonts w:ascii="Wingdings" w:hAnsi="Wingdings" w:hint="default"/>
      </w:rPr>
    </w:lvl>
  </w:abstractNum>
  <w:abstractNum w:abstractNumId="31" w15:restartNumberingAfterBreak="0">
    <w:nsid w:val="71C6082F"/>
    <w:multiLevelType w:val="hybridMultilevel"/>
    <w:tmpl w:val="5C32449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2" w15:restartNumberingAfterBreak="0">
    <w:nsid w:val="7C0B1050"/>
    <w:multiLevelType w:val="hybridMultilevel"/>
    <w:tmpl w:val="C2F8347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6"/>
  </w:num>
  <w:num w:numId="5">
    <w:abstractNumId w:val="25"/>
  </w:num>
  <w:num w:numId="6">
    <w:abstractNumId w:val="29"/>
  </w:num>
  <w:num w:numId="7">
    <w:abstractNumId w:val="23"/>
  </w:num>
  <w:num w:numId="8">
    <w:abstractNumId w:val="28"/>
  </w:num>
  <w:num w:numId="9">
    <w:abstractNumId w:val="12"/>
  </w:num>
  <w:num w:numId="10">
    <w:abstractNumId w:val="21"/>
  </w:num>
  <w:num w:numId="11">
    <w:abstractNumId w:val="31"/>
  </w:num>
  <w:num w:numId="12">
    <w:abstractNumId w:val="17"/>
  </w:num>
  <w:num w:numId="13">
    <w:abstractNumId w:val="11"/>
  </w:num>
  <w:num w:numId="14">
    <w:abstractNumId w:val="1"/>
  </w:num>
  <w:num w:numId="15">
    <w:abstractNumId w:val="4"/>
  </w:num>
  <w:num w:numId="16">
    <w:abstractNumId w:val="16"/>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6"/>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15"/>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22"/>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0"/>
  </w:num>
  <w:num w:numId="27">
    <w:abstractNumId w:val="2"/>
  </w:num>
  <w:num w:numId="28">
    <w:abstractNumId w:val="20"/>
  </w:num>
  <w:num w:numId="29">
    <w:abstractNumId w:val="30"/>
  </w:num>
  <w:num w:numId="30">
    <w:abstractNumId w:val="18"/>
  </w:num>
  <w:num w:numId="31">
    <w:abstractNumId w:val="9"/>
  </w:num>
  <w:num w:numId="32">
    <w:abstractNumId w:val="26"/>
  </w:num>
  <w:num w:numId="33">
    <w:abstractNumId w:va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9DE"/>
    <w:rsid w:val="001719DE"/>
    <w:rsid w:val="001F4E4C"/>
    <w:rsid w:val="0023014C"/>
    <w:rsid w:val="0046461A"/>
    <w:rsid w:val="0055321A"/>
    <w:rsid w:val="00650C0B"/>
    <w:rsid w:val="00686AD3"/>
    <w:rsid w:val="00772471"/>
    <w:rsid w:val="00833A18"/>
    <w:rsid w:val="009832BA"/>
    <w:rsid w:val="00B9493C"/>
    <w:rsid w:val="00BB165B"/>
    <w:rsid w:val="00CD7445"/>
    <w:rsid w:val="00E268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F379DAB"/>
  <w15:chartTrackingRefBased/>
  <w15:docId w15:val="{F53E4DF9-5668-431B-837E-D629405DF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23014C"/>
    <w:pPr>
      <w:keepNext/>
      <w:spacing w:after="0" w:line="288" w:lineRule="auto"/>
      <w:jc w:val="both"/>
      <w:outlineLvl w:val="0"/>
    </w:pPr>
    <w:rPr>
      <w:rFonts w:ascii="Times New Roman" w:eastAsia="Times New Roman" w:hAnsi="Times New Roman" w:cs="Times New Roman"/>
      <w:b/>
      <w:spacing w:val="80"/>
      <w:sz w:val="28"/>
      <w:szCs w:val="28"/>
      <w:lang w:eastAsia="ru-RU"/>
    </w:rPr>
  </w:style>
  <w:style w:type="paragraph" w:styleId="2">
    <w:name w:val="heading 2"/>
    <w:basedOn w:val="a"/>
    <w:next w:val="a"/>
    <w:link w:val="20"/>
    <w:qFormat/>
    <w:rsid w:val="00BB165B"/>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nhideWhenUsed/>
    <w:qFormat/>
    <w:rsid w:val="00650C0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qFormat/>
    <w:rsid w:val="00BB165B"/>
    <w:pPr>
      <w:keepNext/>
      <w:spacing w:after="0" w:line="360" w:lineRule="auto"/>
      <w:ind w:firstLine="709"/>
      <w:jc w:val="right"/>
      <w:outlineLvl w:val="3"/>
    </w:pPr>
    <w:rPr>
      <w:rFonts w:ascii="Times New Roman" w:eastAsia="Times New Roman" w:hAnsi="Times New Roman" w:cs="Times New Roman"/>
      <w:sz w:val="28"/>
      <w:szCs w:val="28"/>
      <w:lang w:eastAsia="ru-RU"/>
    </w:rPr>
  </w:style>
  <w:style w:type="paragraph" w:styleId="6">
    <w:name w:val="heading 6"/>
    <w:basedOn w:val="a"/>
    <w:next w:val="a"/>
    <w:link w:val="60"/>
    <w:qFormat/>
    <w:rsid w:val="00BB165B"/>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qFormat/>
    <w:rsid w:val="00BB165B"/>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3014C"/>
    <w:rPr>
      <w:rFonts w:ascii="Times New Roman" w:eastAsia="Times New Roman" w:hAnsi="Times New Roman" w:cs="Times New Roman"/>
      <w:b/>
      <w:spacing w:val="80"/>
      <w:sz w:val="28"/>
      <w:szCs w:val="28"/>
      <w:lang w:eastAsia="ru-RU"/>
    </w:rPr>
  </w:style>
  <w:style w:type="numbering" w:customStyle="1" w:styleId="11">
    <w:name w:val="Нет списка1"/>
    <w:next w:val="a2"/>
    <w:semiHidden/>
    <w:rsid w:val="0023014C"/>
  </w:style>
  <w:style w:type="table" w:styleId="a3">
    <w:name w:val="Table Grid"/>
    <w:basedOn w:val="a1"/>
    <w:rsid w:val="0023014C"/>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23014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23014C"/>
    <w:rPr>
      <w:rFonts w:ascii="Times New Roman" w:eastAsia="Times New Roman" w:hAnsi="Times New Roman" w:cs="Times New Roman"/>
      <w:sz w:val="24"/>
      <w:szCs w:val="24"/>
      <w:lang w:eastAsia="ru-RU"/>
    </w:rPr>
  </w:style>
  <w:style w:type="character" w:styleId="a6">
    <w:name w:val="page number"/>
    <w:basedOn w:val="a0"/>
    <w:rsid w:val="0023014C"/>
  </w:style>
  <w:style w:type="paragraph" w:styleId="a7">
    <w:name w:val="footer"/>
    <w:basedOn w:val="a"/>
    <w:link w:val="a8"/>
    <w:uiPriority w:val="99"/>
    <w:rsid w:val="0023014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23014C"/>
    <w:rPr>
      <w:rFonts w:ascii="Times New Roman" w:eastAsia="Times New Roman" w:hAnsi="Times New Roman" w:cs="Times New Roman"/>
      <w:sz w:val="24"/>
      <w:szCs w:val="24"/>
      <w:lang w:eastAsia="ru-RU"/>
    </w:rPr>
  </w:style>
  <w:style w:type="paragraph" w:styleId="21">
    <w:name w:val="Body Text 2"/>
    <w:basedOn w:val="a"/>
    <w:link w:val="22"/>
    <w:rsid w:val="0023014C"/>
    <w:pPr>
      <w:spacing w:after="0" w:line="288" w:lineRule="auto"/>
      <w:ind w:firstLine="900"/>
      <w:jc w:val="both"/>
    </w:pPr>
    <w:rPr>
      <w:rFonts w:ascii="Times New Roman" w:eastAsia="Times New Roman" w:hAnsi="Times New Roman" w:cs="Times New Roman"/>
      <w:sz w:val="28"/>
      <w:szCs w:val="28"/>
      <w:lang w:eastAsia="ru-RU"/>
    </w:rPr>
  </w:style>
  <w:style w:type="character" w:customStyle="1" w:styleId="22">
    <w:name w:val="Основной текст 2 Знак"/>
    <w:basedOn w:val="a0"/>
    <w:link w:val="21"/>
    <w:rsid w:val="0023014C"/>
    <w:rPr>
      <w:rFonts w:ascii="Times New Roman" w:eastAsia="Times New Roman" w:hAnsi="Times New Roman" w:cs="Times New Roman"/>
      <w:sz w:val="28"/>
      <w:szCs w:val="28"/>
      <w:lang w:eastAsia="ru-RU"/>
    </w:rPr>
  </w:style>
  <w:style w:type="character" w:customStyle="1" w:styleId="30">
    <w:name w:val="Заголовок 3 Знак"/>
    <w:basedOn w:val="a0"/>
    <w:link w:val="3"/>
    <w:rsid w:val="00650C0B"/>
    <w:rPr>
      <w:rFonts w:asciiTheme="majorHAnsi" w:eastAsiaTheme="majorEastAsia" w:hAnsiTheme="majorHAnsi" w:cstheme="majorBidi"/>
      <w:color w:val="1F4D78" w:themeColor="accent1" w:themeShade="7F"/>
      <w:sz w:val="24"/>
      <w:szCs w:val="24"/>
    </w:rPr>
  </w:style>
  <w:style w:type="paragraph" w:styleId="a9">
    <w:name w:val="Body Text"/>
    <w:basedOn w:val="a"/>
    <w:link w:val="aa"/>
    <w:unhideWhenUsed/>
    <w:rsid w:val="00650C0B"/>
    <w:pPr>
      <w:spacing w:after="120"/>
    </w:pPr>
  </w:style>
  <w:style w:type="character" w:customStyle="1" w:styleId="aa">
    <w:name w:val="Основной текст Знак"/>
    <w:basedOn w:val="a0"/>
    <w:link w:val="a9"/>
    <w:rsid w:val="00650C0B"/>
  </w:style>
  <w:style w:type="numbering" w:customStyle="1" w:styleId="23">
    <w:name w:val="Нет списка2"/>
    <w:next w:val="a2"/>
    <w:semiHidden/>
    <w:rsid w:val="00650C0B"/>
  </w:style>
  <w:style w:type="table" w:customStyle="1" w:styleId="12">
    <w:name w:val="Сетка таблицы1"/>
    <w:basedOn w:val="a1"/>
    <w:next w:val="a3"/>
    <w:rsid w:val="00650C0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6">
    <w:name w:val="s_16"/>
    <w:basedOn w:val="a"/>
    <w:rsid w:val="00650C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
    <w:name w:val="empty"/>
    <w:basedOn w:val="a"/>
    <w:rsid w:val="00650C0B"/>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31">
    <w:name w:val="Нет списка3"/>
    <w:next w:val="a2"/>
    <w:semiHidden/>
    <w:rsid w:val="00686AD3"/>
  </w:style>
  <w:style w:type="table" w:customStyle="1" w:styleId="24">
    <w:name w:val="Сетка таблицы2"/>
    <w:basedOn w:val="a1"/>
    <w:next w:val="a3"/>
    <w:rsid w:val="00686AD3"/>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Body Text Indent 2"/>
    <w:basedOn w:val="a"/>
    <w:link w:val="26"/>
    <w:rsid w:val="00686AD3"/>
    <w:pPr>
      <w:widowControl w:val="0"/>
      <w:spacing w:after="0" w:line="240" w:lineRule="auto"/>
      <w:ind w:left="252" w:hanging="360"/>
    </w:pPr>
    <w:rPr>
      <w:rFonts w:ascii="Times New Roman" w:eastAsia="Times New Roman" w:hAnsi="Times New Roman" w:cs="Times New Roman"/>
      <w:sz w:val="28"/>
      <w:szCs w:val="28"/>
      <w:lang w:eastAsia="ru-RU"/>
    </w:rPr>
  </w:style>
  <w:style w:type="character" w:customStyle="1" w:styleId="26">
    <w:name w:val="Основной текст с отступом 2 Знак"/>
    <w:basedOn w:val="a0"/>
    <w:link w:val="25"/>
    <w:rsid w:val="00686AD3"/>
    <w:rPr>
      <w:rFonts w:ascii="Times New Roman" w:eastAsia="Times New Roman" w:hAnsi="Times New Roman" w:cs="Times New Roman"/>
      <w:sz w:val="28"/>
      <w:szCs w:val="28"/>
      <w:lang w:eastAsia="ru-RU"/>
    </w:rPr>
  </w:style>
  <w:style w:type="paragraph" w:customStyle="1" w:styleId="ConsPlusNormal">
    <w:name w:val="ConsPlusNormal"/>
    <w:rsid w:val="00686AD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List Paragraph"/>
    <w:basedOn w:val="a"/>
    <w:uiPriority w:val="34"/>
    <w:qFormat/>
    <w:rsid w:val="00686AD3"/>
    <w:pPr>
      <w:spacing w:after="0" w:line="240" w:lineRule="auto"/>
      <w:ind w:left="708"/>
    </w:pPr>
    <w:rPr>
      <w:rFonts w:ascii="Times New Roman" w:eastAsia="Times New Roman" w:hAnsi="Times New Roman" w:cs="Times New Roman"/>
      <w:sz w:val="24"/>
      <w:szCs w:val="24"/>
      <w:lang w:eastAsia="ru-RU"/>
    </w:rPr>
  </w:style>
  <w:style w:type="paragraph" w:styleId="ac">
    <w:name w:val="Body Text Indent"/>
    <w:basedOn w:val="a"/>
    <w:link w:val="ad"/>
    <w:unhideWhenUsed/>
    <w:rsid w:val="0055321A"/>
    <w:pPr>
      <w:spacing w:after="120"/>
      <w:ind w:left="283"/>
    </w:pPr>
  </w:style>
  <w:style w:type="character" w:customStyle="1" w:styleId="ad">
    <w:name w:val="Основной текст с отступом Знак"/>
    <w:basedOn w:val="a0"/>
    <w:link w:val="ac"/>
    <w:rsid w:val="0055321A"/>
  </w:style>
  <w:style w:type="numbering" w:customStyle="1" w:styleId="41">
    <w:name w:val="Нет списка4"/>
    <w:next w:val="a2"/>
    <w:semiHidden/>
    <w:rsid w:val="0055321A"/>
  </w:style>
  <w:style w:type="paragraph" w:styleId="32">
    <w:name w:val="Body Text Indent 3"/>
    <w:basedOn w:val="a"/>
    <w:link w:val="33"/>
    <w:rsid w:val="0055321A"/>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rsid w:val="0055321A"/>
    <w:rPr>
      <w:rFonts w:ascii="Times New Roman" w:eastAsia="Times New Roman" w:hAnsi="Times New Roman" w:cs="Times New Roman"/>
      <w:sz w:val="16"/>
      <w:szCs w:val="16"/>
      <w:lang w:eastAsia="ru-RU"/>
    </w:rPr>
  </w:style>
  <w:style w:type="table" w:customStyle="1" w:styleId="34">
    <w:name w:val="Сетка таблицы3"/>
    <w:basedOn w:val="a1"/>
    <w:next w:val="a3"/>
    <w:rsid w:val="0055321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BB165B"/>
    <w:rPr>
      <w:rFonts w:ascii="Arial" w:eastAsia="Times New Roman" w:hAnsi="Arial" w:cs="Arial"/>
      <w:b/>
      <w:bCs/>
      <w:i/>
      <w:iCs/>
      <w:sz w:val="28"/>
      <w:szCs w:val="28"/>
      <w:lang w:eastAsia="ru-RU"/>
    </w:rPr>
  </w:style>
  <w:style w:type="character" w:customStyle="1" w:styleId="40">
    <w:name w:val="Заголовок 4 Знак"/>
    <w:basedOn w:val="a0"/>
    <w:link w:val="4"/>
    <w:rsid w:val="00BB165B"/>
    <w:rPr>
      <w:rFonts w:ascii="Times New Roman" w:eastAsia="Times New Roman" w:hAnsi="Times New Roman" w:cs="Times New Roman"/>
      <w:sz w:val="28"/>
      <w:szCs w:val="28"/>
      <w:lang w:eastAsia="ru-RU"/>
    </w:rPr>
  </w:style>
  <w:style w:type="character" w:customStyle="1" w:styleId="60">
    <w:name w:val="Заголовок 6 Знак"/>
    <w:basedOn w:val="a0"/>
    <w:link w:val="6"/>
    <w:rsid w:val="00BB165B"/>
    <w:rPr>
      <w:rFonts w:ascii="Times New Roman" w:eastAsia="Times New Roman" w:hAnsi="Times New Roman" w:cs="Times New Roman"/>
      <w:b/>
      <w:bCs/>
      <w:lang w:eastAsia="ru-RU"/>
    </w:rPr>
  </w:style>
  <w:style w:type="character" w:customStyle="1" w:styleId="70">
    <w:name w:val="Заголовок 7 Знак"/>
    <w:basedOn w:val="a0"/>
    <w:link w:val="7"/>
    <w:rsid w:val="00BB165B"/>
    <w:rPr>
      <w:rFonts w:ascii="Times New Roman" w:eastAsia="Times New Roman" w:hAnsi="Times New Roman" w:cs="Times New Roman"/>
      <w:sz w:val="24"/>
      <w:szCs w:val="24"/>
      <w:lang w:eastAsia="ru-RU"/>
    </w:rPr>
  </w:style>
  <w:style w:type="numbering" w:customStyle="1" w:styleId="5">
    <w:name w:val="Нет списка5"/>
    <w:next w:val="a2"/>
    <w:semiHidden/>
    <w:rsid w:val="00BB165B"/>
  </w:style>
  <w:style w:type="table" w:customStyle="1" w:styleId="42">
    <w:name w:val="Сетка таблицы4"/>
    <w:basedOn w:val="a1"/>
    <w:next w:val="a3"/>
    <w:rsid w:val="00BB165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BB165B"/>
  </w:style>
  <w:style w:type="table" w:customStyle="1" w:styleId="111">
    <w:name w:val="Сетка таблицы11"/>
    <w:basedOn w:val="a1"/>
    <w:next w:val="a3"/>
    <w:rsid w:val="00BB165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e">
    <w:name w:val="footnote reference"/>
    <w:rsid w:val="00BB165B"/>
    <w:rPr>
      <w:vertAlign w:val="superscript"/>
    </w:rPr>
  </w:style>
  <w:style w:type="paragraph" w:styleId="af">
    <w:name w:val="footnote text"/>
    <w:basedOn w:val="a"/>
    <w:link w:val="af0"/>
    <w:rsid w:val="00BB165B"/>
    <w:pPr>
      <w:spacing w:after="0" w:line="240" w:lineRule="auto"/>
    </w:pPr>
    <w:rPr>
      <w:rFonts w:ascii="Times New Roman" w:eastAsia="Times New Roman" w:hAnsi="Times New Roman" w:cs="Times New Roman"/>
      <w:sz w:val="20"/>
      <w:szCs w:val="20"/>
      <w:lang w:val="en-US" w:eastAsia="ru-RU"/>
    </w:rPr>
  </w:style>
  <w:style w:type="character" w:customStyle="1" w:styleId="af0">
    <w:name w:val="Текст сноски Знак"/>
    <w:basedOn w:val="a0"/>
    <w:link w:val="af"/>
    <w:rsid w:val="00BB165B"/>
    <w:rPr>
      <w:rFonts w:ascii="Times New Roman" w:eastAsia="Times New Roman" w:hAnsi="Times New Roman" w:cs="Times New Roman"/>
      <w:sz w:val="20"/>
      <w:szCs w:val="20"/>
      <w:lang w:val="en-US" w:eastAsia="ru-RU"/>
    </w:rPr>
  </w:style>
  <w:style w:type="character" w:styleId="af1">
    <w:name w:val="Hyperlink"/>
    <w:rsid w:val="00BB165B"/>
    <w:rPr>
      <w:strike w:val="0"/>
      <w:dstrike w:val="0"/>
      <w:color w:val="FF0000"/>
      <w:u w:val="none"/>
      <w:effect w:val="none"/>
    </w:rPr>
  </w:style>
  <w:style w:type="paragraph" w:styleId="af2">
    <w:name w:val="Normal (Web)"/>
    <w:basedOn w:val="a"/>
    <w:rsid w:val="00BB165B"/>
    <w:pPr>
      <w:spacing w:before="140" w:after="140" w:line="240" w:lineRule="auto"/>
      <w:ind w:firstLine="200"/>
    </w:pPr>
    <w:rPr>
      <w:rFonts w:ascii="Verdana" w:eastAsia="Times New Roman" w:hAnsi="Verdana" w:cs="Times New Roman"/>
      <w:color w:val="000000"/>
      <w:sz w:val="16"/>
      <w:szCs w:val="16"/>
      <w:lang w:eastAsia="ru-RU"/>
    </w:rPr>
  </w:style>
  <w:style w:type="paragraph" w:customStyle="1" w:styleId="chapter">
    <w:name w:val="chapter"/>
    <w:basedOn w:val="a"/>
    <w:rsid w:val="00BB165B"/>
    <w:pPr>
      <w:spacing w:before="140" w:after="140" w:line="240" w:lineRule="auto"/>
      <w:ind w:firstLine="200"/>
      <w:jc w:val="right"/>
    </w:pPr>
    <w:rPr>
      <w:rFonts w:ascii="Verdana" w:eastAsia="Times New Roman" w:hAnsi="Verdana" w:cs="Times New Roman"/>
      <w:b/>
      <w:bCs/>
      <w:color w:val="000000"/>
      <w:sz w:val="24"/>
      <w:szCs w:val="24"/>
      <w:lang w:eastAsia="ru-RU"/>
    </w:rPr>
  </w:style>
  <w:style w:type="paragraph" w:customStyle="1" w:styleId="bodyfirst">
    <w:name w:val="bodyfirst"/>
    <w:basedOn w:val="a"/>
    <w:rsid w:val="00BB165B"/>
    <w:pPr>
      <w:spacing w:before="140" w:after="140" w:line="240" w:lineRule="auto"/>
    </w:pPr>
    <w:rPr>
      <w:rFonts w:ascii="Verdana" w:eastAsia="Times New Roman" w:hAnsi="Verdana" w:cs="Times New Roman"/>
      <w:color w:val="000000"/>
      <w:sz w:val="16"/>
      <w:szCs w:val="16"/>
      <w:lang w:eastAsia="ru-RU"/>
    </w:rPr>
  </w:style>
  <w:style w:type="paragraph" w:customStyle="1" w:styleId="author">
    <w:name w:val="author"/>
    <w:basedOn w:val="a"/>
    <w:rsid w:val="00BB165B"/>
    <w:pPr>
      <w:spacing w:after="280" w:line="240" w:lineRule="auto"/>
      <w:ind w:firstLine="200"/>
      <w:jc w:val="right"/>
    </w:pPr>
    <w:rPr>
      <w:rFonts w:ascii="Verdana" w:eastAsia="Times New Roman" w:hAnsi="Verdana" w:cs="Times New Roman"/>
      <w:color w:val="000000"/>
      <w:sz w:val="20"/>
      <w:szCs w:val="20"/>
      <w:lang w:eastAsia="ru-RU"/>
    </w:rPr>
  </w:style>
  <w:style w:type="paragraph" w:customStyle="1" w:styleId="lead">
    <w:name w:val="lead"/>
    <w:basedOn w:val="a"/>
    <w:rsid w:val="00BB165B"/>
    <w:pPr>
      <w:spacing w:before="140" w:after="140" w:line="240" w:lineRule="auto"/>
      <w:ind w:firstLine="200"/>
      <w:jc w:val="right"/>
    </w:pPr>
    <w:rPr>
      <w:rFonts w:ascii="Verdana" w:eastAsia="Times New Roman" w:hAnsi="Verdana" w:cs="Times New Roman"/>
      <w:i/>
      <w:iCs/>
      <w:color w:val="000000"/>
      <w:sz w:val="18"/>
      <w:szCs w:val="18"/>
      <w:lang w:eastAsia="ru-RU"/>
    </w:rPr>
  </w:style>
  <w:style w:type="character" w:styleId="af3">
    <w:name w:val="Strong"/>
    <w:qFormat/>
    <w:rsid w:val="00BB165B"/>
    <w:rPr>
      <w:b/>
      <w:bCs/>
    </w:rPr>
  </w:style>
  <w:style w:type="paragraph" w:styleId="z-">
    <w:name w:val="HTML Top of Form"/>
    <w:basedOn w:val="a"/>
    <w:next w:val="a"/>
    <w:link w:val="z-0"/>
    <w:hidden/>
    <w:rsid w:val="00BB165B"/>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rsid w:val="00BB165B"/>
    <w:rPr>
      <w:rFonts w:ascii="Arial" w:eastAsia="Times New Roman" w:hAnsi="Arial" w:cs="Arial"/>
      <w:vanish/>
      <w:sz w:val="16"/>
      <w:szCs w:val="16"/>
      <w:lang w:eastAsia="ru-RU"/>
    </w:rPr>
  </w:style>
  <w:style w:type="paragraph" w:styleId="z-1">
    <w:name w:val="HTML Bottom of Form"/>
    <w:basedOn w:val="a"/>
    <w:next w:val="a"/>
    <w:link w:val="z-2"/>
    <w:hidden/>
    <w:rsid w:val="00BB165B"/>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rsid w:val="00BB165B"/>
    <w:rPr>
      <w:rFonts w:ascii="Arial" w:eastAsia="Times New Roman" w:hAnsi="Arial" w:cs="Arial"/>
      <w:vanish/>
      <w:sz w:val="16"/>
      <w:szCs w:val="16"/>
      <w:lang w:eastAsia="ru-RU"/>
    </w:rPr>
  </w:style>
  <w:style w:type="character" w:styleId="HTML">
    <w:name w:val="HTML Acronym"/>
    <w:rsid w:val="00BB165B"/>
  </w:style>
  <w:style w:type="paragraph" w:styleId="HTML0">
    <w:name w:val="HTML Preformatted"/>
    <w:basedOn w:val="a"/>
    <w:link w:val="HTML1"/>
    <w:rsid w:val="00BB165B"/>
    <w:pPr>
      <w:pBdr>
        <w:left w:val="single" w:sz="6" w:space="12"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24"/>
    </w:pPr>
    <w:rPr>
      <w:rFonts w:ascii="Courier New" w:eastAsia="Times New Roman" w:hAnsi="Courier New" w:cs="Courier New"/>
      <w:sz w:val="20"/>
      <w:szCs w:val="20"/>
      <w:lang w:eastAsia="ru-RU"/>
    </w:rPr>
  </w:style>
  <w:style w:type="character" w:customStyle="1" w:styleId="HTML1">
    <w:name w:val="Стандартный HTML Знак"/>
    <w:basedOn w:val="a0"/>
    <w:link w:val="HTML0"/>
    <w:rsid w:val="00BB165B"/>
    <w:rPr>
      <w:rFonts w:ascii="Courier New" w:eastAsia="Times New Roman" w:hAnsi="Courier New" w:cs="Courier New"/>
      <w:sz w:val="20"/>
      <w:szCs w:val="20"/>
      <w:lang w:eastAsia="ru-RU"/>
    </w:rPr>
  </w:style>
  <w:style w:type="paragraph" w:styleId="af4">
    <w:name w:val="Plain Text"/>
    <w:basedOn w:val="a"/>
    <w:link w:val="af5"/>
    <w:rsid w:val="00BB165B"/>
    <w:pPr>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BB165B"/>
    <w:rPr>
      <w:rFonts w:ascii="Courier New" w:eastAsia="Times New Roman" w:hAnsi="Courier New" w:cs="Courier New"/>
      <w:sz w:val="20"/>
      <w:szCs w:val="20"/>
      <w:lang w:eastAsia="ru-RU"/>
    </w:rPr>
  </w:style>
  <w:style w:type="paragraph" w:customStyle="1" w:styleId="noteint">
    <w:name w:val="note_int"/>
    <w:basedOn w:val="a"/>
    <w:rsid w:val="00BB165B"/>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af6">
    <w:name w:val="ВерныйОтвет"/>
    <w:basedOn w:val="a"/>
    <w:rsid w:val="00BB165B"/>
    <w:pPr>
      <w:spacing w:after="0" w:line="240" w:lineRule="auto"/>
      <w:ind w:left="900" w:hanging="360"/>
    </w:pPr>
    <w:rPr>
      <w:rFonts w:ascii="Times New Roman" w:eastAsia="Times New Roman" w:hAnsi="Times New Roman" w:cs="Times New Roman"/>
      <w:sz w:val="24"/>
      <w:szCs w:val="24"/>
      <w:lang w:eastAsia="ru-RU"/>
    </w:rPr>
  </w:style>
  <w:style w:type="paragraph" w:styleId="af7">
    <w:name w:val="Balloon Text"/>
    <w:basedOn w:val="a"/>
    <w:link w:val="af8"/>
    <w:rsid w:val="00BB165B"/>
    <w:pPr>
      <w:spacing w:after="0" w:line="240" w:lineRule="auto"/>
    </w:pPr>
    <w:rPr>
      <w:rFonts w:ascii="Tahoma" w:eastAsia="Times New Roman" w:hAnsi="Tahoma" w:cs="Tahoma"/>
      <w:sz w:val="16"/>
      <w:szCs w:val="16"/>
      <w:lang w:eastAsia="ru-RU"/>
    </w:rPr>
  </w:style>
  <w:style w:type="character" w:customStyle="1" w:styleId="af8">
    <w:name w:val="Текст выноски Знак"/>
    <w:basedOn w:val="a0"/>
    <w:link w:val="af7"/>
    <w:rsid w:val="00BB165B"/>
    <w:rPr>
      <w:rFonts w:ascii="Tahoma" w:eastAsia="Times New Roman" w:hAnsi="Tahoma" w:cs="Tahoma"/>
      <w:sz w:val="16"/>
      <w:szCs w:val="16"/>
      <w:lang w:eastAsia="ru-RU"/>
    </w:rPr>
  </w:style>
  <w:style w:type="paragraph" w:customStyle="1" w:styleId="text">
    <w:name w:val="text"/>
    <w:basedOn w:val="a"/>
    <w:rsid w:val="00BB16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uthorright1">
    <w:name w:val="author_right1"/>
    <w:rsid w:val="00BB165B"/>
    <w:rPr>
      <w:i/>
      <w:iCs/>
      <w:color w:val="000000"/>
      <w:sz w:val="16"/>
      <w:szCs w:val="16"/>
    </w:rPr>
  </w:style>
  <w:style w:type="character" w:customStyle="1" w:styleId="af9">
    <w:name w:val="Текст концевой сноски Знак"/>
    <w:link w:val="afa"/>
    <w:rsid w:val="00BB165B"/>
  </w:style>
  <w:style w:type="paragraph" w:styleId="afa">
    <w:name w:val="endnote text"/>
    <w:basedOn w:val="a"/>
    <w:link w:val="af9"/>
    <w:rsid w:val="00BB165B"/>
    <w:pPr>
      <w:spacing w:after="0" w:line="240" w:lineRule="auto"/>
    </w:pPr>
  </w:style>
  <w:style w:type="character" w:customStyle="1" w:styleId="13">
    <w:name w:val="Текст концевой сноски Знак1"/>
    <w:basedOn w:val="a0"/>
    <w:uiPriority w:val="99"/>
    <w:rsid w:val="00BB165B"/>
    <w:rPr>
      <w:sz w:val="20"/>
      <w:szCs w:val="20"/>
    </w:rPr>
  </w:style>
  <w:style w:type="paragraph" w:customStyle="1" w:styleId="copyright">
    <w:name w:val="copyright"/>
    <w:basedOn w:val="a"/>
    <w:rsid w:val="00BB16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int-footer">
    <w:name w:val="print-footer"/>
    <w:basedOn w:val="a"/>
    <w:rsid w:val="00BB16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5">
    <w:name w:val="Body Text 3"/>
    <w:basedOn w:val="a"/>
    <w:link w:val="36"/>
    <w:rsid w:val="00BB165B"/>
    <w:pPr>
      <w:spacing w:after="0" w:line="240" w:lineRule="auto"/>
    </w:pPr>
    <w:rPr>
      <w:rFonts w:ascii="Times New Roman" w:eastAsia="Times New Roman" w:hAnsi="Times New Roman" w:cs="Times New Roman"/>
      <w:b/>
      <w:bCs/>
      <w:sz w:val="32"/>
      <w:szCs w:val="24"/>
      <w:lang w:eastAsia="ru-RU"/>
    </w:rPr>
  </w:style>
  <w:style w:type="character" w:customStyle="1" w:styleId="36">
    <w:name w:val="Основной текст 3 Знак"/>
    <w:basedOn w:val="a0"/>
    <w:link w:val="35"/>
    <w:rsid w:val="00BB165B"/>
    <w:rPr>
      <w:rFonts w:ascii="Times New Roman" w:eastAsia="Times New Roman" w:hAnsi="Times New Roman" w:cs="Times New Roman"/>
      <w:b/>
      <w:bCs/>
      <w:sz w:val="32"/>
      <w:szCs w:val="24"/>
      <w:lang w:eastAsia="ru-RU"/>
    </w:rPr>
  </w:style>
  <w:style w:type="paragraph" w:styleId="afb">
    <w:basedOn w:val="a"/>
    <w:next w:val="afc"/>
    <w:link w:val="afd"/>
    <w:qFormat/>
    <w:rsid w:val="00BB165B"/>
    <w:pPr>
      <w:autoSpaceDE w:val="0"/>
      <w:autoSpaceDN w:val="0"/>
      <w:adjustRightInd w:val="0"/>
      <w:spacing w:after="0" w:line="240" w:lineRule="auto"/>
      <w:jc w:val="center"/>
    </w:pPr>
    <w:rPr>
      <w:b/>
      <w:bCs/>
      <w:shadow/>
      <w:color w:val="FF0000"/>
      <w:sz w:val="36"/>
      <w:szCs w:val="28"/>
    </w:rPr>
  </w:style>
  <w:style w:type="character" w:customStyle="1" w:styleId="afd">
    <w:name w:val="Название Знак"/>
    <w:link w:val="afb"/>
    <w:rsid w:val="00BB165B"/>
    <w:rPr>
      <w:b/>
      <w:bCs/>
      <w:shadow/>
      <w:color w:val="FF0000"/>
      <w:sz w:val="36"/>
      <w:szCs w:val="28"/>
    </w:rPr>
  </w:style>
  <w:style w:type="paragraph" w:styleId="afe">
    <w:name w:val="Subtitle"/>
    <w:basedOn w:val="a"/>
    <w:link w:val="aff"/>
    <w:qFormat/>
    <w:rsid w:val="00BB165B"/>
    <w:pPr>
      <w:autoSpaceDE w:val="0"/>
      <w:autoSpaceDN w:val="0"/>
      <w:adjustRightInd w:val="0"/>
      <w:spacing w:before="600" w:after="0" w:line="240" w:lineRule="auto"/>
      <w:jc w:val="center"/>
    </w:pPr>
    <w:rPr>
      <w:rFonts w:ascii="Times New Roman" w:eastAsia="Times New Roman" w:hAnsi="Times New Roman" w:cs="Times New Roman"/>
      <w:b/>
      <w:bCs/>
      <w:shadow/>
      <w:color w:val="FF0000"/>
      <w:sz w:val="44"/>
      <w:szCs w:val="28"/>
      <w:lang w:eastAsia="ru-RU"/>
    </w:rPr>
  </w:style>
  <w:style w:type="character" w:customStyle="1" w:styleId="aff">
    <w:name w:val="Подзаголовок Знак"/>
    <w:basedOn w:val="a0"/>
    <w:link w:val="afe"/>
    <w:rsid w:val="00BB165B"/>
    <w:rPr>
      <w:rFonts w:ascii="Times New Roman" w:eastAsia="Times New Roman" w:hAnsi="Times New Roman" w:cs="Times New Roman"/>
      <w:b/>
      <w:bCs/>
      <w:shadow/>
      <w:color w:val="FF0000"/>
      <w:sz w:val="44"/>
      <w:szCs w:val="28"/>
      <w:lang w:eastAsia="ru-RU"/>
    </w:rPr>
  </w:style>
  <w:style w:type="character" w:styleId="aff0">
    <w:name w:val="annotation reference"/>
    <w:rsid w:val="00BB165B"/>
    <w:rPr>
      <w:sz w:val="16"/>
      <w:szCs w:val="16"/>
    </w:rPr>
  </w:style>
  <w:style w:type="paragraph" w:styleId="aff1">
    <w:name w:val="annotation text"/>
    <w:basedOn w:val="a"/>
    <w:link w:val="aff2"/>
    <w:rsid w:val="00BB165B"/>
    <w:pPr>
      <w:spacing w:after="0" w:line="240" w:lineRule="auto"/>
    </w:pPr>
    <w:rPr>
      <w:rFonts w:ascii="Times New Roman" w:eastAsia="Times New Roman" w:hAnsi="Times New Roman" w:cs="Times New Roman"/>
      <w:sz w:val="20"/>
      <w:szCs w:val="20"/>
      <w:lang w:eastAsia="ru-RU"/>
    </w:rPr>
  </w:style>
  <w:style w:type="character" w:customStyle="1" w:styleId="aff2">
    <w:name w:val="Текст примечания Знак"/>
    <w:basedOn w:val="a0"/>
    <w:link w:val="aff1"/>
    <w:rsid w:val="00BB165B"/>
    <w:rPr>
      <w:rFonts w:ascii="Times New Roman" w:eastAsia="Times New Roman" w:hAnsi="Times New Roman" w:cs="Times New Roman"/>
      <w:sz w:val="20"/>
      <w:szCs w:val="20"/>
      <w:lang w:eastAsia="ru-RU"/>
    </w:rPr>
  </w:style>
  <w:style w:type="paragraph" w:styleId="aff3">
    <w:name w:val="annotation subject"/>
    <w:basedOn w:val="aff1"/>
    <w:next w:val="aff1"/>
    <w:link w:val="aff4"/>
    <w:rsid w:val="00BB165B"/>
    <w:rPr>
      <w:b/>
      <w:bCs/>
    </w:rPr>
  </w:style>
  <w:style w:type="character" w:customStyle="1" w:styleId="aff4">
    <w:name w:val="Тема примечания Знак"/>
    <w:basedOn w:val="aff2"/>
    <w:link w:val="aff3"/>
    <w:rsid w:val="00BB165B"/>
    <w:rPr>
      <w:rFonts w:ascii="Times New Roman" w:eastAsia="Times New Roman" w:hAnsi="Times New Roman" w:cs="Times New Roman"/>
      <w:b/>
      <w:bCs/>
      <w:sz w:val="20"/>
      <w:szCs w:val="20"/>
      <w:lang w:eastAsia="ru-RU"/>
    </w:rPr>
  </w:style>
  <w:style w:type="paragraph" w:styleId="afc">
    <w:name w:val="Title"/>
    <w:basedOn w:val="a"/>
    <w:next w:val="a"/>
    <w:link w:val="aff5"/>
    <w:uiPriority w:val="10"/>
    <w:qFormat/>
    <w:rsid w:val="00BB165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f5">
    <w:name w:val="Заголовок Знак"/>
    <w:basedOn w:val="a0"/>
    <w:link w:val="afc"/>
    <w:uiPriority w:val="10"/>
    <w:rsid w:val="00BB165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3234B66F8EDD985C15135BA2F842B51CE28C2D20FF6E7593925D8437B59A9C23E82CDD1CC8D1CFDoAPCM" TargetMode="External"/><Relationship Id="rId18" Type="http://schemas.openxmlformats.org/officeDocument/2006/relationships/hyperlink" Target="consultantplus://offline/ref=23234B66F8EDD985C15135BA2F842B51CE28C2D20FF6E7593925D8437B59A9C23E82CDD1CC8D1CFDoAP7M" TargetMode="External"/><Relationship Id="rId26" Type="http://schemas.openxmlformats.org/officeDocument/2006/relationships/hyperlink" Target="consultantplus://offline/ref=23234B66F8EDD985C15135BA2F842B51CE28C2D20FF6E7593925D8437B59A9C23E82CDD1CC8D1CFDoAP7M" TargetMode="External"/><Relationship Id="rId39" Type="http://schemas.openxmlformats.org/officeDocument/2006/relationships/hyperlink" Target="consultantplus://offline/ref=23234B66F8EDD985C15135BA2F842B51CE28C2D20FF6E7593925D8437B59A9C23E82CDD1CC8D1CFFoAP5M" TargetMode="External"/><Relationship Id="rId21" Type="http://schemas.openxmlformats.org/officeDocument/2006/relationships/hyperlink" Target="consultantplus://offline/ref=23234B66F8EDD985C15135BA2F842B51CE28C2D20FF6E7593925D8437B59A9C23E82CDD1CC8D1CFDoAP7M" TargetMode="External"/><Relationship Id="rId34" Type="http://schemas.openxmlformats.org/officeDocument/2006/relationships/hyperlink" Target="consultantplus://offline/main?base=LAW;n=103394;fld=134;dst=100050" TargetMode="External"/><Relationship Id="rId42" Type="http://schemas.openxmlformats.org/officeDocument/2006/relationships/hyperlink" Target="consultantplus://offline/main?base=LAW;n=107972;fld=134;dst=102226" TargetMode="External"/><Relationship Id="rId47" Type="http://schemas.openxmlformats.org/officeDocument/2006/relationships/hyperlink" Target="consultantplus://offline/main?base=LAW;n=103394;fld=134;dst=100063" TargetMode="External"/><Relationship Id="rId50" Type="http://schemas.openxmlformats.org/officeDocument/2006/relationships/hyperlink" Target="consultantplus://offline/ref=811DCAADDCD4B5688533E932D94203FC5053302B947009F78FBAEC653E927BD86E996981CA9C7BC84D77J" TargetMode="External"/><Relationship Id="rId55" Type="http://schemas.openxmlformats.org/officeDocument/2006/relationships/fontTable" Target="fontTable.xml"/><Relationship Id="rId7" Type="http://schemas.openxmlformats.org/officeDocument/2006/relationships/hyperlink" Target="consultantplus://offline/main?base=LAW;n=107972;fld=134;dst=101257" TargetMode="External"/><Relationship Id="rId2" Type="http://schemas.openxmlformats.org/officeDocument/2006/relationships/styles" Target="styles.xml"/><Relationship Id="rId16" Type="http://schemas.openxmlformats.org/officeDocument/2006/relationships/hyperlink" Target="consultantplus://offline/ref=23234B66F8EDD985C15135BA2F842B51CE28C2D20FF6E7593925D8437B59A9C23E82CDD1CC8D1CFCoAP6M" TargetMode="External"/><Relationship Id="rId29" Type="http://schemas.openxmlformats.org/officeDocument/2006/relationships/hyperlink" Target="consultantplus://offline/ref=23234B66F8EDD985C15135BA2F842B51CE28C2D20FF6E7593925D8437B59A9C23E82CDD1CC8D1CFCoAP4M" TargetMode="External"/><Relationship Id="rId11" Type="http://schemas.openxmlformats.org/officeDocument/2006/relationships/hyperlink" Target="consultantplus://offline/ref=23234B66F8EDD985C15135BA2F842B51CE28C2D20FF6E7593925D8437B59A9C23E82CDD1CC8D1CFDoAPCM" TargetMode="External"/><Relationship Id="rId24" Type="http://schemas.openxmlformats.org/officeDocument/2006/relationships/hyperlink" Target="consultantplus://offline/ref=23234B66F8EDD985C15135BA2F842B51CE28C6D30FFAE7593925D8437B59A9C23E82CDD1CC8D1CFBoAP4M" TargetMode="External"/><Relationship Id="rId32" Type="http://schemas.openxmlformats.org/officeDocument/2006/relationships/hyperlink" Target="consultantplus://offline/ref=23234B66F8EDD985C15135BA2F842B51CE28C2D20FF6E7593925D8437B59A9C23E82CDD1CC8D1CFFoAP4M" TargetMode="External"/><Relationship Id="rId37" Type="http://schemas.openxmlformats.org/officeDocument/2006/relationships/hyperlink" Target="consultantplus://offline/ref=23234B66F8EDD985C15135BA2F842B51CE28C2D20FF6E7593925D8437B59A9C23E82CDD1CC8D1CFFoAP5M" TargetMode="External"/><Relationship Id="rId40" Type="http://schemas.openxmlformats.org/officeDocument/2006/relationships/hyperlink" Target="consultantplus://offline/ref=23234B66F8EDD985C15135BA2F842B51CE28C2D20FF6E7593925D8437B59A9C23E82CDD1CC8D1CFFoAP5M" TargetMode="External"/><Relationship Id="rId45" Type="http://schemas.openxmlformats.org/officeDocument/2006/relationships/hyperlink" Target="consultantplus://offline/main?base=LAW;n=103394;fld=134;dst=100062" TargetMode="External"/><Relationship Id="rId53"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yperlink" Target="consultantplus://offline/main?base=LAW;n=103394;fld=134;dst=100048" TargetMode="External"/><Relationship Id="rId19" Type="http://schemas.openxmlformats.org/officeDocument/2006/relationships/hyperlink" Target="consultantplus://offline/ref=23234B66F8EDD985C15135BA2F842B51CE28C2D20FF6E7593925D8437B59A9C23E82CDD1CC8D1CFCoAP5M" TargetMode="External"/><Relationship Id="rId31" Type="http://schemas.openxmlformats.org/officeDocument/2006/relationships/hyperlink" Target="consultantplus://offline/ref=23234B66F8EDD985C15135BA2F842B51CE28C2D20FF6E7593925D8437B59A9C23E82CDD1CC8D1CFEoAP1M" TargetMode="External"/><Relationship Id="rId44" Type="http://schemas.openxmlformats.org/officeDocument/2006/relationships/hyperlink" Target="consultantplus://offline/main?base=LAW;n=111054;fld=134;dst=4" TargetMode="External"/><Relationship Id="rId52" Type="http://schemas.openxmlformats.org/officeDocument/2006/relationships/hyperlink" Target="consultantplus://offline/ref=811DCAADDCD4B5688533E932D94203FC5052332B987409F78FBAEC653E927BD86E996981CA9C78CF4D77J"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consultantplus://offline/ref=23234B66F8EDD985C15135BA2F842B51CE29C4D70EF7E7593925D8437B59A9C23E82CDD1CC8C1DFFoAPCM" TargetMode="External"/><Relationship Id="rId22" Type="http://schemas.openxmlformats.org/officeDocument/2006/relationships/hyperlink" Target="consultantplus://offline/ref=23234B66F8EDD985C15135BA2F842B51CE28C2D20FF6E7593925D8437B59A9C23E82CDD1CC8D1CFDoAP7M" TargetMode="External"/><Relationship Id="rId27" Type="http://schemas.openxmlformats.org/officeDocument/2006/relationships/hyperlink" Target="consultantplus://offline/main?base=LAW;n=111058;fld=134;dst=21" TargetMode="External"/><Relationship Id="rId30" Type="http://schemas.openxmlformats.org/officeDocument/2006/relationships/hyperlink" Target="consultantplus://offline/ref=23234B66F8EDD985C15135BA2F842B51CE28C2D20FF6E7593925D8437B59A9C23E82CDD1CC8D1CFCoAP4M" TargetMode="External"/><Relationship Id="rId35" Type="http://schemas.openxmlformats.org/officeDocument/2006/relationships/hyperlink" Target="consultantplus://offline/main?base=LAW;n=103394;fld=134;dst=100060" TargetMode="External"/><Relationship Id="rId43" Type="http://schemas.openxmlformats.org/officeDocument/2006/relationships/hyperlink" Target="consultantplus://offline/main?base=LAW;n=111056;fld=134;dst=6" TargetMode="External"/><Relationship Id="rId48" Type="http://schemas.openxmlformats.org/officeDocument/2006/relationships/hyperlink" Target="consultantplus://offline/ref=23234B66F8EDD985C15135BA2F842B51CE28C2D20FF6E7593925D8437B59A9C23E82CDD1CC8D1CFFoAP0M" TargetMode="External"/><Relationship Id="rId5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hyperlink" Target="consultantplus://offline/ref=811DCAADDCD4B5688533E932D94203FC5052332B987409F78FBAEC653E4972J" TargetMode="External"/><Relationship Id="rId3" Type="http://schemas.openxmlformats.org/officeDocument/2006/relationships/settings" Target="settings.xml"/><Relationship Id="rId12" Type="http://schemas.openxmlformats.org/officeDocument/2006/relationships/hyperlink" Target="consultantplus://offline/ref=23234B66F8EDD985C15135BA2F842B51CE28C2D20FF6E7593925D8437B59A9C23E82CDD1CC8D1CFDoAPCM" TargetMode="External"/><Relationship Id="rId17" Type="http://schemas.openxmlformats.org/officeDocument/2006/relationships/hyperlink" Target="consultantplus://offline/ref=23234B66F8EDD985C15135BA2F842B51CE29C3D507F5E7593925D8437B59A9C23E82CDD1CC8D1CF8oAP3M" TargetMode="External"/><Relationship Id="rId25" Type="http://schemas.openxmlformats.org/officeDocument/2006/relationships/hyperlink" Target="consultantplus://offline/ref=23234B66F8EDD985C15135BA2F842B51CE28C2D20FF6E7593925D8437B59A9C23E82CDD1CC8D1CFCoAP5M" TargetMode="External"/><Relationship Id="rId33" Type="http://schemas.openxmlformats.org/officeDocument/2006/relationships/hyperlink" Target="consultantplus://offline/main?base=LAW;n=103394;fld=134;dst=100060" TargetMode="External"/><Relationship Id="rId38" Type="http://schemas.openxmlformats.org/officeDocument/2006/relationships/hyperlink" Target="consultantplus://offline/ref=23234B66F8EDD985C15135BA2F842B51CE28C2D20FF6E7593925D8437B59A9C23E82CDD1CC8D1CFFoAP5M" TargetMode="External"/><Relationship Id="rId46" Type="http://schemas.openxmlformats.org/officeDocument/2006/relationships/hyperlink" Target="consultantplus://offline/main?base=LAW;n=103394;fld=134;dst=100063" TargetMode="External"/><Relationship Id="rId20" Type="http://schemas.openxmlformats.org/officeDocument/2006/relationships/hyperlink" Target="consultantplus://offline/ref=23234B66F8EDD985C15135BA2F842B51CE28C2D20FF6E7593925D8437B59A9C23E82CDD1CC8D1CFCoAP6M" TargetMode="External"/><Relationship Id="rId41" Type="http://schemas.openxmlformats.org/officeDocument/2006/relationships/hyperlink" Target="consultantplus://offline/main?base=LAW;n=103394;fld=134;dst=100062" TargetMode="External"/><Relationship Id="rId54"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consultantplus://offline/ref=23234B66F8EDD985C15135BA2F842B51CE29C6D506F3E7593925D8437B59A9C23E82CDD1CC8C1FF8oAP2M" TargetMode="External"/><Relationship Id="rId23" Type="http://schemas.openxmlformats.org/officeDocument/2006/relationships/hyperlink" Target="consultantplus://offline/ref=23234B66F8EDD985C15135BA2F842B51CE28C6D30FFAE7593925D8437B59A9C23E82CDD1CC8D1CF8oAP2M" TargetMode="External"/><Relationship Id="rId28" Type="http://schemas.openxmlformats.org/officeDocument/2006/relationships/hyperlink" Target="consultantplus://offline/main?base=LAW;n=103394;fld=134;dst=100050" TargetMode="External"/><Relationship Id="rId36" Type="http://schemas.openxmlformats.org/officeDocument/2006/relationships/hyperlink" Target="consultantplus://offline/main?base=LAW;n=103394;fld=134;dst=100061" TargetMode="External"/><Relationship Id="rId49" Type="http://schemas.openxmlformats.org/officeDocument/2006/relationships/hyperlink" Target="consultantplus://offline/ref=811DCAADDCD4B5688533E932D94203FC505333219F7709F78FBAEC653E927BD86E996982CE984778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91</Pages>
  <Words>30833</Words>
  <Characters>175750</Characters>
  <Application>Microsoft Office Word</Application>
  <DocSecurity>0</DocSecurity>
  <Lines>1464</Lines>
  <Paragraphs>412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Мезенцева Юлия Рузановна</dc:creator>
  <cp:keywords/>
  <dc:description/>
  <cp:lastModifiedBy>Мезенцева Юлия Рузановна</cp:lastModifiedBy>
  <cp:revision>9</cp:revision>
  <dcterms:created xsi:type="dcterms:W3CDTF">2020-09-18T12:46:00Z</dcterms:created>
  <dcterms:modified xsi:type="dcterms:W3CDTF">2020-09-18T13:23:00Z</dcterms:modified>
</cp:coreProperties>
</file>